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bookmarkStart w:id="0" w:name="_GoBack"/>
      <w:bookmarkEnd w:id="0"/>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61217D">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414AEEAD" w:rsidR="00D06108" w:rsidRPr="00401D3C" w:rsidRDefault="000F642E" w:rsidP="00D06108">
            <w:pPr>
              <w:spacing w:line="288" w:lineRule="auto"/>
              <w:rPr>
                <w:bCs/>
              </w:rPr>
            </w:pPr>
            <w:r>
              <w:rPr>
                <w:bCs/>
              </w:rPr>
              <w:t>MAY TRAVEL</w:t>
            </w:r>
            <w:r w:rsidR="00097C61">
              <w:rPr>
                <w:bCs/>
              </w:rPr>
              <w:t>, LLC</w:t>
            </w:r>
          </w:p>
          <w:p w14:paraId="4BCC7F3F" w14:textId="77777777" w:rsidR="00D06108" w:rsidRPr="00401D3C" w:rsidRDefault="00D06108" w:rsidP="00D06108">
            <w:pPr>
              <w:spacing w:line="288" w:lineRule="auto"/>
              <w:rPr>
                <w:bCs/>
              </w:rPr>
            </w:pPr>
          </w:p>
          <w:p w14:paraId="2875AD05" w14:textId="02E75F87" w:rsidR="00D8495A" w:rsidRPr="00D2094F" w:rsidRDefault="00D06108" w:rsidP="001E62EC">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4C39F6D8" w:rsidR="00D8495A" w:rsidRPr="00D2094F" w:rsidRDefault="00D8495A" w:rsidP="000342A8">
            <w:pPr>
              <w:widowControl w:val="0"/>
              <w:autoSpaceDE w:val="0"/>
              <w:autoSpaceDN w:val="0"/>
              <w:adjustRightInd w:val="0"/>
              <w:spacing w:line="288" w:lineRule="auto"/>
              <w:ind w:firstLine="236"/>
            </w:pPr>
            <w:r w:rsidRPr="00D2094F">
              <w:t xml:space="preserve">DOCKET </w:t>
            </w:r>
            <w:r w:rsidR="0067685E">
              <w:t>TE-160</w:t>
            </w:r>
            <w:r w:rsidR="000F642E">
              <w:t>709</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3C403C1C" w:rsidR="00D8495A" w:rsidRPr="00D2094F" w:rsidRDefault="00D8495A" w:rsidP="00D06108">
            <w:pPr>
              <w:widowControl w:val="0"/>
              <w:autoSpaceDE w:val="0"/>
              <w:autoSpaceDN w:val="0"/>
              <w:adjustRightInd w:val="0"/>
              <w:spacing w:line="288" w:lineRule="auto"/>
              <w:ind w:left="236"/>
            </w:pPr>
            <w:r w:rsidRPr="00D2094F">
              <w:t xml:space="preserve">ORDER </w:t>
            </w:r>
            <w:r w:rsidR="001E62EC">
              <w:t xml:space="preserve">DENYING REQUEST FOR HEARING; DENYING CONTEST OF VIOLATIONS; </w:t>
            </w:r>
            <w:r w:rsidR="00D06108">
              <w:t>GRANTING MITIGATION TO $250</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1AD863B6"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w:t>
      </w:r>
      <w:r w:rsidR="0067685E" w:rsidRPr="00401D3C">
        <w:rPr>
          <w:bCs/>
        </w:rPr>
        <w:t xml:space="preserve"> all </w:t>
      </w:r>
      <w:r w:rsidR="0067685E">
        <w:rPr>
          <w:bCs/>
        </w:rPr>
        <w:t>charter and excursion carriers</w:t>
      </w:r>
      <w:r w:rsidR="0067685E" w:rsidRPr="00401D3C">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38DFFD0C" w14:textId="77777777" w:rsidR="00097C61" w:rsidRPr="007F5EDF" w:rsidRDefault="00097C61" w:rsidP="00097C61">
      <w:pPr>
        <w:tabs>
          <w:tab w:val="left" w:pos="720"/>
        </w:tabs>
        <w:spacing w:line="288" w:lineRule="auto"/>
      </w:pPr>
    </w:p>
    <w:p w14:paraId="03FB7B32" w14:textId="26520B13" w:rsidR="00097C61" w:rsidRDefault="000F642E" w:rsidP="00097C61">
      <w:pPr>
        <w:numPr>
          <w:ilvl w:val="0"/>
          <w:numId w:val="3"/>
        </w:numPr>
        <w:tabs>
          <w:tab w:val="clear" w:pos="1080"/>
          <w:tab w:val="left" w:pos="0"/>
        </w:tabs>
        <w:spacing w:line="288" w:lineRule="auto"/>
        <w:ind w:left="0" w:hanging="720"/>
        <w:rPr>
          <w:rStyle w:val="CommentReference"/>
          <w:sz w:val="24"/>
          <w:szCs w:val="24"/>
        </w:rPr>
      </w:pPr>
      <w:r>
        <w:t>May Travel</w:t>
      </w:r>
      <w:r w:rsidR="00097C61">
        <w:t xml:space="preserve">, LLC </w:t>
      </w:r>
      <w:r w:rsidR="00097C61" w:rsidRPr="003C64BA">
        <w:t>(</w:t>
      </w:r>
      <w:r>
        <w:t>May Travel</w:t>
      </w:r>
      <w:r w:rsidRPr="003C64BA">
        <w:t xml:space="preserve"> </w:t>
      </w:r>
      <w:r w:rsidR="00097C61" w:rsidRPr="003C64BA">
        <w:t xml:space="preserve">or </w:t>
      </w:r>
      <w:r w:rsidR="00097C61" w:rsidRPr="003C64BA">
        <w:rPr>
          <w:bCs/>
        </w:rPr>
        <w:t xml:space="preserve">Company) did not file its annual report </w:t>
      </w:r>
      <w:r w:rsidR="001E62EC">
        <w:rPr>
          <w:bCs/>
        </w:rPr>
        <w:t xml:space="preserve">on </w:t>
      </w:r>
      <w:r w:rsidR="00097C61" w:rsidRPr="003C64BA">
        <w:rPr>
          <w:bCs/>
        </w:rPr>
        <w:t xml:space="preserve">May </w:t>
      </w:r>
      <w:r w:rsidR="00097C61">
        <w:rPr>
          <w:bCs/>
        </w:rPr>
        <w:t>2</w:t>
      </w:r>
      <w:r w:rsidR="00097C61" w:rsidRPr="003C64BA">
        <w:rPr>
          <w:bCs/>
        </w:rPr>
        <w:t>, 201</w:t>
      </w:r>
      <w:r w:rsidR="00097C61">
        <w:rPr>
          <w:bCs/>
        </w:rPr>
        <w:t>6</w:t>
      </w:r>
      <w:r w:rsidR="00097C61" w:rsidRPr="003C64BA">
        <w:rPr>
          <w:bCs/>
        </w:rPr>
        <w:t>, and had not made that filing by May 1</w:t>
      </w:r>
      <w:r w:rsidR="00097C61">
        <w:rPr>
          <w:bCs/>
        </w:rPr>
        <w:t>6</w:t>
      </w:r>
      <w:r w:rsidR="00097C61" w:rsidRPr="003C64BA">
        <w:rPr>
          <w:bCs/>
        </w:rPr>
        <w:t xml:space="preserve">. On </w:t>
      </w:r>
      <w:r w:rsidR="00C2383D">
        <w:rPr>
          <w:bCs/>
        </w:rPr>
        <w:t>June 2</w:t>
      </w:r>
      <w:r>
        <w:rPr>
          <w:bCs/>
        </w:rPr>
        <w:t>1</w:t>
      </w:r>
      <w:r w:rsidR="00C2383D">
        <w:rPr>
          <w:bCs/>
        </w:rPr>
        <w:t>,</w:t>
      </w:r>
      <w:r w:rsidR="00097C61" w:rsidRPr="003C64BA">
        <w:rPr>
          <w:bCs/>
        </w:rPr>
        <w:t xml:space="preserve"> the Commission assessed a penalty of $1,000 against </w:t>
      </w:r>
      <w:r>
        <w:t>May Travel</w:t>
      </w:r>
      <w:r w:rsidR="00097C61" w:rsidRPr="003C64BA">
        <w:rPr>
          <w:rStyle w:val="CommentReference"/>
          <w:sz w:val="24"/>
          <w:szCs w:val="24"/>
        </w:rPr>
        <w:t xml:space="preserve">, calculated as $100 per business day from May </w:t>
      </w:r>
      <w:r w:rsidR="00097C61">
        <w:rPr>
          <w:rStyle w:val="CommentReference"/>
          <w:sz w:val="24"/>
          <w:szCs w:val="24"/>
        </w:rPr>
        <w:t>2</w:t>
      </w:r>
      <w:r w:rsidR="00097C61" w:rsidRPr="003C64BA">
        <w:rPr>
          <w:rStyle w:val="CommentReference"/>
          <w:sz w:val="24"/>
          <w:szCs w:val="24"/>
        </w:rPr>
        <w:t xml:space="preserve"> to May 1</w:t>
      </w:r>
      <w:r w:rsidR="00097C61">
        <w:rPr>
          <w:rStyle w:val="CommentReference"/>
          <w:sz w:val="24"/>
          <w:szCs w:val="24"/>
        </w:rPr>
        <w:t>6</w:t>
      </w:r>
      <w:r w:rsidR="0061217D">
        <w:rPr>
          <w:rStyle w:val="CommentReference"/>
          <w:sz w:val="24"/>
          <w:szCs w:val="24"/>
        </w:rPr>
        <w:t>.</w:t>
      </w:r>
    </w:p>
    <w:p w14:paraId="619EDB5B" w14:textId="77777777" w:rsidR="0061217D" w:rsidRPr="007F5EDF" w:rsidRDefault="0061217D" w:rsidP="0061217D">
      <w:pPr>
        <w:tabs>
          <w:tab w:val="left" w:pos="0"/>
        </w:tabs>
        <w:spacing w:line="288" w:lineRule="auto"/>
      </w:pPr>
    </w:p>
    <w:p w14:paraId="61B1EBBA" w14:textId="61E06941" w:rsidR="00097C61" w:rsidRDefault="00097C61" w:rsidP="00097C61">
      <w:pPr>
        <w:numPr>
          <w:ilvl w:val="0"/>
          <w:numId w:val="3"/>
        </w:numPr>
        <w:tabs>
          <w:tab w:val="clear" w:pos="1080"/>
          <w:tab w:val="left" w:pos="0"/>
        </w:tabs>
        <w:spacing w:line="288" w:lineRule="auto"/>
        <w:ind w:left="0" w:hanging="720"/>
      </w:pPr>
      <w:r w:rsidRPr="007F5EDF">
        <w:t xml:space="preserve">On </w:t>
      </w:r>
      <w:r w:rsidR="000F642E">
        <w:t>July 6</w:t>
      </w:r>
      <w:r w:rsidRPr="007F5EDF">
        <w:t>, 201</w:t>
      </w:r>
      <w:r>
        <w:t>6</w:t>
      </w:r>
      <w:r w:rsidRPr="007F5EDF">
        <w:t xml:space="preserve">, </w:t>
      </w:r>
      <w:r w:rsidR="000F642E">
        <w:t>May Travel</w:t>
      </w:r>
      <w:r w:rsidR="000F642E" w:rsidRPr="007F5EDF">
        <w:t xml:space="preserve"> </w:t>
      </w:r>
      <w:r w:rsidRPr="007F5EDF">
        <w:t>responded to the Commission’s penalty assessment</w:t>
      </w:r>
      <w:r w:rsidR="00C51BBB">
        <w:t>, requesting</w:t>
      </w:r>
      <w:r>
        <w:t xml:space="preserve"> </w:t>
      </w:r>
      <w:r w:rsidRPr="007F5EDF">
        <w:t>a hearing</w:t>
      </w:r>
      <w:r>
        <w:t xml:space="preserve"> and contest</w:t>
      </w:r>
      <w:r w:rsidR="00C51BBB">
        <w:t>ing</w:t>
      </w:r>
      <w:r>
        <w:t xml:space="preserve"> the violations</w:t>
      </w:r>
      <w:r w:rsidRPr="007F5EDF">
        <w:t xml:space="preserve">. </w:t>
      </w:r>
      <w:r>
        <w:t>In its request, t</w:t>
      </w:r>
      <w:r w:rsidRPr="007F5EDF">
        <w:t xml:space="preserve">he Company </w:t>
      </w:r>
      <w:r w:rsidR="00C51BBB">
        <w:t>stated, “</w:t>
      </w:r>
      <w:r w:rsidR="000F642E">
        <w:t>I sent the annual report and fee in March, 2016. Please receive a copy of the 2015 Annual Report</w:t>
      </w:r>
      <w:r>
        <w:t>.</w:t>
      </w:r>
      <w:r w:rsidR="00C51BBB">
        <w:t>”</w:t>
      </w:r>
      <w:r w:rsidR="000F642E">
        <w:t xml:space="preserve"> May Travel </w:t>
      </w:r>
      <w:r w:rsidR="001E62EC">
        <w:t>included</w:t>
      </w:r>
      <w:r w:rsidR="0061217D">
        <w:t>,</w:t>
      </w:r>
      <w:r w:rsidR="001E62EC">
        <w:t xml:space="preserve"> with its response</w:t>
      </w:r>
      <w:r w:rsidR="0061217D">
        <w:t>,</w:t>
      </w:r>
      <w:r w:rsidR="001E62EC">
        <w:t xml:space="preserve"> a completed</w:t>
      </w:r>
      <w:r w:rsidR="000F642E">
        <w:t xml:space="preserve"> annual report for Sino-M International, LLC d/b/a Seattle May</w:t>
      </w:r>
      <w:r w:rsidR="0061217D">
        <w:t xml:space="preserve"> Travel (Sino-M International).</w:t>
      </w:r>
    </w:p>
    <w:p w14:paraId="22F04E6A" w14:textId="77777777" w:rsidR="0061217D" w:rsidRDefault="0061217D" w:rsidP="0061217D">
      <w:pPr>
        <w:tabs>
          <w:tab w:val="left" w:pos="0"/>
        </w:tabs>
        <w:spacing w:line="288" w:lineRule="auto"/>
      </w:pPr>
    </w:p>
    <w:p w14:paraId="6C683975" w14:textId="5B131349" w:rsidR="00097C61" w:rsidRPr="007F5EDF" w:rsidRDefault="00BB1DF9" w:rsidP="00BB1DF9">
      <w:pPr>
        <w:numPr>
          <w:ilvl w:val="0"/>
          <w:numId w:val="3"/>
        </w:numPr>
        <w:tabs>
          <w:tab w:val="clear" w:pos="1080"/>
          <w:tab w:val="left" w:pos="0"/>
        </w:tabs>
        <w:spacing w:line="288" w:lineRule="auto"/>
        <w:ind w:left="0" w:hanging="720"/>
      </w:pPr>
      <w:r w:rsidRPr="00401D3C">
        <w:t xml:space="preserve">On </w:t>
      </w:r>
      <w:r>
        <w:t xml:space="preserve">July </w:t>
      </w:r>
      <w:r w:rsidR="000F642E">
        <w:t>2</w:t>
      </w:r>
      <w:r>
        <w:t>1, 2016</w:t>
      </w:r>
      <w:r w:rsidRPr="00401D3C">
        <w:t xml:space="preserve">, </w:t>
      </w:r>
      <w:r>
        <w:t>Commission s</w:t>
      </w:r>
      <w:r w:rsidRPr="00401D3C">
        <w:t>taff (Staff) filed a response recommending a penalty reduction to $</w:t>
      </w:r>
      <w:r>
        <w:t>25 per day, or $250,</w:t>
      </w:r>
      <w:r w:rsidRPr="00401D3C">
        <w:t xml:space="preserve"> because the C</w:t>
      </w:r>
      <w:r>
        <w:t xml:space="preserve">ompany </w:t>
      </w:r>
      <w:r w:rsidR="00082FF0">
        <w:t xml:space="preserve">became regulated in 2015 and therefore </w:t>
      </w:r>
      <w:r>
        <w:t xml:space="preserve">has </w:t>
      </w:r>
      <w:r w:rsidRPr="00401D3C">
        <w:t xml:space="preserve">no prior violations of </w:t>
      </w:r>
      <w:r w:rsidR="00082FF0">
        <w:t xml:space="preserve">WAC 480-30-071. </w:t>
      </w:r>
      <w:r w:rsidR="000F642E">
        <w:t xml:space="preserve">Staff contacted the Company on July 21 and confirmed that Sino-M International </w:t>
      </w:r>
      <w:r w:rsidR="001E62EC">
        <w:t>is a separate entity from</w:t>
      </w:r>
      <w:r w:rsidR="000F642E">
        <w:t xml:space="preserve"> May Travel</w:t>
      </w:r>
      <w:r w:rsidR="00BE6918">
        <w:t xml:space="preserve"> that must file </w:t>
      </w:r>
      <w:r w:rsidR="001E62EC">
        <w:t>its own annual report</w:t>
      </w:r>
      <w:r w:rsidR="000F642E">
        <w:t>.</w:t>
      </w:r>
      <w:r w:rsidR="00BE6918">
        <w:t xml:space="preserve"> On</w:t>
      </w:r>
      <w:r w:rsidR="000F642E">
        <w:t xml:space="preserve"> July 25, </w:t>
      </w:r>
      <w:r w:rsidR="00BE6918">
        <w:t xml:space="preserve">2016, </w:t>
      </w:r>
      <w:r w:rsidR="000F642E">
        <w:t>May Travel filed a complete annual report.</w:t>
      </w:r>
    </w:p>
    <w:p w14:paraId="75711CD0" w14:textId="77777777" w:rsidR="00097C61" w:rsidRPr="007F5EDF" w:rsidRDefault="00097C61" w:rsidP="00097C61">
      <w:pPr>
        <w:tabs>
          <w:tab w:val="left" w:pos="720"/>
        </w:tabs>
        <w:spacing w:line="288" w:lineRule="auto"/>
        <w:ind w:left="720"/>
        <w:jc w:val="center"/>
        <w:rPr>
          <w:b/>
        </w:rPr>
      </w:pPr>
      <w:r w:rsidRPr="007F5EDF">
        <w:rPr>
          <w:b/>
        </w:rPr>
        <w:lastRenderedPageBreak/>
        <w:t>DISCUSSION</w:t>
      </w:r>
    </w:p>
    <w:p w14:paraId="0F6B4A48" w14:textId="77777777" w:rsidR="00097C61" w:rsidRPr="007F5EDF" w:rsidRDefault="00097C61" w:rsidP="00097C61">
      <w:pPr>
        <w:spacing w:line="288" w:lineRule="auto"/>
      </w:pPr>
    </w:p>
    <w:p w14:paraId="625BED3D" w14:textId="77777777" w:rsidR="0061217D" w:rsidRDefault="00097C61" w:rsidP="00B15F09">
      <w:pPr>
        <w:numPr>
          <w:ilvl w:val="0"/>
          <w:numId w:val="3"/>
        </w:numPr>
        <w:tabs>
          <w:tab w:val="clear" w:pos="1080"/>
          <w:tab w:val="left" w:pos="0"/>
        </w:tabs>
        <w:spacing w:line="288" w:lineRule="auto"/>
        <w:ind w:left="0" w:hanging="720"/>
      </w:pPr>
      <w:r w:rsidRPr="0061217D">
        <w:rPr>
          <w:bCs/>
        </w:rPr>
        <w:t xml:space="preserve">WAC 480-30-071 requires </w:t>
      </w:r>
      <w:r w:rsidR="00BB1DF9" w:rsidRPr="0061217D">
        <w:rPr>
          <w:bCs/>
        </w:rPr>
        <w:t>charter and excursion</w:t>
      </w:r>
      <w:r w:rsidRPr="0061217D">
        <w:rPr>
          <w:bCs/>
        </w:rPr>
        <w:t xml:space="preserve"> </w:t>
      </w:r>
      <w:r w:rsidR="00BB1DF9" w:rsidRPr="0061217D">
        <w:rPr>
          <w:bCs/>
        </w:rPr>
        <w:t xml:space="preserve">carriers </w:t>
      </w:r>
      <w:r w:rsidRPr="0068300F">
        <w:t>to file annual reports and pay regulatory fees by May 1 of each year</w:t>
      </w:r>
      <w:r w:rsidR="00BB1DF9">
        <w:t>,</w:t>
      </w:r>
      <w:r w:rsidR="00BB1DF9" w:rsidRPr="00BB1DF9">
        <w:t xml:space="preserve"> </w:t>
      </w:r>
      <w:r w:rsidR="00BB1DF9">
        <w:t>or the first business day thereafter</w:t>
      </w:r>
      <w:r w:rsidR="00C51BBB" w:rsidRPr="00A665DD">
        <w:t>.</w:t>
      </w:r>
      <w:r w:rsidRPr="0068300F">
        <w:t xml:space="preserve"> Companies are responsible for complying with their legal obligations, and the Company should </w:t>
      </w:r>
      <w:r w:rsidR="000F642E">
        <w:t>have ensured its annual report was filed by the deadline</w:t>
      </w:r>
      <w:r w:rsidR="0061217D">
        <w:t>.</w:t>
      </w:r>
    </w:p>
    <w:p w14:paraId="214E87E4" w14:textId="77777777" w:rsidR="0061217D" w:rsidRDefault="0061217D" w:rsidP="0061217D">
      <w:pPr>
        <w:tabs>
          <w:tab w:val="left" w:pos="0"/>
        </w:tabs>
        <w:spacing w:line="288" w:lineRule="auto"/>
      </w:pPr>
    </w:p>
    <w:p w14:paraId="6811F390" w14:textId="77777777" w:rsidR="0061217D" w:rsidRDefault="00097C61" w:rsidP="00DD65A6">
      <w:pPr>
        <w:numPr>
          <w:ilvl w:val="0"/>
          <w:numId w:val="3"/>
        </w:numPr>
        <w:tabs>
          <w:tab w:val="clear" w:pos="1080"/>
          <w:tab w:val="left" w:pos="0"/>
        </w:tabs>
        <w:spacing w:line="288" w:lineRule="auto"/>
        <w:ind w:left="0" w:hanging="720"/>
      </w:pPr>
      <w:r>
        <w:t xml:space="preserve">As a preliminary matter, we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rsidR="000F642E">
        <w:t xml:space="preserve">Commission records show that a complete annual report for the correct entity, May Travel, was not </w:t>
      </w:r>
      <w:r w:rsidR="00D80377">
        <w:t>received</w:t>
      </w:r>
      <w:r w:rsidR="000F642E">
        <w:t xml:space="preserve"> until July 25, 2016. </w:t>
      </w:r>
      <w:r>
        <w:t>The facts, therefore, are undisputed, and the law is clear. Accordingly</w:t>
      </w:r>
      <w:r w:rsidRPr="007F5EDF">
        <w:t xml:space="preserve">, the Company’s request for a hearing is denied. </w:t>
      </w:r>
    </w:p>
    <w:p w14:paraId="5A1C0BA0" w14:textId="77777777" w:rsidR="0061217D" w:rsidRDefault="0061217D" w:rsidP="0061217D">
      <w:pPr>
        <w:pStyle w:val="ListParagraph"/>
      </w:pPr>
    </w:p>
    <w:p w14:paraId="6179263A" w14:textId="19EDE98D" w:rsidR="00BE6918" w:rsidRDefault="00BE6918" w:rsidP="00DD65A6">
      <w:pPr>
        <w:numPr>
          <w:ilvl w:val="0"/>
          <w:numId w:val="3"/>
        </w:numPr>
        <w:tabs>
          <w:tab w:val="clear" w:pos="1080"/>
          <w:tab w:val="left" w:pos="0"/>
        </w:tabs>
        <w:spacing w:line="288" w:lineRule="auto"/>
        <w:ind w:left="0" w:hanging="720"/>
      </w:pPr>
      <w:r w:rsidRPr="007F5EDF">
        <w:t>The Commission</w:t>
      </w:r>
      <w:r>
        <w:t xml:space="preserve"> also denies</w:t>
      </w:r>
      <w:r w:rsidRPr="007F5EDF">
        <w:t xml:space="preserve"> the Company’s </w:t>
      </w:r>
      <w:r>
        <w:t>contest of the violations. The undisputed facts demonstrate that the Commission received the Company’s annual report on July 25, 2016. The Company has thus violated the law</w:t>
      </w:r>
      <w:r w:rsidR="0061217D">
        <w:t>.</w:t>
      </w:r>
    </w:p>
    <w:p w14:paraId="230117D3" w14:textId="77777777" w:rsidR="00097C61" w:rsidRDefault="00097C61" w:rsidP="00097C61">
      <w:pPr>
        <w:tabs>
          <w:tab w:val="left" w:pos="0"/>
        </w:tabs>
        <w:spacing w:line="288" w:lineRule="auto"/>
      </w:pPr>
    </w:p>
    <w:p w14:paraId="7BFBB392" w14:textId="014B8192" w:rsidR="00097C61" w:rsidRPr="007F5EDF" w:rsidRDefault="00097C61" w:rsidP="00097C61">
      <w:pPr>
        <w:numPr>
          <w:ilvl w:val="0"/>
          <w:numId w:val="3"/>
        </w:numPr>
        <w:tabs>
          <w:tab w:val="clear" w:pos="1080"/>
          <w:tab w:val="left" w:pos="0"/>
        </w:tabs>
        <w:spacing w:line="288" w:lineRule="auto"/>
        <w:ind w:left="0" w:hanging="720"/>
      </w:pPr>
      <w:r>
        <w:t>We will, however, construe the Company’s submission as a request for mitigation and assess a reduced penalty</w:t>
      </w:r>
      <w:r w:rsidR="00C66EC1">
        <w:t xml:space="preserve">. </w:t>
      </w:r>
      <w:r w:rsidR="000F642E" w:rsidRPr="00401D3C">
        <w:t xml:space="preserve">The Commission may consider a number of factors when entertaining a request for mitigation, </w:t>
      </w:r>
      <w:r w:rsidR="000F642E" w:rsidRPr="00A665DD">
        <w:t>including whether the violation was promptly corrected, a company’s history of compliance, and the likelihood the violation will recur</w:t>
      </w:r>
      <w:r w:rsidR="000F642E" w:rsidRPr="00401D3C">
        <w:t>.</w:t>
      </w:r>
      <w:r w:rsidR="000F642E" w:rsidRPr="00401D3C">
        <w:rPr>
          <w:rStyle w:val="FootnoteReference"/>
        </w:rPr>
        <w:footnoteReference w:id="1"/>
      </w:r>
      <w:r w:rsidR="000F642E">
        <w:t xml:space="preserve"> Here, May Travel has corrected the violation by filing its annual report and paying its regulatory fee.</w:t>
      </w:r>
      <w:r w:rsidR="000F642E" w:rsidRPr="007177AB">
        <w:t xml:space="preserve"> </w:t>
      </w:r>
      <w:r w:rsidR="000F642E">
        <w:t>In addition, t</w:t>
      </w:r>
      <w:r w:rsidR="000F642E" w:rsidRPr="00A665DD">
        <w:t xml:space="preserve">his is </w:t>
      </w:r>
      <w:r w:rsidR="000F642E">
        <w:rPr>
          <w:rStyle w:val="CommentReference"/>
          <w:sz w:val="24"/>
          <w:szCs w:val="24"/>
        </w:rPr>
        <w:t>the Company’s</w:t>
      </w:r>
      <w:r w:rsidR="000F642E" w:rsidRPr="00A665DD">
        <w:t xml:space="preserve"> first violation of WAC </w:t>
      </w:r>
      <w:r w:rsidR="000F642E">
        <w:rPr>
          <w:bCs/>
        </w:rPr>
        <w:t>480-30-071 since it became regulated in 2014</w:t>
      </w:r>
      <w:r w:rsidR="000F642E" w:rsidRPr="00A665DD">
        <w:t xml:space="preserve">. </w:t>
      </w:r>
      <w:r w:rsidR="000F642E">
        <w:t xml:space="preserve">Although the Company has a relatively brief history of compliance, we have routinely granted mitigation for first-time violations. </w:t>
      </w:r>
      <w:r w:rsidR="000F642E" w:rsidRPr="00A665DD">
        <w:t>In light of these factors, the Commission will exercise its discretion to reduce the penalty to $2</w:t>
      </w:r>
      <w:r w:rsidR="000F642E">
        <w:t>50</w:t>
      </w:r>
      <w:r w:rsidR="000F642E" w:rsidRPr="00A665DD">
        <w:t>.</w:t>
      </w:r>
    </w:p>
    <w:p w14:paraId="0224D18B" w14:textId="39ED99A2" w:rsidR="00097C61" w:rsidRPr="007F5EDF" w:rsidRDefault="00097C61" w:rsidP="00097C61">
      <w:pPr>
        <w:tabs>
          <w:tab w:val="left" w:pos="0"/>
        </w:tabs>
        <w:spacing w:line="288" w:lineRule="auto"/>
      </w:pPr>
    </w:p>
    <w:p w14:paraId="59876B61" w14:textId="77777777" w:rsidR="00097C61" w:rsidRPr="007F5EDF" w:rsidRDefault="00097C61" w:rsidP="00097C61">
      <w:pPr>
        <w:spacing w:line="288" w:lineRule="auto"/>
        <w:ind w:left="720"/>
        <w:jc w:val="center"/>
        <w:rPr>
          <w:b/>
        </w:rPr>
      </w:pPr>
      <w:r w:rsidRPr="007F5EDF">
        <w:rPr>
          <w:b/>
        </w:rPr>
        <w:t>ORDER</w:t>
      </w:r>
    </w:p>
    <w:p w14:paraId="3B2F56AF" w14:textId="77777777" w:rsidR="00097C61" w:rsidRPr="007F5EDF" w:rsidRDefault="00097C61" w:rsidP="00097C61">
      <w:pPr>
        <w:pStyle w:val="ListParagraph"/>
        <w:spacing w:line="288" w:lineRule="auto"/>
        <w:ind w:left="0"/>
      </w:pPr>
    </w:p>
    <w:p w14:paraId="221D5E61" w14:textId="77777777" w:rsidR="00097C61" w:rsidRPr="007F5EDF" w:rsidRDefault="00097C61" w:rsidP="00097C61">
      <w:pPr>
        <w:spacing w:line="288" w:lineRule="auto"/>
      </w:pPr>
      <w:r w:rsidRPr="007F5EDF">
        <w:t xml:space="preserve">THE COMMISSION ORDERS: </w:t>
      </w:r>
    </w:p>
    <w:p w14:paraId="5BBA6ACE" w14:textId="77777777" w:rsidR="00097C61" w:rsidRPr="007F5EDF" w:rsidRDefault="00097C61" w:rsidP="00097C61">
      <w:pPr>
        <w:spacing w:line="288" w:lineRule="auto"/>
        <w:ind w:left="720"/>
      </w:pPr>
    </w:p>
    <w:p w14:paraId="19A04A30" w14:textId="6C3A27E9" w:rsidR="00097C61" w:rsidRPr="007F5EDF" w:rsidRDefault="00097C61" w:rsidP="00097C61">
      <w:pPr>
        <w:numPr>
          <w:ilvl w:val="0"/>
          <w:numId w:val="3"/>
        </w:numPr>
        <w:tabs>
          <w:tab w:val="clear" w:pos="1080"/>
          <w:tab w:val="left" w:pos="0"/>
        </w:tabs>
        <w:spacing w:line="288" w:lineRule="auto"/>
        <w:ind w:left="720" w:hanging="1440"/>
      </w:pPr>
      <w:r w:rsidRPr="007F5EDF">
        <w:t>(1)</w:t>
      </w:r>
      <w:r w:rsidRPr="007F5EDF">
        <w:tab/>
      </w:r>
      <w:r w:rsidR="000F642E">
        <w:t>May Travel</w:t>
      </w:r>
      <w:r w:rsidR="00C51BBB">
        <w:t>,</w:t>
      </w:r>
      <w:r w:rsidR="00C66EC1">
        <w:t xml:space="preserve"> LLC</w:t>
      </w:r>
      <w:r w:rsidRPr="007F5EDF">
        <w:rPr>
          <w:bCs/>
        </w:rPr>
        <w:t xml:space="preserve">’s request </w:t>
      </w:r>
      <w:r w:rsidR="0061217D">
        <w:t>for a hearing is DENIED.</w:t>
      </w:r>
    </w:p>
    <w:p w14:paraId="354AD5C0" w14:textId="77777777" w:rsidR="00097C61" w:rsidRPr="007F5EDF" w:rsidRDefault="00097C61" w:rsidP="00097C61">
      <w:pPr>
        <w:spacing w:line="288" w:lineRule="auto"/>
        <w:ind w:left="720"/>
      </w:pPr>
    </w:p>
    <w:p w14:paraId="08663FD6" w14:textId="6E1CBC8B" w:rsidR="00BE6918" w:rsidRDefault="00097C61" w:rsidP="00097C61">
      <w:pPr>
        <w:numPr>
          <w:ilvl w:val="0"/>
          <w:numId w:val="3"/>
        </w:numPr>
        <w:tabs>
          <w:tab w:val="clear" w:pos="1080"/>
          <w:tab w:val="left" w:pos="0"/>
        </w:tabs>
        <w:spacing w:line="288" w:lineRule="auto"/>
        <w:ind w:left="0" w:hanging="720"/>
      </w:pPr>
      <w:r w:rsidRPr="007F5EDF">
        <w:t>(2)</w:t>
      </w:r>
      <w:r w:rsidRPr="007F5EDF">
        <w:tab/>
      </w:r>
      <w:r w:rsidR="00BE6918">
        <w:t>May Travel, LLC</w:t>
      </w:r>
      <w:r w:rsidR="00BE6918" w:rsidRPr="00097E38">
        <w:rPr>
          <w:bCs/>
        </w:rPr>
        <w:t>’s</w:t>
      </w:r>
      <w:r w:rsidR="00BE6918">
        <w:rPr>
          <w:bCs/>
        </w:rPr>
        <w:t xml:space="preserve"> contest of the violations is DENIED.</w:t>
      </w:r>
    </w:p>
    <w:p w14:paraId="33A971CE" w14:textId="77777777" w:rsidR="00BE6918" w:rsidRDefault="00BE6918" w:rsidP="00BE6918">
      <w:pPr>
        <w:pStyle w:val="ListParagraph"/>
      </w:pPr>
    </w:p>
    <w:p w14:paraId="12F6F714" w14:textId="45762236" w:rsidR="00097C61" w:rsidRDefault="00BE6918" w:rsidP="00097C61">
      <w:pPr>
        <w:numPr>
          <w:ilvl w:val="0"/>
          <w:numId w:val="3"/>
        </w:numPr>
        <w:tabs>
          <w:tab w:val="clear" w:pos="1080"/>
          <w:tab w:val="left" w:pos="0"/>
        </w:tabs>
        <w:spacing w:line="288" w:lineRule="auto"/>
        <w:ind w:left="0" w:hanging="720"/>
      </w:pPr>
      <w:r>
        <w:t>(3)</w:t>
      </w:r>
      <w:r>
        <w:tab/>
      </w:r>
      <w:r w:rsidR="000F642E">
        <w:t>May Travel</w:t>
      </w:r>
      <w:r w:rsidR="00C51BBB">
        <w:t>,</w:t>
      </w:r>
      <w:r w:rsidR="00C66EC1">
        <w:t xml:space="preserve"> LLC</w:t>
      </w:r>
      <w:r w:rsidR="00097C61" w:rsidRPr="00097E38">
        <w:rPr>
          <w:bCs/>
        </w:rPr>
        <w:t xml:space="preserve">’s </w:t>
      </w:r>
      <w:r w:rsidR="00097C61">
        <w:t xml:space="preserve">request for </w:t>
      </w:r>
      <w:r w:rsidR="00097C61" w:rsidRPr="007F5EDF">
        <w:t xml:space="preserve">mitigation is </w:t>
      </w:r>
      <w:r w:rsidR="00097C61">
        <w:t>GRANTED, in part, and</w:t>
      </w:r>
      <w:r w:rsidR="0061217D">
        <w:t xml:space="preserve"> </w:t>
      </w:r>
      <w:r w:rsidR="000F642E">
        <w:t>the penalty is reduced to $250.</w:t>
      </w:r>
    </w:p>
    <w:p w14:paraId="600B40BD" w14:textId="77777777" w:rsidR="0061217D" w:rsidRDefault="0061217D" w:rsidP="0061217D">
      <w:pPr>
        <w:tabs>
          <w:tab w:val="left" w:pos="0"/>
        </w:tabs>
        <w:spacing w:line="288" w:lineRule="auto"/>
      </w:pPr>
    </w:p>
    <w:p w14:paraId="277162F4" w14:textId="6A2011F7" w:rsidR="00097C61" w:rsidRPr="007F5EDF" w:rsidRDefault="00BE6918" w:rsidP="00097C61">
      <w:pPr>
        <w:numPr>
          <w:ilvl w:val="0"/>
          <w:numId w:val="3"/>
        </w:numPr>
        <w:tabs>
          <w:tab w:val="clear" w:pos="1080"/>
          <w:tab w:val="left" w:pos="0"/>
        </w:tabs>
        <w:spacing w:line="288" w:lineRule="auto"/>
        <w:ind w:left="0" w:hanging="720"/>
      </w:pPr>
      <w:r>
        <w:t>(4</w:t>
      </w:r>
      <w:r w:rsidR="00097C61">
        <w:t>)</w:t>
      </w:r>
      <w:r w:rsidR="00097C61">
        <w:tab/>
      </w:r>
      <w:r w:rsidR="00097C61" w:rsidRPr="007F5EDF">
        <w:t>The $</w:t>
      </w:r>
      <w:r w:rsidR="00097C61">
        <w:t>250</w:t>
      </w:r>
      <w:r w:rsidR="00097C61" w:rsidRPr="007F5EDF">
        <w:t xml:space="preserve"> penalty is due and payable no later than </w:t>
      </w:r>
      <w:r w:rsidR="000F642E">
        <w:t>August 25</w:t>
      </w:r>
      <w:r w:rsidR="00097C61" w:rsidRPr="007F5EDF">
        <w:t>, 201</w:t>
      </w:r>
      <w:r w:rsidR="00C51BBB">
        <w:t>6</w:t>
      </w:r>
      <w:r w:rsidR="00097C61" w:rsidRPr="007F5EDF">
        <w:t>.</w:t>
      </w:r>
    </w:p>
    <w:p w14:paraId="43EDF651" w14:textId="77777777" w:rsidR="00097C61" w:rsidRPr="007F5EDF" w:rsidRDefault="00097C61" w:rsidP="00097C61">
      <w:pPr>
        <w:spacing w:line="288" w:lineRule="auto"/>
      </w:pPr>
    </w:p>
    <w:p w14:paraId="1B0F6CCD" w14:textId="77777777" w:rsidR="00097C61" w:rsidRPr="007F5EDF" w:rsidRDefault="00097C61" w:rsidP="00097C61">
      <w:pPr>
        <w:numPr>
          <w:ilvl w:val="0"/>
          <w:numId w:val="3"/>
        </w:numPr>
        <w:tabs>
          <w:tab w:val="clear" w:pos="1080"/>
          <w:tab w:val="left" w:pos="0"/>
        </w:tabs>
        <w:spacing w:line="288" w:lineRule="auto"/>
        <w:ind w:left="0" w:hanging="720"/>
      </w:pPr>
      <w:r w:rsidRPr="007F5EDF">
        <w:t>The</w:t>
      </w:r>
      <w:r w:rsidRPr="007F5EDF">
        <w:rPr>
          <w:color w:val="000000"/>
        </w:rPr>
        <w:t xml:space="preserve"> Secretary has been delegated authority to enter this order </w:t>
      </w:r>
      <w:r w:rsidRPr="007F5EDF">
        <w:rPr>
          <w:bCs/>
          <w:color w:val="000000"/>
        </w:rPr>
        <w:t xml:space="preserve">on behalf of the Commissioners </w:t>
      </w:r>
      <w:r w:rsidRPr="007F5EDF">
        <w:rPr>
          <w:color w:val="000000"/>
        </w:rPr>
        <w:t>under WAC</w:t>
      </w:r>
      <w:r w:rsidRPr="007F5EDF">
        <w:t xml:space="preserve"> 480-07-904(1)(h).</w:t>
      </w:r>
    </w:p>
    <w:p w14:paraId="39CDB31D" w14:textId="77777777" w:rsidR="00097C61" w:rsidRPr="007F5EDF" w:rsidRDefault="00097C61" w:rsidP="00097C61">
      <w:pPr>
        <w:spacing w:line="288" w:lineRule="auto"/>
      </w:pPr>
    </w:p>
    <w:p w14:paraId="235D33AF" w14:textId="72BEBB13" w:rsidR="00097C61" w:rsidRPr="007F5EDF" w:rsidRDefault="00097C61" w:rsidP="00097C61">
      <w:pPr>
        <w:spacing w:line="288" w:lineRule="auto"/>
      </w:pPr>
      <w:r w:rsidRPr="007F5EDF">
        <w:t xml:space="preserve">DATED at Olympia, Washington, and effective </w:t>
      </w:r>
      <w:r w:rsidR="000F642E">
        <w:t>August</w:t>
      </w:r>
      <w:r w:rsidR="00C66EC1">
        <w:t xml:space="preserve"> </w:t>
      </w:r>
      <w:r w:rsidR="00241CD9">
        <w:t>11</w:t>
      </w:r>
      <w:r w:rsidRPr="007F5EDF">
        <w:t>, 201</w:t>
      </w:r>
      <w:r w:rsidR="00C51BBB">
        <w:t>6</w:t>
      </w:r>
      <w:r w:rsidRPr="007F5EDF">
        <w:t>.</w:t>
      </w:r>
    </w:p>
    <w:p w14:paraId="49947360" w14:textId="77777777" w:rsidR="00097C61" w:rsidRPr="007F5EDF" w:rsidRDefault="00097C61" w:rsidP="00097C61">
      <w:pPr>
        <w:pStyle w:val="Header"/>
        <w:tabs>
          <w:tab w:val="clear" w:pos="4320"/>
          <w:tab w:val="clear" w:pos="8640"/>
        </w:tabs>
        <w:spacing w:line="288" w:lineRule="auto"/>
      </w:pPr>
    </w:p>
    <w:p w14:paraId="5F1B098F" w14:textId="77777777" w:rsidR="00097C61" w:rsidRPr="007F5EDF" w:rsidRDefault="00097C61" w:rsidP="00097C61">
      <w:pPr>
        <w:spacing w:line="288" w:lineRule="auto"/>
        <w:jc w:val="center"/>
      </w:pPr>
      <w:r w:rsidRPr="007F5EDF">
        <w:t>WASHINGTON UTILITIES AND TRANSPORTATION COMMISSION</w:t>
      </w:r>
    </w:p>
    <w:p w14:paraId="2B4A8B11" w14:textId="77777777" w:rsidR="00097C61" w:rsidRPr="007F5EDF" w:rsidRDefault="00097C61" w:rsidP="00097C61">
      <w:pPr>
        <w:pStyle w:val="Header"/>
        <w:tabs>
          <w:tab w:val="clear" w:pos="4320"/>
          <w:tab w:val="clear" w:pos="8640"/>
        </w:tabs>
        <w:spacing w:line="288" w:lineRule="auto"/>
      </w:pPr>
    </w:p>
    <w:p w14:paraId="65C5D607" w14:textId="77777777" w:rsidR="00097C61" w:rsidRPr="007F5EDF" w:rsidRDefault="00097C61" w:rsidP="00097C61">
      <w:pPr>
        <w:spacing w:line="288" w:lineRule="auto"/>
        <w:ind w:left="2880" w:firstLine="720"/>
        <w:jc w:val="center"/>
      </w:pPr>
    </w:p>
    <w:p w14:paraId="71B0B5FD" w14:textId="77777777" w:rsidR="00097C61" w:rsidRPr="007F5EDF" w:rsidRDefault="00097C61" w:rsidP="00097C61">
      <w:pPr>
        <w:spacing w:line="288" w:lineRule="auto"/>
        <w:ind w:left="2880" w:firstLine="720"/>
        <w:jc w:val="center"/>
      </w:pPr>
    </w:p>
    <w:p w14:paraId="234296E2" w14:textId="77777777" w:rsidR="00097C61" w:rsidRPr="007F5EDF" w:rsidRDefault="00097C61" w:rsidP="00097C61">
      <w:pPr>
        <w:spacing w:line="288" w:lineRule="auto"/>
        <w:ind w:left="3600" w:firstLine="720"/>
      </w:pPr>
      <w:r w:rsidRPr="007F5EDF">
        <w:t>STEVEN V. KING</w:t>
      </w:r>
    </w:p>
    <w:p w14:paraId="4CA32C33" w14:textId="77777777" w:rsidR="00097C61" w:rsidRPr="007F5EDF" w:rsidRDefault="00097C61" w:rsidP="00097C61">
      <w:pPr>
        <w:spacing w:line="288" w:lineRule="auto"/>
      </w:pPr>
      <w:r w:rsidRPr="007F5EDF">
        <w:tab/>
      </w:r>
      <w:r w:rsidRPr="007F5EDF">
        <w:tab/>
      </w:r>
      <w:r w:rsidRPr="007F5EDF">
        <w:tab/>
      </w:r>
      <w:r w:rsidRPr="007F5EDF">
        <w:tab/>
      </w:r>
      <w:r w:rsidRPr="007F5EDF">
        <w:tab/>
      </w:r>
      <w:r w:rsidRPr="007F5EDF">
        <w:tab/>
        <w:t>Executive Director and Secretary</w:t>
      </w:r>
    </w:p>
    <w:p w14:paraId="2AE38109" w14:textId="77777777" w:rsidR="00097C61" w:rsidRDefault="00097C61" w:rsidP="00097C61">
      <w:pPr>
        <w:spacing w:line="288" w:lineRule="auto"/>
        <w:rPr>
          <w:b/>
        </w:rPr>
      </w:pPr>
    </w:p>
    <w:p w14:paraId="74DA0E4F" w14:textId="77777777" w:rsidR="00097C61" w:rsidRDefault="00097C61" w:rsidP="00097C61">
      <w:pPr>
        <w:spacing w:line="288" w:lineRule="auto"/>
        <w:rPr>
          <w:b/>
        </w:rPr>
      </w:pPr>
    </w:p>
    <w:p w14:paraId="6C63D6F2" w14:textId="40E4F801" w:rsidR="00097C61" w:rsidRPr="007F5EDF" w:rsidRDefault="0061217D" w:rsidP="00097C61">
      <w:pPr>
        <w:spacing w:line="288" w:lineRule="auto"/>
        <w:rPr>
          <w:b/>
          <w:bCs/>
        </w:rPr>
      </w:pPr>
      <w:r>
        <w:rPr>
          <w:b/>
        </w:rPr>
        <w:t xml:space="preserve">NOTICE TO PARTIES: </w:t>
      </w:r>
      <w:r w:rsidR="00097C61" w:rsidRPr="007F5EDF">
        <w:rPr>
          <w:b/>
        </w:rPr>
        <w:t>This is an order delegated to the Exe</w:t>
      </w:r>
      <w:r>
        <w:rPr>
          <w:b/>
        </w:rPr>
        <w:t xml:space="preserve">cutive Secretary for decision. </w:t>
      </w:r>
      <w:r w:rsidR="00097C61" w:rsidRPr="007F5EDF">
        <w:rPr>
          <w:b/>
        </w:rPr>
        <w:t xml:space="preserve">As authorized in WAC 480-07-904(3), you </w:t>
      </w:r>
      <w:r w:rsidR="00097C61" w:rsidRPr="007F5EDF">
        <w:rPr>
          <w:b/>
          <w:bCs/>
        </w:rPr>
        <w:t>must file any request for Commission review of this order no later than 14 days after the date the decision is poste</w:t>
      </w:r>
      <w:r>
        <w:rPr>
          <w:b/>
          <w:bCs/>
        </w:rPr>
        <w:t>d on the Commission’s website.</w:t>
      </w:r>
    </w:p>
    <w:p w14:paraId="2875AD9A" w14:textId="77777777" w:rsidR="002C039A" w:rsidRPr="00D2094F" w:rsidRDefault="002C039A" w:rsidP="00097C61">
      <w:pPr>
        <w:tabs>
          <w:tab w:val="left" w:pos="0"/>
        </w:tabs>
        <w:spacing w:line="288" w:lineRule="auto"/>
      </w:pPr>
    </w:p>
    <w:sectPr w:rsidR="002C039A" w:rsidRPr="00D2094F"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061E" w14:textId="77777777" w:rsidR="00B879AD" w:rsidRDefault="00B879AD" w:rsidP="00D8495A">
      <w:r>
        <w:separator/>
      </w:r>
    </w:p>
  </w:endnote>
  <w:endnote w:type="continuationSeparator" w:id="0">
    <w:p w14:paraId="2E41B13A" w14:textId="77777777" w:rsidR="00B879AD" w:rsidRDefault="00B879AD"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851EA" w14:textId="77777777" w:rsidR="00B879AD" w:rsidRDefault="00B879AD" w:rsidP="00D8495A">
      <w:r>
        <w:separator/>
      </w:r>
    </w:p>
  </w:footnote>
  <w:footnote w:type="continuationSeparator" w:id="0">
    <w:p w14:paraId="528A9321" w14:textId="77777777" w:rsidR="00B879AD" w:rsidRDefault="00B879AD" w:rsidP="00D8495A">
      <w:r>
        <w:continuationSeparator/>
      </w:r>
    </w:p>
  </w:footnote>
  <w:footnote w:id="1">
    <w:p w14:paraId="08FC9062" w14:textId="77777777" w:rsidR="000F642E" w:rsidRPr="0061217D" w:rsidRDefault="000F642E" w:rsidP="000F642E">
      <w:pPr>
        <w:pStyle w:val="FootnoteText"/>
        <w:rPr>
          <w:sz w:val="22"/>
          <w:szCs w:val="22"/>
        </w:rPr>
      </w:pPr>
      <w:r w:rsidRPr="0061217D">
        <w:rPr>
          <w:rStyle w:val="FootnoteReference"/>
          <w:sz w:val="22"/>
          <w:szCs w:val="22"/>
        </w:rPr>
        <w:footnoteRef/>
      </w:r>
      <w:r w:rsidRPr="0061217D">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677888C1"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TE-160</w:t>
    </w:r>
    <w:r w:rsidR="000F642E">
      <w:rPr>
        <w:b/>
        <w:bCs/>
        <w:sz w:val="20"/>
      </w:rPr>
      <w:t>709</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2" w14:textId="77777777" w:rsidR="00975152" w:rsidRPr="00AC0E30" w:rsidRDefault="008D139B">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58753D79" w:rsidR="00975152" w:rsidRPr="0061217D" w:rsidRDefault="009827D3" w:rsidP="006A1198">
    <w:pPr>
      <w:pStyle w:val="Header"/>
      <w:tabs>
        <w:tab w:val="clear" w:pos="4320"/>
        <w:tab w:val="clear" w:pos="8640"/>
        <w:tab w:val="right" w:pos="8460"/>
      </w:tabs>
      <w:rPr>
        <w:b/>
        <w:sz w:val="22"/>
        <w:szCs w:val="22"/>
      </w:rPr>
    </w:pPr>
    <w:r>
      <w:tab/>
    </w:r>
    <w:r w:rsidR="0061217D" w:rsidRPr="0061217D">
      <w:rPr>
        <w:sz w:val="22"/>
        <w:szCs w:val="22"/>
      </w:rPr>
      <w:t>Service Date: August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82FF0"/>
    <w:rsid w:val="00097C61"/>
    <w:rsid w:val="000C3D49"/>
    <w:rsid w:val="000E640C"/>
    <w:rsid w:val="000F0AF4"/>
    <w:rsid w:val="000F642E"/>
    <w:rsid w:val="00184767"/>
    <w:rsid w:val="001C4CA4"/>
    <w:rsid w:val="001C5AB1"/>
    <w:rsid w:val="001E1D7A"/>
    <w:rsid w:val="001E62EC"/>
    <w:rsid w:val="001F2A3C"/>
    <w:rsid w:val="00241CD9"/>
    <w:rsid w:val="00254A32"/>
    <w:rsid w:val="00271AA9"/>
    <w:rsid w:val="00275C6E"/>
    <w:rsid w:val="0029058C"/>
    <w:rsid w:val="002A5267"/>
    <w:rsid w:val="002B0980"/>
    <w:rsid w:val="002C039A"/>
    <w:rsid w:val="002D32B7"/>
    <w:rsid w:val="00303B37"/>
    <w:rsid w:val="00364B64"/>
    <w:rsid w:val="00366187"/>
    <w:rsid w:val="0038014A"/>
    <w:rsid w:val="003E5D6F"/>
    <w:rsid w:val="00413942"/>
    <w:rsid w:val="00436802"/>
    <w:rsid w:val="00443FE3"/>
    <w:rsid w:val="00456F7C"/>
    <w:rsid w:val="0048646C"/>
    <w:rsid w:val="004A3890"/>
    <w:rsid w:val="004B22B7"/>
    <w:rsid w:val="004D163E"/>
    <w:rsid w:val="00512420"/>
    <w:rsid w:val="0052276D"/>
    <w:rsid w:val="00552600"/>
    <w:rsid w:val="005A6C74"/>
    <w:rsid w:val="005B0C0C"/>
    <w:rsid w:val="005C70B9"/>
    <w:rsid w:val="005E1CC2"/>
    <w:rsid w:val="005E565C"/>
    <w:rsid w:val="00606618"/>
    <w:rsid w:val="0061217D"/>
    <w:rsid w:val="006216CC"/>
    <w:rsid w:val="006627E8"/>
    <w:rsid w:val="00672F7B"/>
    <w:rsid w:val="0067685E"/>
    <w:rsid w:val="00680787"/>
    <w:rsid w:val="00686B4A"/>
    <w:rsid w:val="006A0DC5"/>
    <w:rsid w:val="006A41EE"/>
    <w:rsid w:val="006B2EF6"/>
    <w:rsid w:val="006B72A1"/>
    <w:rsid w:val="006C2ACC"/>
    <w:rsid w:val="006F691E"/>
    <w:rsid w:val="00702042"/>
    <w:rsid w:val="007177AB"/>
    <w:rsid w:val="0072368A"/>
    <w:rsid w:val="00737D2D"/>
    <w:rsid w:val="00762332"/>
    <w:rsid w:val="007B7AD2"/>
    <w:rsid w:val="00852983"/>
    <w:rsid w:val="00870622"/>
    <w:rsid w:val="00874F82"/>
    <w:rsid w:val="00877FAC"/>
    <w:rsid w:val="008A0338"/>
    <w:rsid w:val="008B1CCC"/>
    <w:rsid w:val="00912BB8"/>
    <w:rsid w:val="009776BD"/>
    <w:rsid w:val="009827D3"/>
    <w:rsid w:val="009A13D3"/>
    <w:rsid w:val="009C5D62"/>
    <w:rsid w:val="00A46518"/>
    <w:rsid w:val="00A754BC"/>
    <w:rsid w:val="00A84C2A"/>
    <w:rsid w:val="00A939A9"/>
    <w:rsid w:val="00A94951"/>
    <w:rsid w:val="00AD3312"/>
    <w:rsid w:val="00AE273E"/>
    <w:rsid w:val="00B074C3"/>
    <w:rsid w:val="00B13041"/>
    <w:rsid w:val="00B53763"/>
    <w:rsid w:val="00B838B1"/>
    <w:rsid w:val="00B869E1"/>
    <w:rsid w:val="00B879AD"/>
    <w:rsid w:val="00BA67C5"/>
    <w:rsid w:val="00BB1DF9"/>
    <w:rsid w:val="00BC5753"/>
    <w:rsid w:val="00BD3A3E"/>
    <w:rsid w:val="00BE6918"/>
    <w:rsid w:val="00C2383D"/>
    <w:rsid w:val="00C51BBB"/>
    <w:rsid w:val="00C528A4"/>
    <w:rsid w:val="00C6277B"/>
    <w:rsid w:val="00C65E5B"/>
    <w:rsid w:val="00C66EC1"/>
    <w:rsid w:val="00C809F5"/>
    <w:rsid w:val="00C9305D"/>
    <w:rsid w:val="00CB272B"/>
    <w:rsid w:val="00CC71B5"/>
    <w:rsid w:val="00D06108"/>
    <w:rsid w:val="00D124AF"/>
    <w:rsid w:val="00D2094F"/>
    <w:rsid w:val="00D30B20"/>
    <w:rsid w:val="00D312EF"/>
    <w:rsid w:val="00D3249C"/>
    <w:rsid w:val="00D43DE5"/>
    <w:rsid w:val="00D723B4"/>
    <w:rsid w:val="00D80377"/>
    <w:rsid w:val="00D8495A"/>
    <w:rsid w:val="00DA1B86"/>
    <w:rsid w:val="00DA2CDD"/>
    <w:rsid w:val="00DD2A47"/>
    <w:rsid w:val="00DE203F"/>
    <w:rsid w:val="00DF0281"/>
    <w:rsid w:val="00E23B13"/>
    <w:rsid w:val="00E246E7"/>
    <w:rsid w:val="00E33589"/>
    <w:rsid w:val="00E55A73"/>
    <w:rsid w:val="00E6794F"/>
    <w:rsid w:val="00E76657"/>
    <w:rsid w:val="00EB1DDF"/>
    <w:rsid w:val="00EC15B3"/>
    <w:rsid w:val="00EE30D9"/>
    <w:rsid w:val="00EE39AB"/>
    <w:rsid w:val="00EF0ADE"/>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6EDBAB7507E64C96F2A12CE4C227E5" ma:contentTypeVersion="104" ma:contentTypeDescription="" ma:contentTypeScope="" ma:versionID="8a7534c4580fc48fdb38eec0783a02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2016-08-11T07:00:00+00:00</Date1>
    <IsDocumentOrder xmlns="dc463f71-b30c-4ab2-9473-d307f9d35888">true</IsDocumentOrder>
    <IsHighlyConfidential xmlns="dc463f71-b30c-4ab2-9473-d307f9d35888">false</IsHighlyConfidential>
    <CaseCompanyNames xmlns="dc463f71-b30c-4ab2-9473-d307f9d35888">May Travel LLC</CaseCompanyNames>
    <DocketNumber xmlns="dc463f71-b30c-4ab2-9473-d307f9d35888">160709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77C4-C020-490F-84E7-14E1D9E37C60}"/>
</file>

<file path=customXml/itemProps2.xml><?xml version="1.0" encoding="utf-8"?>
<ds:datastoreItem xmlns:ds="http://schemas.openxmlformats.org/officeDocument/2006/customXml" ds:itemID="{AC5488F9-3677-4126-BBCA-328EC2FF36FF}"/>
</file>

<file path=customXml/itemProps3.xml><?xml version="1.0" encoding="utf-8"?>
<ds:datastoreItem xmlns:ds="http://schemas.openxmlformats.org/officeDocument/2006/customXml" ds:itemID="{29968AB2-7528-45D9-91C6-E9B1EE2AE06F}"/>
</file>

<file path=customXml/itemProps4.xml><?xml version="1.0" encoding="utf-8"?>
<ds:datastoreItem xmlns:ds="http://schemas.openxmlformats.org/officeDocument/2006/customXml" ds:itemID="{8F3B1814-3D94-4937-95F5-AE8625793982}"/>
</file>

<file path=customXml/itemProps5.xml><?xml version="1.0" encoding="utf-8"?>
<ds:datastoreItem xmlns:ds="http://schemas.openxmlformats.org/officeDocument/2006/customXml" ds:itemID="{1AAE2F18-7132-4CF9-BA68-684308405395}"/>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2016-08-11T18:00:00Z</dcterms:created>
  <dcterms:modified xsi:type="dcterms:W3CDTF">2016-08-11T18:00:00Z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0x0101006E56B4D1795A2E4DB2F0B01679ED314A006A6EDBAB7507E64C96F2A12CE4C227E5</vt:lpwstr>
  </property>
  <property fmtid="{D5CDD505-2E9C-101B-9397-08002B2CF9AE}" pid="3" name="_docset_NoMedatataSyncRequired">
    <vt:lpwstr>False</vt:lpwstr>
  </property>
</Properties>
</file>