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70E25E0" w:rsidR="00D06108" w:rsidRPr="00401D3C" w:rsidRDefault="00167554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TOUCHTONE COMMUNICATIONS,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79F46E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167554">
              <w:t>UT-160599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0D5324">
      <w:pPr>
        <w:pStyle w:val="Heading1"/>
      </w:pPr>
      <w:r w:rsidRPr="000D5324">
        <w:t>BACKGROUND</w:t>
      </w:r>
    </w:p>
    <w:p w14:paraId="70A613C6" w14:textId="59E7C311" w:rsidR="00D06108" w:rsidRPr="00012344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5908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A82AC5A" w14:textId="5F0B5540" w:rsidR="00D06108" w:rsidRPr="00401D3C" w:rsidRDefault="00167554" w:rsidP="001F02E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0D5324">
        <w:rPr>
          <w:bCs/>
        </w:rPr>
        <w:t>Touchtone Co</w:t>
      </w:r>
      <w:bookmarkStart w:id="0" w:name="_GoBack"/>
      <w:bookmarkEnd w:id="0"/>
      <w:r w:rsidRPr="000D5324">
        <w:rPr>
          <w:bCs/>
        </w:rPr>
        <w:t xml:space="preserve">mmunications, Inc. </w:t>
      </w:r>
      <w:r w:rsidR="00D06108" w:rsidRPr="000D5324">
        <w:rPr>
          <w:bCs/>
        </w:rPr>
        <w:t>(</w:t>
      </w:r>
      <w:r w:rsidRPr="000D5324">
        <w:rPr>
          <w:bCs/>
        </w:rPr>
        <w:t xml:space="preserve">Touchtone </w:t>
      </w:r>
      <w:r w:rsidR="00D06108" w:rsidRPr="000D5324">
        <w:rPr>
          <w:bCs/>
        </w:rPr>
        <w:t xml:space="preserve">or Company) did not file its annual report on May 2, 2016, and had not made that filing by May 16. </w:t>
      </w:r>
      <w:r w:rsidRPr="000D5324">
        <w:rPr>
          <w:rStyle w:val="CommentReference"/>
          <w:sz w:val="24"/>
          <w:szCs w:val="24"/>
        </w:rPr>
        <w:t>On May 17</w:t>
      </w:r>
      <w:r w:rsidR="008B5908" w:rsidRPr="000D5324">
        <w:rPr>
          <w:rStyle w:val="CommentReference"/>
          <w:sz w:val="24"/>
          <w:szCs w:val="24"/>
        </w:rPr>
        <w:t xml:space="preserve">, </w:t>
      </w:r>
      <w:r w:rsidRPr="000D5324">
        <w:rPr>
          <w:rStyle w:val="CommentReference"/>
          <w:sz w:val="24"/>
          <w:szCs w:val="24"/>
        </w:rPr>
        <w:t>Touchtone</w:t>
      </w:r>
      <w:r w:rsidR="008B5908" w:rsidRPr="000D5324">
        <w:rPr>
          <w:rStyle w:val="CommentReference"/>
          <w:sz w:val="24"/>
          <w:szCs w:val="24"/>
        </w:rPr>
        <w:t xml:space="preserve"> filed a complete annual report and paid the required regulatory fee. </w:t>
      </w:r>
      <w:r w:rsidR="00D06108" w:rsidRPr="000D5324">
        <w:rPr>
          <w:bCs/>
        </w:rPr>
        <w:t xml:space="preserve">On June </w:t>
      </w:r>
      <w:r w:rsidR="004C0542" w:rsidRPr="000D5324">
        <w:rPr>
          <w:bCs/>
        </w:rPr>
        <w:t>1</w:t>
      </w:r>
      <w:r w:rsidRPr="000D5324">
        <w:rPr>
          <w:bCs/>
        </w:rPr>
        <w:t>6</w:t>
      </w:r>
      <w:r w:rsidR="00D06108" w:rsidRPr="000D5324">
        <w:rPr>
          <w:bCs/>
        </w:rPr>
        <w:t xml:space="preserve">, the Commission assessed a penalty of $1,000 against </w:t>
      </w:r>
      <w:r w:rsidRPr="000D5324">
        <w:rPr>
          <w:bCs/>
        </w:rPr>
        <w:t>Touchtone</w:t>
      </w:r>
      <w:r w:rsidR="00D06108" w:rsidRPr="000D5324">
        <w:rPr>
          <w:bCs/>
        </w:rPr>
        <w:t>,</w:t>
      </w:r>
      <w:r w:rsidR="00D06108" w:rsidRPr="000D5324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121ACD98" w14:textId="5D4D6C3A" w:rsidR="00D06108" w:rsidRPr="00401D3C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167554">
        <w:t>June 27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167554">
        <w:t xml:space="preserve">Touchtone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5739E7">
        <w:t xml:space="preserve">it recently </w:t>
      </w:r>
      <w:r w:rsidR="00167554">
        <w:t>experienced personnel changes that resulted in the late filing</w:t>
      </w:r>
      <w:r w:rsidR="005739E7">
        <w:t xml:space="preserve">. </w:t>
      </w:r>
    </w:p>
    <w:p w14:paraId="3E6CB2E5" w14:textId="571DCD4B" w:rsidR="00D06108" w:rsidRPr="00401D3C" w:rsidRDefault="00167554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>
        <w:t xml:space="preserve">25 per day, or $250. Although the Company received and paid a $100 penalty for </w:t>
      </w:r>
      <w:r w:rsidR="00D06108" w:rsidRPr="00401D3C">
        <w:t xml:space="preserve">violations of WAC </w:t>
      </w:r>
      <w:r w:rsidR="00D06108" w:rsidRPr="00012344">
        <w:rPr>
          <w:bCs/>
        </w:rPr>
        <w:t>480-120-382</w:t>
      </w:r>
      <w:r>
        <w:rPr>
          <w:bCs/>
        </w:rPr>
        <w:t xml:space="preserve"> in 2006, Staff supports the Company’s request for mitigation due to the Company’s recent history of compliance.</w:t>
      </w:r>
      <w:r w:rsidR="00D06108">
        <w:t xml:space="preserve"> </w:t>
      </w:r>
    </w:p>
    <w:p w14:paraId="0A8E3A04" w14:textId="77777777" w:rsidR="00D06108" w:rsidRPr="00401D3C" w:rsidRDefault="00D06108" w:rsidP="000D5324">
      <w:pPr>
        <w:pStyle w:val="Heading1"/>
      </w:pPr>
      <w:r w:rsidRPr="00401D3C">
        <w:lastRenderedPageBreak/>
        <w:t>DISCUSSION</w:t>
      </w:r>
    </w:p>
    <w:p w14:paraId="789124B7" w14:textId="5AFAA9B5" w:rsidR="00D06108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5908">
        <w:t>, or the first business day thereafter</w:t>
      </w:r>
      <w:r w:rsidRPr="00401D3C">
        <w:t>. Companies are responsible for complying with their legal obligations, and the Company should have ensured its a</w:t>
      </w:r>
      <w:r w:rsidR="00C9799F">
        <w:t>nnual report was timely filed despite personnel changes.</w:t>
      </w:r>
    </w:p>
    <w:p w14:paraId="733A85ED" w14:textId="330945F3" w:rsidR="00D06108" w:rsidRPr="00725A2B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C9799F">
        <w:t>Touchtone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8A2E5E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7177AB">
        <w:rPr>
          <w:bCs/>
        </w:rPr>
        <w:t xml:space="preserve">480-120-382 </w:t>
      </w:r>
      <w:r w:rsidR="00C9799F">
        <w:rPr>
          <w:bCs/>
        </w:rPr>
        <w:t>in ten years; given its recent</w:t>
      </w:r>
      <w:r w:rsidR="005739E7">
        <w:rPr>
          <w:bCs/>
        </w:rPr>
        <w:t xml:space="preserve"> history of compliance, the violations are unlikely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0D5324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0D5324">
      <w:pPr>
        <w:spacing w:after="240" w:line="288" w:lineRule="auto"/>
      </w:pPr>
      <w:r w:rsidRPr="00401D3C">
        <w:t xml:space="preserve">THE COMMISSION ORDERS: </w:t>
      </w:r>
    </w:p>
    <w:p w14:paraId="3AB66E6C" w14:textId="7A6CD57D" w:rsidR="00D06108" w:rsidRPr="00401D3C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C9799F">
        <w:rPr>
          <w:bCs/>
        </w:rPr>
        <w:t>Touchtone Communications,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0DC2D490" w:rsidR="00D06108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9799F">
        <w:t>July 27,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0D532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5F3AA3D1" w:rsidR="00D06108" w:rsidRPr="00401D3C" w:rsidRDefault="00D06108" w:rsidP="000D5324">
      <w:pPr>
        <w:spacing w:after="240" w:line="288" w:lineRule="auto"/>
      </w:pPr>
      <w:r w:rsidRPr="00401D3C">
        <w:t xml:space="preserve">DATED at Olympia, Washington, and effective </w:t>
      </w:r>
      <w:r>
        <w:t xml:space="preserve">July </w:t>
      </w:r>
      <w:r w:rsidR="00C9799F">
        <w:t>13</w:t>
      </w:r>
      <w:r>
        <w:t>, 2016</w:t>
      </w:r>
      <w:r w:rsidRPr="00401D3C">
        <w:t>.</w:t>
      </w:r>
    </w:p>
    <w:p w14:paraId="5BD1665A" w14:textId="77777777" w:rsidR="00D06108" w:rsidRPr="00401D3C" w:rsidRDefault="00D06108" w:rsidP="000D5324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56ED1B64" w:rsidR="00D06108" w:rsidRPr="00401D3C" w:rsidRDefault="00D06108" w:rsidP="000D5324">
      <w:pPr>
        <w:spacing w:line="288" w:lineRule="auto"/>
        <w:ind w:left="4320"/>
      </w:pPr>
      <w:r w:rsidRPr="00401D3C">
        <w:t>STEVEN V. KING</w:t>
      </w:r>
      <w:r w:rsidR="000D5324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148B" w14:textId="77777777" w:rsidR="009F5307" w:rsidRDefault="009F5307" w:rsidP="00D8495A">
      <w:r>
        <w:separator/>
      </w:r>
    </w:p>
  </w:endnote>
  <w:endnote w:type="continuationSeparator" w:id="0">
    <w:p w14:paraId="39E1C10F" w14:textId="77777777" w:rsidR="009F5307" w:rsidRDefault="009F5307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8E87" w14:textId="77777777" w:rsidR="009F5307" w:rsidRDefault="009F5307" w:rsidP="00D8495A">
      <w:r>
        <w:separator/>
      </w:r>
    </w:p>
  </w:footnote>
  <w:footnote w:type="continuationSeparator" w:id="0">
    <w:p w14:paraId="318A887B" w14:textId="77777777" w:rsidR="009F5307" w:rsidRDefault="009F5307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BA1B975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B04963">
      <w:rPr>
        <w:b/>
        <w:bCs/>
        <w:sz w:val="20"/>
      </w:rPr>
      <w:t>UT-160599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0D5324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0D5324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371FF3DC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D5324">
      <w:t>Service Date: July 13,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D5324"/>
    <w:rsid w:val="000E640C"/>
    <w:rsid w:val="000F0AF4"/>
    <w:rsid w:val="00167554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B7C91"/>
    <w:rsid w:val="00413942"/>
    <w:rsid w:val="0048646C"/>
    <w:rsid w:val="004B22B7"/>
    <w:rsid w:val="004C0542"/>
    <w:rsid w:val="004C16E1"/>
    <w:rsid w:val="00512420"/>
    <w:rsid w:val="00552600"/>
    <w:rsid w:val="005739E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7C0EA1"/>
    <w:rsid w:val="00870622"/>
    <w:rsid w:val="00874F82"/>
    <w:rsid w:val="008A0338"/>
    <w:rsid w:val="008A2E5E"/>
    <w:rsid w:val="008B1CCC"/>
    <w:rsid w:val="008B5908"/>
    <w:rsid w:val="00905008"/>
    <w:rsid w:val="00912BB8"/>
    <w:rsid w:val="009776BD"/>
    <w:rsid w:val="009827D3"/>
    <w:rsid w:val="009A13D3"/>
    <w:rsid w:val="009F5307"/>
    <w:rsid w:val="00A46518"/>
    <w:rsid w:val="00A754BC"/>
    <w:rsid w:val="00A84C2A"/>
    <w:rsid w:val="00A939A9"/>
    <w:rsid w:val="00AA2CC7"/>
    <w:rsid w:val="00AD3312"/>
    <w:rsid w:val="00AD6733"/>
    <w:rsid w:val="00AE273E"/>
    <w:rsid w:val="00B04963"/>
    <w:rsid w:val="00B074C3"/>
    <w:rsid w:val="00B13041"/>
    <w:rsid w:val="00B4578C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9799F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05F08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324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2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70AF5FBCA4D419FA269F8C5873C75" ma:contentTypeVersion="104" ma:contentTypeDescription="" ma:contentTypeScope="" ma:versionID="663475013f3cd6696cdbef94d419d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Touchtone Communications, Inc.</CaseCompanyNames>
    <DocketNumber xmlns="dc463f71-b30c-4ab2-9473-d307f9d35888">160599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89A183-0B50-422F-B5D3-26D56373C2C8}"/>
</file>

<file path=customXml/itemProps2.xml><?xml version="1.0" encoding="utf-8"?>
<ds:datastoreItem xmlns:ds="http://schemas.openxmlformats.org/officeDocument/2006/customXml" ds:itemID="{D21C9362-3CD4-4E69-80C0-739A2CEB34C1}"/>
</file>

<file path=customXml/itemProps3.xml><?xml version="1.0" encoding="utf-8"?>
<ds:datastoreItem xmlns:ds="http://schemas.openxmlformats.org/officeDocument/2006/customXml" ds:itemID="{FD98DE1B-6A8B-492C-8A6C-2B1F095D2D34}"/>
</file>

<file path=customXml/itemProps4.xml><?xml version="1.0" encoding="utf-8"?>
<ds:datastoreItem xmlns:ds="http://schemas.openxmlformats.org/officeDocument/2006/customXml" ds:itemID="{4450DBF2-AA5C-4D1D-84B2-BD12C0CE5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/>
  <cp:keywords/>
  <dc:description/>
  <cp:lastModifiedBy/>
  <cp:revision>1</cp:revision>
  <dcterms:created xsi:type="dcterms:W3CDTF">2016-07-13T16:27:00Z</dcterms:created>
  <dcterms:modified xsi:type="dcterms:W3CDTF">2016-07-13T16:27:00Z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0x0101006E56B4D1795A2E4DB2F0B01679ED314A0005170AF5FBCA4D419FA269F8C5873C75</vt:lpwstr>
  </property>
  <property fmtid="{D5CDD505-2E9C-101B-9397-08002B2CF9AE}" pid="3" name="_docset_NoMedatataSyncRequired">
    <vt:lpwstr>False</vt:lpwstr>
  </property>
</Properties>
</file>