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5591" w:rsidRDefault="001F3CE8">
      <w:r>
        <w:rPr>
          <w:noProof/>
        </w:rPr>
        <mc:AlternateContent>
          <mc:Choice Requires="wps">
            <w:drawing>
              <wp:anchor distT="0" distB="0" distL="114300" distR="114300" simplePos="0" relativeHeight="251659264" behindDoc="0" locked="0" layoutInCell="0" allowOverlap="1" wp14:anchorId="248C5755" wp14:editId="36FF2F2C">
                <wp:simplePos x="0" y="0"/>
                <wp:positionH relativeFrom="column">
                  <wp:posOffset>6647180</wp:posOffset>
                </wp:positionH>
                <wp:positionV relativeFrom="paragraph">
                  <wp:posOffset>1108075</wp:posOffset>
                </wp:positionV>
                <wp:extent cx="549275" cy="7224395"/>
                <wp:effectExtent l="0" t="0" r="3175" b="0"/>
                <wp:wrapNone/>
                <wp:docPr id="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9275" cy="722439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25591" w:rsidRDefault="00E25591">
                            <w:pPr>
                              <w:jc w:val="center"/>
                            </w:pPr>
                            <w:bookmarkStart w:id="0" w:name="_GoBack"/>
                          </w:p>
                          <w:p w:rsidR="009A0FA0" w:rsidRDefault="009A0FA0">
                            <w:pPr>
                              <w:jc w:val="center"/>
                            </w:pPr>
                          </w:p>
                          <w:p w:rsidR="009A0FA0" w:rsidRDefault="009A0FA0">
                            <w:pPr>
                              <w:jc w:val="center"/>
                            </w:pPr>
                          </w:p>
                          <w:p w:rsidR="009A0FA0" w:rsidRDefault="009A0FA0">
                            <w:pPr>
                              <w:jc w:val="center"/>
                            </w:pPr>
                          </w:p>
                          <w:p w:rsidR="009A0FA0" w:rsidRDefault="009A0FA0">
                            <w:pPr>
                              <w:jc w:val="center"/>
                            </w:pPr>
                          </w:p>
                          <w:p w:rsidR="009A0FA0" w:rsidRDefault="009A0FA0">
                            <w:pPr>
                              <w:jc w:val="center"/>
                            </w:pPr>
                          </w:p>
                          <w:p w:rsidR="009A0FA0" w:rsidRDefault="009A0FA0">
                            <w:pPr>
                              <w:jc w:val="center"/>
                            </w:pPr>
                          </w:p>
                          <w:p w:rsidR="009A0FA0" w:rsidRDefault="009A0FA0">
                            <w:pPr>
                              <w:jc w:val="center"/>
                            </w:pPr>
                          </w:p>
                          <w:p w:rsidR="009A0FA0" w:rsidRDefault="009A0FA0">
                            <w:pPr>
                              <w:jc w:val="center"/>
                            </w:pPr>
                          </w:p>
                          <w:p w:rsidR="009A0FA0" w:rsidRDefault="009A0FA0">
                            <w:pPr>
                              <w:jc w:val="center"/>
                            </w:pPr>
                          </w:p>
                          <w:p w:rsidR="009A0FA0" w:rsidRDefault="009A0FA0">
                            <w:pPr>
                              <w:jc w:val="center"/>
                            </w:pPr>
                          </w:p>
                          <w:p w:rsidR="009A0FA0" w:rsidRDefault="009A0FA0">
                            <w:pPr>
                              <w:jc w:val="center"/>
                            </w:pPr>
                          </w:p>
                          <w:p w:rsidR="009A0FA0" w:rsidRDefault="009A0FA0">
                            <w:pPr>
                              <w:jc w:val="center"/>
                            </w:pPr>
                            <w:r>
                              <w:t>(T)</w:t>
                            </w:r>
                            <w:bookmarkEnd w:id="0"/>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523.4pt;margin-top:87.25pt;width:43.25pt;height:568.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" o:allowincell="f" filled="f" stroked="f">
                <v:textbox inset="1pt,1pt,1pt,1pt">
                  <w:txbxContent>
                    <w:p w:rsidR="00E25591" w:rsidRDefault="00E25591">
                      <w:pPr>
                        <w:jc w:val="center"/>
                      </w:pPr>
                      <w:bookmarkStart w:id="1" w:name="_GoBack"/>
                    </w:p>
                    <w:p w:rsidR="009A0FA0" w:rsidRDefault="009A0FA0">
                      <w:pPr>
                        <w:jc w:val="center"/>
                      </w:pPr>
                    </w:p>
                    <w:p w:rsidR="009A0FA0" w:rsidRDefault="009A0FA0">
                      <w:pPr>
                        <w:jc w:val="center"/>
                      </w:pPr>
                    </w:p>
                    <w:p w:rsidR="009A0FA0" w:rsidRDefault="009A0FA0">
                      <w:pPr>
                        <w:jc w:val="center"/>
                      </w:pPr>
                    </w:p>
                    <w:p w:rsidR="009A0FA0" w:rsidRDefault="009A0FA0">
                      <w:pPr>
                        <w:jc w:val="center"/>
                      </w:pPr>
                    </w:p>
                    <w:p w:rsidR="009A0FA0" w:rsidRDefault="009A0FA0">
                      <w:pPr>
                        <w:jc w:val="center"/>
                      </w:pPr>
                    </w:p>
                    <w:p w:rsidR="009A0FA0" w:rsidRDefault="009A0FA0">
                      <w:pPr>
                        <w:jc w:val="center"/>
                      </w:pPr>
                    </w:p>
                    <w:p w:rsidR="009A0FA0" w:rsidRDefault="009A0FA0">
                      <w:pPr>
                        <w:jc w:val="center"/>
                      </w:pPr>
                    </w:p>
                    <w:p w:rsidR="009A0FA0" w:rsidRDefault="009A0FA0">
                      <w:pPr>
                        <w:jc w:val="center"/>
                      </w:pPr>
                    </w:p>
                    <w:p w:rsidR="009A0FA0" w:rsidRDefault="009A0FA0">
                      <w:pPr>
                        <w:jc w:val="center"/>
                      </w:pPr>
                    </w:p>
                    <w:p w:rsidR="009A0FA0" w:rsidRDefault="009A0FA0">
                      <w:pPr>
                        <w:jc w:val="center"/>
                      </w:pPr>
                    </w:p>
                    <w:p w:rsidR="009A0FA0" w:rsidRDefault="009A0FA0">
                      <w:pPr>
                        <w:jc w:val="center"/>
                      </w:pPr>
                    </w:p>
                    <w:p w:rsidR="009A0FA0" w:rsidRDefault="009A0FA0">
                      <w:pPr>
                        <w:jc w:val="center"/>
                      </w:pPr>
                      <w:r>
                        <w:t>(T)</w:t>
                      </w:r>
                      <w:bookmarkEnd w:id="1"/>
                    </w:p>
                  </w:txbxContent>
                </v:textbox>
              </v:rect>
            </w:pict>
          </mc:Fallback>
        </mc:AlternateContent>
      </w:r>
      <w:r w:rsidR="00DA572C">
        <w:rPr>
          <w:noProof/>
        </w:rPr>
        <mc:AlternateContent>
          <mc:Choice Requires="wps">
            <w:drawing>
              <wp:anchor distT="0" distB="0" distL="114300" distR="114300" simplePos="0" relativeHeight="251654144" behindDoc="0" locked="0" layoutInCell="0" allowOverlap="1" wp14:anchorId="66A9F4FE" wp14:editId="21289409">
                <wp:simplePos x="0" y="0"/>
                <wp:positionH relativeFrom="column">
                  <wp:posOffset>2080260</wp:posOffset>
                </wp:positionH>
                <wp:positionV relativeFrom="paragraph">
                  <wp:posOffset>191770</wp:posOffset>
                </wp:positionV>
                <wp:extent cx="2526030" cy="643255"/>
                <wp:effectExtent l="0" t="0" r="0" b="0"/>
                <wp:wrapNone/>
                <wp:docPr id="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6030" cy="64325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25591" w:rsidRDefault="00E25591">
                            <w:pPr>
                              <w:pBdr>
                                <w:right w:val="single" w:sz="6" w:space="1" w:color="auto"/>
                              </w:pBdr>
                              <w:rPr>
                                <w:b/>
                              </w:rPr>
                            </w:pPr>
                          </w:p>
                          <w:p w:rsidR="00E25591" w:rsidRDefault="009A0FA0">
                            <w:pPr>
                              <w:pBdr>
                                <w:right w:val="single" w:sz="6" w:space="1" w:color="auto"/>
                              </w:pBdr>
                              <w:rPr>
                                <w:b/>
                              </w:rPr>
                            </w:pPr>
                            <w:r>
                              <w:rPr>
                                <w:b/>
                              </w:rPr>
                              <w:t xml:space="preserve">Fifth </w:t>
                            </w:r>
                            <w:r w:rsidR="00E25591">
                              <w:rPr>
                                <w:b/>
                              </w:rPr>
                              <w:t>Revision Sheet No. 21</w:t>
                            </w:r>
                          </w:p>
                          <w:p w:rsidR="00E25591" w:rsidRDefault="00E25591">
                            <w:pPr>
                              <w:pBdr>
                                <w:right w:val="single" w:sz="6" w:space="1" w:color="auto"/>
                              </w:pBdr>
                              <w:rPr>
                                <w:b/>
                              </w:rPr>
                            </w:pPr>
                            <w:r>
                              <w:rPr>
                                <w:b/>
                              </w:rPr>
                              <w:t>Canceling</w:t>
                            </w:r>
                          </w:p>
                          <w:p w:rsidR="00E25591" w:rsidRDefault="009A0FA0">
                            <w:pPr>
                              <w:pBdr>
                                <w:right w:val="single" w:sz="6" w:space="1" w:color="auto"/>
                              </w:pBdr>
                              <w:rPr>
                                <w:b/>
                              </w:rPr>
                            </w:pPr>
                            <w:r>
                              <w:rPr>
                                <w:b/>
                              </w:rPr>
                              <w:t xml:space="preserve">Fourth </w:t>
                            </w:r>
                            <w:r w:rsidR="00E25591">
                              <w:rPr>
                                <w:b/>
                              </w:rPr>
                              <w:t>Revision Sheet No. 21</w:t>
                            </w:r>
                            <w:r w:rsidR="00E25591">
                              <w:rPr>
                                <w:b/>
                              </w:rPr>
                              <w:tab/>
                            </w:r>
                            <w:r w:rsidR="00E25591">
                              <w:rPr>
                                <w:b/>
                              </w:rPr>
                              <w:tab/>
                            </w:r>
                            <w:r w:rsidR="00E25591">
                              <w:rPr>
                                <w:b/>
                              </w:rPr>
                              <w:tab/>
                            </w:r>
                            <w:r w:rsidR="00E25591">
                              <w:rPr>
                                <w:b/>
                              </w:rPr>
                              <w:tab/>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63.8pt;margin-top:15.1pt;width:198.9pt;height:50.6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" o:allowincell="f" filled="f" stroked="f">
                <v:textbox inset="1pt,1pt,1pt,1pt">
                  <w:txbxContent>
                    <w:p w:rsidR="00E25591" w:rsidRDefault="00E25591">
                      <w:pPr>
                        <w:pBdr>
                          <w:right w:val="single" w:sz="6" w:space="1" w:color="auto"/>
                        </w:pBdr>
                        <w:rPr>
                          <w:b/>
                        </w:rPr>
                      </w:pPr>
                    </w:p>
                    <w:p w:rsidR="00E25591" w:rsidRDefault="009A0FA0">
                      <w:pPr>
                        <w:pBdr>
                          <w:right w:val="single" w:sz="6" w:space="1" w:color="auto"/>
                        </w:pBdr>
                        <w:rPr>
                          <w:b/>
                        </w:rPr>
                      </w:pPr>
                      <w:r>
                        <w:rPr>
                          <w:b/>
                        </w:rPr>
                        <w:t xml:space="preserve">Fifth </w:t>
                      </w:r>
                      <w:r w:rsidR="00E25591">
                        <w:rPr>
                          <w:b/>
                        </w:rPr>
                        <w:t>Revision Sheet No. 21</w:t>
                      </w:r>
                    </w:p>
                    <w:p w:rsidR="00E25591" w:rsidRDefault="00E25591">
                      <w:pPr>
                        <w:pBdr>
                          <w:right w:val="single" w:sz="6" w:space="1" w:color="auto"/>
                        </w:pBdr>
                        <w:rPr>
                          <w:b/>
                        </w:rPr>
                      </w:pPr>
                      <w:r>
                        <w:rPr>
                          <w:b/>
                        </w:rPr>
                        <w:t>Canceling</w:t>
                      </w:r>
                    </w:p>
                    <w:p w:rsidR="00E25591" w:rsidRDefault="009A0FA0">
                      <w:pPr>
                        <w:pBdr>
                          <w:right w:val="single" w:sz="6" w:space="1" w:color="auto"/>
                        </w:pBdr>
                        <w:rPr>
                          <w:b/>
                        </w:rPr>
                      </w:pPr>
                      <w:r>
                        <w:rPr>
                          <w:b/>
                        </w:rPr>
                        <w:t xml:space="preserve">Fourth </w:t>
                      </w:r>
                      <w:r w:rsidR="00E25591">
                        <w:rPr>
                          <w:b/>
                        </w:rPr>
                        <w:t>Revision Sheet No. 21</w:t>
                      </w:r>
                      <w:r w:rsidR="00E25591">
                        <w:rPr>
                          <w:b/>
                        </w:rPr>
                        <w:tab/>
                      </w:r>
                      <w:r w:rsidR="00E25591">
                        <w:rPr>
                          <w:b/>
                        </w:rPr>
                        <w:tab/>
                      </w:r>
                      <w:r w:rsidR="00E25591">
                        <w:rPr>
                          <w:b/>
                        </w:rPr>
                        <w:tab/>
                      </w:r>
                      <w:r w:rsidR="00E25591">
                        <w:rPr>
                          <w:b/>
                        </w:rPr>
                        <w:tab/>
                      </w:r>
                    </w:p>
                  </w:txbxContent>
                </v:textbox>
              </v:rect>
            </w:pict>
          </mc:Fallback>
        </mc:AlternateContent>
      </w:r>
      <w:r w:rsidR="00DA572C">
        <w:rPr>
          <w:noProof/>
        </w:rPr>
        <mc:AlternateContent>
          <mc:Choice Requires="wps">
            <w:drawing>
              <wp:anchor distT="0" distB="0" distL="114300" distR="114300" simplePos="0" relativeHeight="251661312" behindDoc="0" locked="0" layoutInCell="0" allowOverlap="1" wp14:anchorId="2CC3D5FE" wp14:editId="6FF53801">
                <wp:simplePos x="0" y="0"/>
                <wp:positionH relativeFrom="column">
                  <wp:posOffset>33655</wp:posOffset>
                </wp:positionH>
                <wp:positionV relativeFrom="paragraph">
                  <wp:posOffset>1108075</wp:posOffset>
                </wp:positionV>
                <wp:extent cx="6149975" cy="7931150"/>
                <wp:effectExtent l="0" t="0" r="0" b="0"/>
                <wp:wrapNone/>
                <wp:docPr id="7"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9975" cy="79311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25591" w:rsidRDefault="00E25591">
                            <w:pPr>
                              <w:tabs>
                                <w:tab w:val="center" w:pos="4896"/>
                              </w:tabs>
                              <w:suppressAutoHyphens/>
                              <w:jc w:val="center"/>
                              <w:rPr>
                                <w:b/>
                                <w:spacing w:val="-2"/>
                              </w:rPr>
                            </w:pPr>
                          </w:p>
                          <w:p w:rsidR="00E25591" w:rsidRDefault="00E25591">
                            <w:pPr>
                              <w:tabs>
                                <w:tab w:val="center" w:pos="4896"/>
                              </w:tabs>
                              <w:suppressAutoHyphens/>
                              <w:jc w:val="center"/>
                              <w:rPr>
                                <w:b/>
                                <w:spacing w:val="-2"/>
                              </w:rPr>
                            </w:pPr>
                            <w:r>
                              <w:rPr>
                                <w:b/>
                                <w:spacing w:val="-2"/>
                              </w:rPr>
                              <w:t>RULES AND REGULATIONS</w:t>
                            </w:r>
                          </w:p>
                          <w:p w:rsidR="00E25591" w:rsidRDefault="00E25591">
                            <w:pPr>
                              <w:tabs>
                                <w:tab w:val="left" w:pos="3600"/>
                              </w:tabs>
                              <w:suppressAutoHyphens/>
                              <w:jc w:val="both"/>
                              <w:rPr>
                                <w:b/>
                                <w:spacing w:val="-2"/>
                              </w:rPr>
                            </w:pPr>
                          </w:p>
                          <w:p w:rsidR="00E25591" w:rsidRDefault="00E25591">
                            <w:pPr>
                              <w:tabs>
                                <w:tab w:val="left" w:pos="288"/>
                                <w:tab w:val="left" w:pos="648"/>
                                <w:tab w:val="left" w:pos="1008"/>
                              </w:tabs>
                              <w:suppressAutoHyphens/>
                              <w:jc w:val="both"/>
                              <w:rPr>
                                <w:spacing w:val="-2"/>
                              </w:rPr>
                            </w:pPr>
                            <w:r>
                              <w:rPr>
                                <w:b/>
                                <w:spacing w:val="-2"/>
                                <w:u w:val="single"/>
                              </w:rPr>
                              <w:t>RULE 17</w:t>
                            </w:r>
                            <w:r>
                              <w:rPr>
                                <w:b/>
                                <w:spacing w:val="-2"/>
                              </w:rPr>
                              <w:t xml:space="preserve"> - FIRM SERVICE PRIORITY</w:t>
                            </w:r>
                          </w:p>
                          <w:p w:rsidR="00E25591" w:rsidRDefault="00E25591">
                            <w:pPr>
                              <w:tabs>
                                <w:tab w:val="left" w:pos="288"/>
                                <w:tab w:val="left" w:pos="648"/>
                                <w:tab w:val="left" w:pos="1008"/>
                              </w:tabs>
                              <w:suppressAutoHyphens/>
                              <w:jc w:val="both"/>
                              <w:rPr>
                                <w:spacing w:val="-2"/>
                              </w:rPr>
                            </w:pPr>
                          </w:p>
                          <w:p w:rsidR="00E25591" w:rsidRDefault="00E25591">
                            <w:pPr>
                              <w:tabs>
                                <w:tab w:val="left" w:pos="288"/>
                                <w:tab w:val="left" w:pos="648"/>
                                <w:tab w:val="left" w:pos="1008"/>
                              </w:tabs>
                              <w:suppressAutoHyphens/>
                              <w:jc w:val="both"/>
                              <w:rPr>
                                <w:b/>
                                <w:spacing w:val="-2"/>
                              </w:rPr>
                            </w:pPr>
                          </w:p>
                          <w:p w:rsidR="00E25591" w:rsidRDefault="00E25591">
                            <w:pPr>
                              <w:tabs>
                                <w:tab w:val="left" w:pos="288"/>
                                <w:tab w:val="left" w:pos="648"/>
                                <w:tab w:val="left" w:pos="1008"/>
                              </w:tabs>
                              <w:suppressAutoHyphens/>
                              <w:jc w:val="both"/>
                              <w:rPr>
                                <w:spacing w:val="-2"/>
                              </w:rPr>
                            </w:pPr>
                            <w:r>
                              <w:rPr>
                                <w:b/>
                                <w:spacing w:val="-2"/>
                              </w:rPr>
                              <w:t>A.</w:t>
                            </w:r>
                            <w:r>
                              <w:rPr>
                                <w:b/>
                                <w:spacing w:val="-2"/>
                              </w:rPr>
                              <w:tab/>
                              <w:t>Firm System Supply Customers</w:t>
                            </w:r>
                          </w:p>
                          <w:p w:rsidR="00E25591" w:rsidRDefault="00E25591">
                            <w:pPr>
                              <w:tabs>
                                <w:tab w:val="left" w:pos="288"/>
                                <w:tab w:val="left" w:pos="648"/>
                                <w:tab w:val="left" w:pos="1008"/>
                              </w:tabs>
                              <w:suppressAutoHyphens/>
                              <w:jc w:val="both"/>
                              <w:rPr>
                                <w:spacing w:val="-2"/>
                              </w:rPr>
                            </w:pPr>
                          </w:p>
                          <w:p w:rsidR="00E25591" w:rsidRDefault="00E25591">
                            <w:pPr>
                              <w:tabs>
                                <w:tab w:val="left" w:pos="288"/>
                                <w:tab w:val="left" w:pos="648"/>
                                <w:tab w:val="left" w:pos="1008"/>
                              </w:tabs>
                              <w:suppressAutoHyphens/>
                              <w:jc w:val="both"/>
                              <w:rPr>
                                <w:spacing w:val="-2"/>
                              </w:rPr>
                            </w:pPr>
                            <w:r>
                              <w:rPr>
                                <w:spacing w:val="-2"/>
                              </w:rPr>
                              <w:t>The order of priority of firm service for the various classifications served by the Company under its various firm system supply service rate schedules is defined herein.</w:t>
                            </w:r>
                          </w:p>
                          <w:p w:rsidR="00E25591" w:rsidRDefault="00E25591">
                            <w:pPr>
                              <w:tabs>
                                <w:tab w:val="left" w:pos="288"/>
                                <w:tab w:val="left" w:pos="648"/>
                                <w:tab w:val="left" w:pos="1008"/>
                              </w:tabs>
                              <w:suppressAutoHyphens/>
                              <w:jc w:val="both"/>
                              <w:rPr>
                                <w:spacing w:val="-2"/>
                              </w:rPr>
                            </w:pPr>
                          </w:p>
                          <w:p w:rsidR="00E25591" w:rsidRDefault="00E25591">
                            <w:pPr>
                              <w:tabs>
                                <w:tab w:val="left" w:pos="288"/>
                                <w:tab w:val="left" w:pos="648"/>
                                <w:tab w:val="left" w:pos="1008"/>
                              </w:tabs>
                              <w:suppressAutoHyphens/>
                              <w:jc w:val="both"/>
                              <w:rPr>
                                <w:spacing w:val="-2"/>
                              </w:rPr>
                            </w:pPr>
                            <w:r>
                              <w:rPr>
                                <w:spacing w:val="-2"/>
                              </w:rPr>
                              <w:t>Should the Company's supply of firm system supply gas be insufficient at any time or any location, for reasons other than Force Majeure as defined in Company's Rule No. 1</w:t>
                            </w:r>
                            <w:r w:rsidR="009A0FA0">
                              <w:rPr>
                                <w:spacing w:val="-2"/>
                              </w:rPr>
                              <w:t>5</w:t>
                            </w:r>
                            <w:r>
                              <w:rPr>
                                <w:spacing w:val="-2"/>
                              </w:rPr>
                              <w:t>, to meet the full requirements of all customers served under firm system supply service base rate schedules, Company will be required to curtail service to customers receiving firm system supply service in the inverse order of the firm service classification listed hereinafter.  Such curtailment, when required, will be imposed to protect continuity of service to firm system supply customers having a higher service priority.</w:t>
                            </w:r>
                          </w:p>
                          <w:p w:rsidR="00E25591" w:rsidRDefault="00E25591">
                            <w:pPr>
                              <w:tabs>
                                <w:tab w:val="left" w:pos="288"/>
                                <w:tab w:val="left" w:pos="648"/>
                                <w:tab w:val="left" w:pos="1008"/>
                              </w:tabs>
                              <w:suppressAutoHyphens/>
                              <w:jc w:val="both"/>
                              <w:rPr>
                                <w:spacing w:val="-2"/>
                              </w:rPr>
                            </w:pPr>
                          </w:p>
                          <w:p w:rsidR="00E25591" w:rsidRDefault="00E25591">
                            <w:pPr>
                              <w:tabs>
                                <w:tab w:val="left" w:pos="288"/>
                                <w:tab w:val="left" w:pos="648"/>
                                <w:tab w:val="left" w:pos="1008"/>
                              </w:tabs>
                              <w:suppressAutoHyphens/>
                              <w:jc w:val="both"/>
                              <w:rPr>
                                <w:spacing w:val="-2"/>
                              </w:rPr>
                            </w:pPr>
                            <w:r>
                              <w:rPr>
                                <w:spacing w:val="-2"/>
                              </w:rPr>
                              <w:t>No curtailment of customers receiving firm system supply service will be imposed by Company until all customers receiving interruptible system supply service in the area affected have been ordered curtailed to one hundred per cent of their requirements, excluding plant protection.</w:t>
                            </w:r>
                          </w:p>
                          <w:p w:rsidR="00E25591" w:rsidRDefault="00E25591">
                            <w:pPr>
                              <w:tabs>
                                <w:tab w:val="left" w:pos="288"/>
                                <w:tab w:val="left" w:pos="648"/>
                                <w:tab w:val="left" w:pos="1008"/>
                              </w:tabs>
                              <w:suppressAutoHyphens/>
                              <w:jc w:val="both"/>
                              <w:rPr>
                                <w:spacing w:val="-2"/>
                              </w:rPr>
                            </w:pPr>
                          </w:p>
                          <w:p w:rsidR="00E25591" w:rsidRDefault="00E25591">
                            <w:pPr>
                              <w:tabs>
                                <w:tab w:val="left" w:pos="288"/>
                                <w:tab w:val="left" w:pos="648"/>
                                <w:tab w:val="left" w:pos="1008"/>
                              </w:tabs>
                              <w:suppressAutoHyphens/>
                              <w:jc w:val="both"/>
                              <w:rPr>
                                <w:spacing w:val="-2"/>
                              </w:rPr>
                            </w:pPr>
                            <w:r>
                              <w:rPr>
                                <w:spacing w:val="-2"/>
                              </w:rPr>
                              <w:t>In the event it should become necessary to curtail firm service due to Force Majeure conditions, the Company may curtail firm service without reference to priorities established herein.</w:t>
                            </w:r>
                          </w:p>
                          <w:p w:rsidR="00E25591" w:rsidRDefault="00E25591">
                            <w:pPr>
                              <w:tabs>
                                <w:tab w:val="left" w:pos="288"/>
                                <w:tab w:val="left" w:pos="648"/>
                                <w:tab w:val="left" w:pos="1008"/>
                              </w:tabs>
                              <w:suppressAutoHyphens/>
                              <w:jc w:val="both"/>
                              <w:rPr>
                                <w:spacing w:val="-2"/>
                              </w:rPr>
                            </w:pPr>
                          </w:p>
                          <w:p w:rsidR="00E25591" w:rsidRDefault="00E25591">
                            <w:pPr>
                              <w:tabs>
                                <w:tab w:val="left" w:pos="288"/>
                                <w:tab w:val="left" w:pos="648"/>
                                <w:tab w:val="left" w:pos="1008"/>
                              </w:tabs>
                              <w:suppressAutoHyphens/>
                              <w:jc w:val="both"/>
                              <w:rPr>
                                <w:spacing w:val="-2"/>
                              </w:rPr>
                            </w:pPr>
                            <w:r>
                              <w:rPr>
                                <w:spacing w:val="-2"/>
                              </w:rPr>
                              <w:t>Company shall not be liable in damages or otherwise to any customer for failure to deliver gas that may be curtailed pursuant to this order of priority of firm service.</w:t>
                            </w:r>
                          </w:p>
                          <w:p w:rsidR="00E25591" w:rsidRDefault="00E25591">
                            <w:pPr>
                              <w:tabs>
                                <w:tab w:val="left" w:pos="288"/>
                                <w:tab w:val="left" w:pos="648"/>
                                <w:tab w:val="left" w:pos="1008"/>
                              </w:tabs>
                              <w:suppressAutoHyphens/>
                              <w:jc w:val="both"/>
                              <w:rPr>
                                <w:spacing w:val="-2"/>
                              </w:rPr>
                            </w:pPr>
                          </w:p>
                          <w:p w:rsidR="00E25591" w:rsidRDefault="00E25591">
                            <w:pPr>
                              <w:tabs>
                                <w:tab w:val="left" w:pos="288"/>
                                <w:tab w:val="left" w:pos="648"/>
                                <w:tab w:val="left" w:pos="1008"/>
                              </w:tabs>
                              <w:suppressAutoHyphens/>
                              <w:jc w:val="both"/>
                              <w:rPr>
                                <w:spacing w:val="-2"/>
                              </w:rPr>
                            </w:pPr>
                            <w:r>
                              <w:rPr>
                                <w:b/>
                                <w:spacing w:val="-2"/>
                              </w:rPr>
                              <w:t>ORDER OF PRIORITY (by Firm Service Classification)</w:t>
                            </w:r>
                          </w:p>
                          <w:p w:rsidR="00E25591" w:rsidRDefault="00E25591">
                            <w:pPr>
                              <w:tabs>
                                <w:tab w:val="left" w:pos="288"/>
                                <w:tab w:val="left" w:pos="648"/>
                                <w:tab w:val="left" w:pos="1008"/>
                              </w:tabs>
                              <w:suppressAutoHyphens/>
                              <w:jc w:val="both"/>
                              <w:rPr>
                                <w:spacing w:val="-2"/>
                              </w:rPr>
                            </w:pPr>
                          </w:p>
                          <w:p w:rsidR="00E25591" w:rsidRDefault="00E25591">
                            <w:pPr>
                              <w:tabs>
                                <w:tab w:val="left" w:pos="288"/>
                                <w:tab w:val="left" w:pos="648"/>
                                <w:tab w:val="left" w:pos="1008"/>
                              </w:tabs>
                              <w:suppressAutoHyphens/>
                              <w:jc w:val="both"/>
                              <w:rPr>
                                <w:spacing w:val="-2"/>
                              </w:rPr>
                            </w:pPr>
                            <w:r>
                              <w:rPr>
                                <w:spacing w:val="-2"/>
                              </w:rPr>
                              <w:t>l.</w:t>
                            </w:r>
                            <w:r>
                              <w:rPr>
                                <w:spacing w:val="-2"/>
                              </w:rPr>
                              <w:tab/>
                              <w:t>Requirements of residential customers.</w:t>
                            </w:r>
                          </w:p>
                          <w:p w:rsidR="00E25591" w:rsidRDefault="00E25591">
                            <w:pPr>
                              <w:tabs>
                                <w:tab w:val="left" w:pos="288"/>
                                <w:tab w:val="left" w:pos="648"/>
                                <w:tab w:val="left" w:pos="1008"/>
                              </w:tabs>
                              <w:suppressAutoHyphens/>
                              <w:jc w:val="both"/>
                              <w:rPr>
                                <w:spacing w:val="-2"/>
                              </w:rPr>
                            </w:pPr>
                            <w:r>
                              <w:rPr>
                                <w:spacing w:val="-2"/>
                              </w:rPr>
                              <w:t xml:space="preserve">      </w:t>
                            </w:r>
                          </w:p>
                          <w:p w:rsidR="00E25591" w:rsidRDefault="00E25591">
                            <w:pPr>
                              <w:tabs>
                                <w:tab w:val="left" w:pos="288"/>
                                <w:tab w:val="left" w:pos="648"/>
                                <w:tab w:val="left" w:pos="1008"/>
                              </w:tabs>
                              <w:suppressAutoHyphens/>
                              <w:ind w:left="288" w:hanging="288"/>
                              <w:jc w:val="both"/>
                              <w:rPr>
                                <w:spacing w:val="-2"/>
                              </w:rPr>
                            </w:pPr>
                            <w:r>
                              <w:rPr>
                                <w:spacing w:val="-2"/>
                              </w:rPr>
                              <w:t>2.</w:t>
                            </w:r>
                            <w:r>
                              <w:rPr>
                                <w:spacing w:val="-2"/>
                              </w:rPr>
                              <w:tab/>
                              <w:t>Requirements of commercial and institutional customers as follows:</w:t>
                            </w:r>
                          </w:p>
                          <w:p w:rsidR="00E25591" w:rsidRDefault="00E25591">
                            <w:pPr>
                              <w:tabs>
                                <w:tab w:val="left" w:pos="288"/>
                                <w:tab w:val="left" w:pos="648"/>
                                <w:tab w:val="left" w:pos="1008"/>
                              </w:tabs>
                              <w:suppressAutoHyphens/>
                              <w:jc w:val="both"/>
                              <w:rPr>
                                <w:spacing w:val="-2"/>
                              </w:rPr>
                            </w:pPr>
                          </w:p>
                          <w:p w:rsidR="00E25591" w:rsidRDefault="00E25591">
                            <w:pPr>
                              <w:tabs>
                                <w:tab w:val="left" w:pos="288"/>
                                <w:tab w:val="left" w:pos="648"/>
                                <w:tab w:val="left" w:pos="1008"/>
                              </w:tabs>
                              <w:suppressAutoHyphens/>
                              <w:ind w:left="648" w:hanging="648"/>
                              <w:jc w:val="both"/>
                              <w:rPr>
                                <w:spacing w:val="-2"/>
                              </w:rPr>
                            </w:pPr>
                            <w:r>
                              <w:rPr>
                                <w:spacing w:val="-2"/>
                              </w:rPr>
                              <w:tab/>
                              <w:t>a.</w:t>
                            </w:r>
                            <w:r>
                              <w:rPr>
                                <w:spacing w:val="-2"/>
                              </w:rPr>
                              <w:tab/>
                              <w:t>Commercial and institutional customers served under Rate Schedule Nos. 504 and 505</w:t>
                            </w:r>
                          </w:p>
                          <w:p w:rsidR="00E25591" w:rsidRDefault="00E25591">
                            <w:pPr>
                              <w:tabs>
                                <w:tab w:val="left" w:pos="288"/>
                                <w:tab w:val="left" w:pos="648"/>
                                <w:tab w:val="left" w:pos="1008"/>
                              </w:tabs>
                              <w:suppressAutoHyphens/>
                              <w:jc w:val="both"/>
                              <w:rPr>
                                <w:spacing w:val="-2"/>
                              </w:rPr>
                            </w:pPr>
                          </w:p>
                          <w:p w:rsidR="00E25591" w:rsidRDefault="00E25591">
                            <w:pPr>
                              <w:tabs>
                                <w:tab w:val="left" w:pos="288"/>
                                <w:tab w:val="left" w:pos="648"/>
                                <w:tab w:val="left" w:pos="1008"/>
                              </w:tabs>
                              <w:suppressAutoHyphens/>
                              <w:ind w:left="648" w:hanging="648"/>
                              <w:jc w:val="both"/>
                              <w:rPr>
                                <w:spacing w:val="-2"/>
                              </w:rPr>
                            </w:pPr>
                            <w:r>
                              <w:rPr>
                                <w:spacing w:val="-2"/>
                              </w:rPr>
                              <w:tab/>
                              <w:t>b.</w:t>
                            </w:r>
                            <w:r>
                              <w:rPr>
                                <w:spacing w:val="-2"/>
                              </w:rPr>
                              <w:tab/>
                              <w:t>Commercial or institutional customers served on other base rate schedules</w:t>
                            </w:r>
                          </w:p>
                          <w:p w:rsidR="00E25591" w:rsidRDefault="00E25591">
                            <w:pPr>
                              <w:tabs>
                                <w:tab w:val="left" w:pos="288"/>
                                <w:tab w:val="left" w:pos="648"/>
                                <w:tab w:val="left" w:pos="1008"/>
                              </w:tabs>
                              <w:suppressAutoHyphens/>
                              <w:ind w:left="648" w:hanging="648"/>
                              <w:jc w:val="both"/>
                              <w:rPr>
                                <w:spacing w:val="-2"/>
                              </w:rPr>
                            </w:pPr>
                            <w:r>
                              <w:rPr>
                                <w:spacing w:val="-2"/>
                              </w:rPr>
                              <w:tab/>
                            </w:r>
                            <w:r>
                              <w:rPr>
                                <w:spacing w:val="-2"/>
                              </w:rPr>
                              <w:tab/>
                              <w:t xml:space="preserve">Also includes requirements of:  (l) Essential agricultural service, and (2) </w:t>
                            </w:r>
                            <w:proofErr w:type="gramStart"/>
                            <w:r>
                              <w:rPr>
                                <w:spacing w:val="-2"/>
                              </w:rPr>
                              <w:t>Other</w:t>
                            </w:r>
                            <w:proofErr w:type="gramEnd"/>
                            <w:r>
                              <w:rPr>
                                <w:spacing w:val="-2"/>
                              </w:rPr>
                              <w:t xml:space="preserve"> high priority users not covered elsewhere.</w:t>
                            </w:r>
                          </w:p>
                          <w:p w:rsidR="00E25591" w:rsidRDefault="00E25591">
                            <w:pPr>
                              <w:tabs>
                                <w:tab w:val="left" w:pos="288"/>
                                <w:tab w:val="left" w:pos="648"/>
                                <w:tab w:val="left" w:pos="1008"/>
                              </w:tabs>
                              <w:suppressAutoHyphens/>
                              <w:jc w:val="both"/>
                              <w:rPr>
                                <w:spacing w:val="-2"/>
                              </w:rPr>
                            </w:pPr>
                          </w:p>
                          <w:p w:rsidR="00E25591" w:rsidRDefault="00E25591">
                            <w:pPr>
                              <w:tabs>
                                <w:tab w:val="left" w:pos="288"/>
                                <w:tab w:val="left" w:pos="648"/>
                                <w:tab w:val="left" w:pos="1008"/>
                              </w:tabs>
                              <w:suppressAutoHyphens/>
                              <w:ind w:left="288" w:hanging="288"/>
                              <w:jc w:val="both"/>
                              <w:rPr>
                                <w:spacing w:val="-2"/>
                              </w:rPr>
                            </w:pPr>
                            <w:r>
                              <w:rPr>
                                <w:spacing w:val="-2"/>
                              </w:rPr>
                              <w:t>3.</w:t>
                            </w:r>
                            <w:r>
                              <w:rPr>
                                <w:spacing w:val="-2"/>
                              </w:rPr>
                              <w:tab/>
                              <w:t>Requirements of industrial customers using gas as feedstock in a process in which natural gas is used as a raw material and as plant protection requirements of lower priority customers.</w:t>
                            </w:r>
                          </w:p>
                          <w:p w:rsidR="00E25591" w:rsidRDefault="00E25591">
                            <w:pPr>
                              <w:tabs>
                                <w:tab w:val="left" w:pos="288"/>
                                <w:tab w:val="left" w:pos="648"/>
                                <w:tab w:val="left" w:pos="1008"/>
                              </w:tabs>
                              <w:suppressAutoHyphens/>
                              <w:jc w:val="both"/>
                              <w:rPr>
                                <w:spacing w:val="-2"/>
                              </w:rPr>
                            </w:pPr>
                          </w:p>
                          <w:p w:rsidR="00E25591" w:rsidRDefault="00E25591">
                            <w:pPr>
                              <w:tabs>
                                <w:tab w:val="left" w:pos="288"/>
                                <w:tab w:val="left" w:pos="648"/>
                                <w:tab w:val="left" w:pos="1008"/>
                              </w:tabs>
                              <w:suppressAutoHyphens/>
                              <w:ind w:left="288" w:hanging="288"/>
                              <w:jc w:val="both"/>
                              <w:rPr>
                                <w:spacing w:val="-2"/>
                              </w:rPr>
                            </w:pPr>
                            <w:r>
                              <w:rPr>
                                <w:spacing w:val="-2"/>
                              </w:rPr>
                              <w:t>4.</w:t>
                            </w:r>
                            <w:r>
                              <w:rPr>
                                <w:spacing w:val="-2"/>
                              </w:rPr>
                              <w:tab/>
                              <w:t xml:space="preserve">Requirements of industrial customers with consumption of less than 1,000 </w:t>
                            </w:r>
                            <w:proofErr w:type="spellStart"/>
                            <w:r>
                              <w:rPr>
                                <w:spacing w:val="-2"/>
                              </w:rPr>
                              <w:t>therms</w:t>
                            </w:r>
                            <w:proofErr w:type="spellEnd"/>
                            <w:r>
                              <w:rPr>
                                <w:spacing w:val="-2"/>
                              </w:rPr>
                              <w:t xml:space="preserve"> per day.</w:t>
                            </w:r>
                          </w:p>
                          <w:p w:rsidR="00E25591" w:rsidRDefault="00E25591">
                            <w:pPr>
                              <w:tabs>
                                <w:tab w:val="left" w:pos="288"/>
                                <w:tab w:val="left" w:pos="648"/>
                                <w:tab w:val="left" w:pos="1008"/>
                              </w:tabs>
                              <w:suppressAutoHyphens/>
                              <w:jc w:val="both"/>
                              <w:rPr>
                                <w:spacing w:val="-2"/>
                              </w:rPr>
                            </w:pPr>
                          </w:p>
                          <w:p w:rsidR="00E25591" w:rsidRDefault="00E25591">
                            <w:pPr>
                              <w:tabs>
                                <w:tab w:val="left" w:pos="288"/>
                                <w:tab w:val="left" w:pos="648"/>
                                <w:tab w:val="left" w:pos="1008"/>
                              </w:tabs>
                              <w:suppressAutoHyphens/>
                              <w:ind w:left="288" w:hanging="288"/>
                              <w:jc w:val="both"/>
                              <w:rPr>
                                <w:spacing w:val="-2"/>
                              </w:rPr>
                            </w:pPr>
                            <w:r>
                              <w:rPr>
                                <w:spacing w:val="-2"/>
                              </w:rPr>
                              <w:t>5.</w:t>
                            </w:r>
                            <w:r>
                              <w:rPr>
                                <w:spacing w:val="-2"/>
                              </w:rPr>
                              <w:tab/>
                              <w:t xml:space="preserve">Requirements of industrial customers with consumption of more than 1,000 </w:t>
                            </w:r>
                            <w:proofErr w:type="spellStart"/>
                            <w:r>
                              <w:rPr>
                                <w:spacing w:val="-2"/>
                              </w:rPr>
                              <w:t>therms</w:t>
                            </w:r>
                            <w:proofErr w:type="spellEnd"/>
                            <w:r>
                              <w:rPr>
                                <w:spacing w:val="-2"/>
                              </w:rPr>
                              <w:t xml:space="preserve"> per day but less than 10,000 </w:t>
                            </w:r>
                            <w:proofErr w:type="spellStart"/>
                            <w:r>
                              <w:rPr>
                                <w:spacing w:val="-2"/>
                              </w:rPr>
                              <w:t>therms</w:t>
                            </w:r>
                            <w:proofErr w:type="spellEnd"/>
                            <w:r>
                              <w:rPr>
                                <w:spacing w:val="-2"/>
                              </w:rPr>
                              <w:t xml:space="preserve"> per day.</w:t>
                            </w:r>
                          </w:p>
                          <w:p w:rsidR="00E25591" w:rsidRDefault="00E25591">
                            <w:pPr>
                              <w:tabs>
                                <w:tab w:val="left" w:pos="288"/>
                                <w:tab w:val="left" w:pos="648"/>
                                <w:tab w:val="left" w:pos="1008"/>
                              </w:tabs>
                              <w:suppressAutoHyphens/>
                              <w:jc w:val="both"/>
                              <w:rPr>
                                <w:spacing w:val="-2"/>
                              </w:rPr>
                            </w:pPr>
                          </w:p>
                          <w:p w:rsidR="00E25591" w:rsidRDefault="00E25591">
                            <w:pPr>
                              <w:tabs>
                                <w:tab w:val="left" w:pos="288"/>
                                <w:tab w:val="left" w:pos="648"/>
                                <w:tab w:val="left" w:pos="1008"/>
                              </w:tabs>
                              <w:suppressAutoHyphens/>
                              <w:ind w:left="288" w:hanging="288"/>
                              <w:jc w:val="both"/>
                              <w:rPr>
                                <w:spacing w:val="-2"/>
                              </w:rPr>
                            </w:pPr>
                            <w:r>
                              <w:rPr>
                                <w:spacing w:val="-2"/>
                              </w:rPr>
                              <w:t>6.</w:t>
                            </w:r>
                            <w:r>
                              <w:rPr>
                                <w:spacing w:val="-2"/>
                              </w:rPr>
                              <w:tab/>
                              <w:t xml:space="preserve">Requirements of industrial customers with consumption of more than 10,000 </w:t>
                            </w:r>
                            <w:proofErr w:type="spellStart"/>
                            <w:r>
                              <w:rPr>
                                <w:spacing w:val="-2"/>
                              </w:rPr>
                              <w:t>therms</w:t>
                            </w:r>
                            <w:proofErr w:type="spellEnd"/>
                            <w:r>
                              <w:rPr>
                                <w:spacing w:val="-2"/>
                              </w:rPr>
                              <w:t xml:space="preserve"> per day.</w:t>
                            </w:r>
                          </w:p>
                          <w:p w:rsidR="00E25591" w:rsidRDefault="00E25591">
                            <w:pPr>
                              <w:tabs>
                                <w:tab w:val="left" w:pos="288"/>
                                <w:tab w:val="left" w:pos="648"/>
                                <w:tab w:val="left" w:pos="1008"/>
                              </w:tabs>
                              <w:suppressAutoHyphens/>
                              <w:jc w:val="center"/>
                              <w:rPr>
                                <w:b/>
                                <w:spacing w:val="-2"/>
                              </w:rPr>
                            </w:pPr>
                            <w:r>
                              <w:rPr>
                                <w:b/>
                                <w:spacing w:val="-2"/>
                              </w:rPr>
                              <w:t xml:space="preserve">- </w:t>
                            </w:r>
                            <w:r>
                              <w:rPr>
                                <w:spacing w:val="-2"/>
                              </w:rPr>
                              <w:t>Continued on the Next Page -</w:t>
                            </w:r>
                          </w:p>
                          <w:p w:rsidR="00FB485C" w:rsidRDefault="00FB485C">
                            <w:pPr>
                              <w:tabs>
                                <w:tab w:val="left" w:pos="1170"/>
                                <w:tab w:val="left" w:pos="6300"/>
                              </w:tabs>
                              <w:rPr>
                                <w:spacing w:val="-2"/>
                              </w:rPr>
                            </w:pPr>
                          </w:p>
                          <w:p w:rsidR="00E25591" w:rsidRDefault="00E25591">
                            <w:pPr>
                              <w:tabs>
                                <w:tab w:val="left" w:pos="1170"/>
                                <w:tab w:val="left" w:pos="6300"/>
                              </w:tabs>
                              <w:rPr>
                                <w:spacing w:val="-2"/>
                              </w:rPr>
                            </w:pPr>
                            <w:r>
                              <w:rPr>
                                <w:spacing w:val="-2"/>
                              </w:rPr>
                              <w:tab/>
                            </w:r>
                          </w:p>
                          <w:p w:rsidR="00FB485C" w:rsidRDefault="00FB485C" w:rsidP="00FB485C">
                            <w:pPr>
                              <w:tabs>
                                <w:tab w:val="left" w:pos="1166"/>
                                <w:tab w:val="left" w:pos="5310"/>
                              </w:tabs>
                              <w:jc w:val="both"/>
                              <w:rPr>
                                <w:color w:val="000000"/>
                              </w:rPr>
                            </w:pPr>
                          </w:p>
                          <w:p w:rsidR="00FB485C" w:rsidRPr="00FB485C" w:rsidRDefault="00FB485C" w:rsidP="00FB485C">
                            <w:pPr>
                              <w:tabs>
                                <w:tab w:val="left" w:pos="1166"/>
                                <w:tab w:val="left" w:pos="5310"/>
                              </w:tabs>
                              <w:jc w:val="both"/>
                              <w:rPr>
                                <w:b/>
                              </w:rPr>
                            </w:pPr>
                            <w:r w:rsidRPr="00FB485C">
                              <w:rPr>
                                <w:b/>
                              </w:rPr>
                              <w:t>CNG/WA15-</w:t>
                            </w:r>
                            <w:r w:rsidR="0095226E">
                              <w:rPr>
                                <w:b/>
                              </w:rPr>
                              <w:t>12</w:t>
                            </w:r>
                            <w:r w:rsidRPr="00FB485C">
                              <w:rPr>
                                <w:b/>
                              </w:rPr>
                              <w:t>-01</w:t>
                            </w:r>
                          </w:p>
                          <w:p w:rsidR="00FB485C" w:rsidRDefault="00FB485C" w:rsidP="00FB485C">
                            <w:pPr>
                              <w:tabs>
                                <w:tab w:val="left" w:pos="1166"/>
                                <w:tab w:val="left" w:pos="5310"/>
                              </w:tabs>
                              <w:jc w:val="both"/>
                            </w:pPr>
                            <w:r>
                              <w:tab/>
                            </w:r>
                            <w:r w:rsidR="002A553D">
                              <w:t>December 1</w:t>
                            </w:r>
                            <w:r w:rsidR="006967BA">
                              <w:t>, 2015</w:t>
                            </w:r>
                            <w:r>
                              <w:tab/>
                            </w:r>
                            <w:r>
                              <w:tab/>
                            </w:r>
                            <w:r>
                              <w:tab/>
                              <w:t>January 1, 2016</w:t>
                            </w:r>
                          </w:p>
                          <w:p w:rsidR="00E25591" w:rsidRDefault="00E25591">
                            <w:pPr>
                              <w:tabs>
                                <w:tab w:val="left" w:pos="1170"/>
                                <w:tab w:val="left" w:pos="6300"/>
                              </w:tabs>
                            </w:pPr>
                            <w:r>
                              <w:rPr>
                                <w:spacing w:val="-2"/>
                              </w:rPr>
                              <w:tab/>
                            </w:r>
                            <w:r>
                              <w:rPr>
                                <w:spacing w:val="-2"/>
                              </w:rPr>
                              <w:tab/>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7" style="position:absolute;margin-left:2.65pt;margin-top:87.25pt;width:484.25pt;height:62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" o:allowincell="f" filled="f" stroked="f">
                <v:textbox inset="1pt,1pt,1pt,1pt">
                  <w:txbxContent>
                    <w:p w:rsidR="00E25591" w:rsidRDefault="00E25591">
                      <w:pPr>
                        <w:tabs>
                          <w:tab w:val="center" w:pos="4896"/>
                        </w:tabs>
                        <w:suppressAutoHyphens/>
                        <w:jc w:val="center"/>
                        <w:rPr>
                          <w:b/>
                          <w:spacing w:val="-2"/>
                        </w:rPr>
                      </w:pPr>
                    </w:p>
                    <w:p w:rsidR="00E25591" w:rsidRDefault="00E25591">
                      <w:pPr>
                        <w:tabs>
                          <w:tab w:val="center" w:pos="4896"/>
                        </w:tabs>
                        <w:suppressAutoHyphens/>
                        <w:jc w:val="center"/>
                        <w:rPr>
                          <w:b/>
                          <w:spacing w:val="-2"/>
                        </w:rPr>
                      </w:pPr>
                      <w:r>
                        <w:rPr>
                          <w:b/>
                          <w:spacing w:val="-2"/>
                        </w:rPr>
                        <w:t>RULES AND REGULATIONS</w:t>
                      </w:r>
                    </w:p>
                    <w:p w:rsidR="00E25591" w:rsidRDefault="00E25591">
                      <w:pPr>
                        <w:tabs>
                          <w:tab w:val="left" w:pos="3600"/>
                        </w:tabs>
                        <w:suppressAutoHyphens/>
                        <w:jc w:val="both"/>
                        <w:rPr>
                          <w:b/>
                          <w:spacing w:val="-2"/>
                        </w:rPr>
                      </w:pPr>
                    </w:p>
                    <w:p w:rsidR="00E25591" w:rsidRDefault="00E25591">
                      <w:pPr>
                        <w:tabs>
                          <w:tab w:val="left" w:pos="288"/>
                          <w:tab w:val="left" w:pos="648"/>
                          <w:tab w:val="left" w:pos="1008"/>
                        </w:tabs>
                        <w:suppressAutoHyphens/>
                        <w:jc w:val="both"/>
                        <w:rPr>
                          <w:spacing w:val="-2"/>
                        </w:rPr>
                      </w:pPr>
                      <w:r>
                        <w:rPr>
                          <w:b/>
                          <w:spacing w:val="-2"/>
                          <w:u w:val="single"/>
                        </w:rPr>
                        <w:t>RULE 17</w:t>
                      </w:r>
                      <w:r>
                        <w:rPr>
                          <w:b/>
                          <w:spacing w:val="-2"/>
                        </w:rPr>
                        <w:t xml:space="preserve"> - FIRM SERVICE PRIORITY</w:t>
                      </w:r>
                    </w:p>
                    <w:p w:rsidR="00E25591" w:rsidRDefault="00E25591">
                      <w:pPr>
                        <w:tabs>
                          <w:tab w:val="left" w:pos="288"/>
                          <w:tab w:val="left" w:pos="648"/>
                          <w:tab w:val="left" w:pos="1008"/>
                        </w:tabs>
                        <w:suppressAutoHyphens/>
                        <w:jc w:val="both"/>
                        <w:rPr>
                          <w:spacing w:val="-2"/>
                        </w:rPr>
                      </w:pPr>
                    </w:p>
                    <w:p w:rsidR="00E25591" w:rsidRDefault="00E25591">
                      <w:pPr>
                        <w:tabs>
                          <w:tab w:val="left" w:pos="288"/>
                          <w:tab w:val="left" w:pos="648"/>
                          <w:tab w:val="left" w:pos="1008"/>
                        </w:tabs>
                        <w:suppressAutoHyphens/>
                        <w:jc w:val="both"/>
                        <w:rPr>
                          <w:b/>
                          <w:spacing w:val="-2"/>
                        </w:rPr>
                      </w:pPr>
                    </w:p>
                    <w:p w:rsidR="00E25591" w:rsidRDefault="00E25591">
                      <w:pPr>
                        <w:tabs>
                          <w:tab w:val="left" w:pos="288"/>
                          <w:tab w:val="left" w:pos="648"/>
                          <w:tab w:val="left" w:pos="1008"/>
                        </w:tabs>
                        <w:suppressAutoHyphens/>
                        <w:jc w:val="both"/>
                        <w:rPr>
                          <w:spacing w:val="-2"/>
                        </w:rPr>
                      </w:pPr>
                      <w:r>
                        <w:rPr>
                          <w:b/>
                          <w:spacing w:val="-2"/>
                        </w:rPr>
                        <w:t>A.</w:t>
                      </w:r>
                      <w:r>
                        <w:rPr>
                          <w:b/>
                          <w:spacing w:val="-2"/>
                        </w:rPr>
                        <w:tab/>
                        <w:t>Firm System Supply Customers</w:t>
                      </w:r>
                    </w:p>
                    <w:p w:rsidR="00E25591" w:rsidRDefault="00E25591">
                      <w:pPr>
                        <w:tabs>
                          <w:tab w:val="left" w:pos="288"/>
                          <w:tab w:val="left" w:pos="648"/>
                          <w:tab w:val="left" w:pos="1008"/>
                        </w:tabs>
                        <w:suppressAutoHyphens/>
                        <w:jc w:val="both"/>
                        <w:rPr>
                          <w:spacing w:val="-2"/>
                        </w:rPr>
                      </w:pPr>
                    </w:p>
                    <w:p w:rsidR="00E25591" w:rsidRDefault="00E25591">
                      <w:pPr>
                        <w:tabs>
                          <w:tab w:val="left" w:pos="288"/>
                          <w:tab w:val="left" w:pos="648"/>
                          <w:tab w:val="left" w:pos="1008"/>
                        </w:tabs>
                        <w:suppressAutoHyphens/>
                        <w:jc w:val="both"/>
                        <w:rPr>
                          <w:spacing w:val="-2"/>
                        </w:rPr>
                      </w:pPr>
                      <w:r>
                        <w:rPr>
                          <w:spacing w:val="-2"/>
                        </w:rPr>
                        <w:t>The order of priority of firm service for the various classifications served by the Company under its various firm system supply service rate schedules is defined herein.</w:t>
                      </w:r>
                    </w:p>
                    <w:p w:rsidR="00E25591" w:rsidRDefault="00E25591">
                      <w:pPr>
                        <w:tabs>
                          <w:tab w:val="left" w:pos="288"/>
                          <w:tab w:val="left" w:pos="648"/>
                          <w:tab w:val="left" w:pos="1008"/>
                        </w:tabs>
                        <w:suppressAutoHyphens/>
                        <w:jc w:val="both"/>
                        <w:rPr>
                          <w:spacing w:val="-2"/>
                        </w:rPr>
                      </w:pPr>
                    </w:p>
                    <w:p w:rsidR="00E25591" w:rsidRDefault="00E25591">
                      <w:pPr>
                        <w:tabs>
                          <w:tab w:val="left" w:pos="288"/>
                          <w:tab w:val="left" w:pos="648"/>
                          <w:tab w:val="left" w:pos="1008"/>
                        </w:tabs>
                        <w:suppressAutoHyphens/>
                        <w:jc w:val="both"/>
                        <w:rPr>
                          <w:spacing w:val="-2"/>
                        </w:rPr>
                      </w:pPr>
                      <w:r>
                        <w:rPr>
                          <w:spacing w:val="-2"/>
                        </w:rPr>
                        <w:t>Should the Company's supply of firm system supply gas be insufficient at any time or any location, for reasons other than Force Majeure as defined in Company's Rule No. 1</w:t>
                      </w:r>
                      <w:r w:rsidR="009A0FA0">
                        <w:rPr>
                          <w:spacing w:val="-2"/>
                        </w:rPr>
                        <w:t>5</w:t>
                      </w:r>
                      <w:r>
                        <w:rPr>
                          <w:spacing w:val="-2"/>
                        </w:rPr>
                        <w:t>, to meet the full requirements of all customers served under firm system supply service base rate schedules, Company will be required to curtail service to customers receiving firm system supply service in the inverse order of the firm service classification listed hereinafter.  Such curtailment, when required, will be imposed to protect continuity of service to firm system supply customers having a higher service priority.</w:t>
                      </w:r>
                    </w:p>
                    <w:p w:rsidR="00E25591" w:rsidRDefault="00E25591">
                      <w:pPr>
                        <w:tabs>
                          <w:tab w:val="left" w:pos="288"/>
                          <w:tab w:val="left" w:pos="648"/>
                          <w:tab w:val="left" w:pos="1008"/>
                        </w:tabs>
                        <w:suppressAutoHyphens/>
                        <w:jc w:val="both"/>
                        <w:rPr>
                          <w:spacing w:val="-2"/>
                        </w:rPr>
                      </w:pPr>
                    </w:p>
                    <w:p w:rsidR="00E25591" w:rsidRDefault="00E25591">
                      <w:pPr>
                        <w:tabs>
                          <w:tab w:val="left" w:pos="288"/>
                          <w:tab w:val="left" w:pos="648"/>
                          <w:tab w:val="left" w:pos="1008"/>
                        </w:tabs>
                        <w:suppressAutoHyphens/>
                        <w:jc w:val="both"/>
                        <w:rPr>
                          <w:spacing w:val="-2"/>
                        </w:rPr>
                      </w:pPr>
                      <w:r>
                        <w:rPr>
                          <w:spacing w:val="-2"/>
                        </w:rPr>
                        <w:t>No curtailment of customers receiving firm system supply service will be imposed by Company until all customers receiving interruptible system supply service in the area affected have been ordered curtailed to one hundred per cent of their requirements, excluding plant protection.</w:t>
                      </w:r>
                    </w:p>
                    <w:p w:rsidR="00E25591" w:rsidRDefault="00E25591">
                      <w:pPr>
                        <w:tabs>
                          <w:tab w:val="left" w:pos="288"/>
                          <w:tab w:val="left" w:pos="648"/>
                          <w:tab w:val="left" w:pos="1008"/>
                        </w:tabs>
                        <w:suppressAutoHyphens/>
                        <w:jc w:val="both"/>
                        <w:rPr>
                          <w:spacing w:val="-2"/>
                        </w:rPr>
                      </w:pPr>
                    </w:p>
                    <w:p w:rsidR="00E25591" w:rsidRDefault="00E25591">
                      <w:pPr>
                        <w:tabs>
                          <w:tab w:val="left" w:pos="288"/>
                          <w:tab w:val="left" w:pos="648"/>
                          <w:tab w:val="left" w:pos="1008"/>
                        </w:tabs>
                        <w:suppressAutoHyphens/>
                        <w:jc w:val="both"/>
                        <w:rPr>
                          <w:spacing w:val="-2"/>
                        </w:rPr>
                      </w:pPr>
                      <w:r>
                        <w:rPr>
                          <w:spacing w:val="-2"/>
                        </w:rPr>
                        <w:t>In the event it should become necessary to curtail firm service due to Force Majeure conditions, the Company may curtail firm service without reference to priorities established herein.</w:t>
                      </w:r>
                    </w:p>
                    <w:p w:rsidR="00E25591" w:rsidRDefault="00E25591">
                      <w:pPr>
                        <w:tabs>
                          <w:tab w:val="left" w:pos="288"/>
                          <w:tab w:val="left" w:pos="648"/>
                          <w:tab w:val="left" w:pos="1008"/>
                        </w:tabs>
                        <w:suppressAutoHyphens/>
                        <w:jc w:val="both"/>
                        <w:rPr>
                          <w:spacing w:val="-2"/>
                        </w:rPr>
                      </w:pPr>
                    </w:p>
                    <w:p w:rsidR="00E25591" w:rsidRDefault="00E25591">
                      <w:pPr>
                        <w:tabs>
                          <w:tab w:val="left" w:pos="288"/>
                          <w:tab w:val="left" w:pos="648"/>
                          <w:tab w:val="left" w:pos="1008"/>
                        </w:tabs>
                        <w:suppressAutoHyphens/>
                        <w:jc w:val="both"/>
                        <w:rPr>
                          <w:spacing w:val="-2"/>
                        </w:rPr>
                      </w:pPr>
                      <w:r>
                        <w:rPr>
                          <w:spacing w:val="-2"/>
                        </w:rPr>
                        <w:t>Company shall not be liable in damages or otherwise to any customer for failure to deliver gas that may be curtailed pursuant to this order of priority of firm service.</w:t>
                      </w:r>
                    </w:p>
                    <w:p w:rsidR="00E25591" w:rsidRDefault="00E25591">
                      <w:pPr>
                        <w:tabs>
                          <w:tab w:val="left" w:pos="288"/>
                          <w:tab w:val="left" w:pos="648"/>
                          <w:tab w:val="left" w:pos="1008"/>
                        </w:tabs>
                        <w:suppressAutoHyphens/>
                        <w:jc w:val="both"/>
                        <w:rPr>
                          <w:spacing w:val="-2"/>
                        </w:rPr>
                      </w:pPr>
                    </w:p>
                    <w:p w:rsidR="00E25591" w:rsidRDefault="00E25591">
                      <w:pPr>
                        <w:tabs>
                          <w:tab w:val="left" w:pos="288"/>
                          <w:tab w:val="left" w:pos="648"/>
                          <w:tab w:val="left" w:pos="1008"/>
                        </w:tabs>
                        <w:suppressAutoHyphens/>
                        <w:jc w:val="both"/>
                        <w:rPr>
                          <w:spacing w:val="-2"/>
                        </w:rPr>
                      </w:pPr>
                      <w:r>
                        <w:rPr>
                          <w:b/>
                          <w:spacing w:val="-2"/>
                        </w:rPr>
                        <w:t>ORDER OF PRIORITY (by Firm Service Classification)</w:t>
                      </w:r>
                    </w:p>
                    <w:p w:rsidR="00E25591" w:rsidRDefault="00E25591">
                      <w:pPr>
                        <w:tabs>
                          <w:tab w:val="left" w:pos="288"/>
                          <w:tab w:val="left" w:pos="648"/>
                          <w:tab w:val="left" w:pos="1008"/>
                        </w:tabs>
                        <w:suppressAutoHyphens/>
                        <w:jc w:val="both"/>
                        <w:rPr>
                          <w:spacing w:val="-2"/>
                        </w:rPr>
                      </w:pPr>
                    </w:p>
                    <w:p w:rsidR="00E25591" w:rsidRDefault="00E25591">
                      <w:pPr>
                        <w:tabs>
                          <w:tab w:val="left" w:pos="288"/>
                          <w:tab w:val="left" w:pos="648"/>
                          <w:tab w:val="left" w:pos="1008"/>
                        </w:tabs>
                        <w:suppressAutoHyphens/>
                        <w:jc w:val="both"/>
                        <w:rPr>
                          <w:spacing w:val="-2"/>
                        </w:rPr>
                      </w:pPr>
                      <w:r>
                        <w:rPr>
                          <w:spacing w:val="-2"/>
                        </w:rPr>
                        <w:t>l.</w:t>
                      </w:r>
                      <w:r>
                        <w:rPr>
                          <w:spacing w:val="-2"/>
                        </w:rPr>
                        <w:tab/>
                        <w:t>Requirements of residential customers.</w:t>
                      </w:r>
                    </w:p>
                    <w:p w:rsidR="00E25591" w:rsidRDefault="00E25591">
                      <w:pPr>
                        <w:tabs>
                          <w:tab w:val="left" w:pos="288"/>
                          <w:tab w:val="left" w:pos="648"/>
                          <w:tab w:val="left" w:pos="1008"/>
                        </w:tabs>
                        <w:suppressAutoHyphens/>
                        <w:jc w:val="both"/>
                        <w:rPr>
                          <w:spacing w:val="-2"/>
                        </w:rPr>
                      </w:pPr>
                      <w:r>
                        <w:rPr>
                          <w:spacing w:val="-2"/>
                        </w:rPr>
                        <w:t xml:space="preserve">      </w:t>
                      </w:r>
                    </w:p>
                    <w:p w:rsidR="00E25591" w:rsidRDefault="00E25591">
                      <w:pPr>
                        <w:tabs>
                          <w:tab w:val="left" w:pos="288"/>
                          <w:tab w:val="left" w:pos="648"/>
                          <w:tab w:val="left" w:pos="1008"/>
                        </w:tabs>
                        <w:suppressAutoHyphens/>
                        <w:ind w:left="288" w:hanging="288"/>
                        <w:jc w:val="both"/>
                        <w:rPr>
                          <w:spacing w:val="-2"/>
                        </w:rPr>
                      </w:pPr>
                      <w:r>
                        <w:rPr>
                          <w:spacing w:val="-2"/>
                        </w:rPr>
                        <w:t>2.</w:t>
                      </w:r>
                      <w:r>
                        <w:rPr>
                          <w:spacing w:val="-2"/>
                        </w:rPr>
                        <w:tab/>
                        <w:t>Requirements of commercial and institutional customers as follows:</w:t>
                      </w:r>
                    </w:p>
                    <w:p w:rsidR="00E25591" w:rsidRDefault="00E25591">
                      <w:pPr>
                        <w:tabs>
                          <w:tab w:val="left" w:pos="288"/>
                          <w:tab w:val="left" w:pos="648"/>
                          <w:tab w:val="left" w:pos="1008"/>
                        </w:tabs>
                        <w:suppressAutoHyphens/>
                        <w:jc w:val="both"/>
                        <w:rPr>
                          <w:spacing w:val="-2"/>
                        </w:rPr>
                      </w:pPr>
                    </w:p>
                    <w:p w:rsidR="00E25591" w:rsidRDefault="00E25591">
                      <w:pPr>
                        <w:tabs>
                          <w:tab w:val="left" w:pos="288"/>
                          <w:tab w:val="left" w:pos="648"/>
                          <w:tab w:val="left" w:pos="1008"/>
                        </w:tabs>
                        <w:suppressAutoHyphens/>
                        <w:ind w:left="648" w:hanging="648"/>
                        <w:jc w:val="both"/>
                        <w:rPr>
                          <w:spacing w:val="-2"/>
                        </w:rPr>
                      </w:pPr>
                      <w:r>
                        <w:rPr>
                          <w:spacing w:val="-2"/>
                        </w:rPr>
                        <w:tab/>
                        <w:t>a.</w:t>
                      </w:r>
                      <w:r>
                        <w:rPr>
                          <w:spacing w:val="-2"/>
                        </w:rPr>
                        <w:tab/>
                        <w:t>Commercial and institutional customers served under Rate Schedule Nos. 504 and 505</w:t>
                      </w:r>
                    </w:p>
                    <w:p w:rsidR="00E25591" w:rsidRDefault="00E25591">
                      <w:pPr>
                        <w:tabs>
                          <w:tab w:val="left" w:pos="288"/>
                          <w:tab w:val="left" w:pos="648"/>
                          <w:tab w:val="left" w:pos="1008"/>
                        </w:tabs>
                        <w:suppressAutoHyphens/>
                        <w:jc w:val="both"/>
                        <w:rPr>
                          <w:spacing w:val="-2"/>
                        </w:rPr>
                      </w:pPr>
                    </w:p>
                    <w:p w:rsidR="00E25591" w:rsidRDefault="00E25591">
                      <w:pPr>
                        <w:tabs>
                          <w:tab w:val="left" w:pos="288"/>
                          <w:tab w:val="left" w:pos="648"/>
                          <w:tab w:val="left" w:pos="1008"/>
                        </w:tabs>
                        <w:suppressAutoHyphens/>
                        <w:ind w:left="648" w:hanging="648"/>
                        <w:jc w:val="both"/>
                        <w:rPr>
                          <w:spacing w:val="-2"/>
                        </w:rPr>
                      </w:pPr>
                      <w:r>
                        <w:rPr>
                          <w:spacing w:val="-2"/>
                        </w:rPr>
                        <w:tab/>
                        <w:t>b.</w:t>
                      </w:r>
                      <w:r>
                        <w:rPr>
                          <w:spacing w:val="-2"/>
                        </w:rPr>
                        <w:tab/>
                        <w:t>Commercial or institutional customers served on other base rate schedules</w:t>
                      </w:r>
                    </w:p>
                    <w:p w:rsidR="00E25591" w:rsidRDefault="00E25591">
                      <w:pPr>
                        <w:tabs>
                          <w:tab w:val="left" w:pos="288"/>
                          <w:tab w:val="left" w:pos="648"/>
                          <w:tab w:val="left" w:pos="1008"/>
                        </w:tabs>
                        <w:suppressAutoHyphens/>
                        <w:ind w:left="648" w:hanging="648"/>
                        <w:jc w:val="both"/>
                        <w:rPr>
                          <w:spacing w:val="-2"/>
                        </w:rPr>
                      </w:pPr>
                      <w:r>
                        <w:rPr>
                          <w:spacing w:val="-2"/>
                        </w:rPr>
                        <w:tab/>
                      </w:r>
                      <w:r>
                        <w:rPr>
                          <w:spacing w:val="-2"/>
                        </w:rPr>
                        <w:tab/>
                        <w:t xml:space="preserve">Also includes requirements of:  (l) Essential agricultural service, and (2) </w:t>
                      </w:r>
                      <w:proofErr w:type="gramStart"/>
                      <w:r>
                        <w:rPr>
                          <w:spacing w:val="-2"/>
                        </w:rPr>
                        <w:t>Other</w:t>
                      </w:r>
                      <w:proofErr w:type="gramEnd"/>
                      <w:r>
                        <w:rPr>
                          <w:spacing w:val="-2"/>
                        </w:rPr>
                        <w:t xml:space="preserve"> high priority users not covered elsewhere.</w:t>
                      </w:r>
                    </w:p>
                    <w:p w:rsidR="00E25591" w:rsidRDefault="00E25591">
                      <w:pPr>
                        <w:tabs>
                          <w:tab w:val="left" w:pos="288"/>
                          <w:tab w:val="left" w:pos="648"/>
                          <w:tab w:val="left" w:pos="1008"/>
                        </w:tabs>
                        <w:suppressAutoHyphens/>
                        <w:jc w:val="both"/>
                        <w:rPr>
                          <w:spacing w:val="-2"/>
                        </w:rPr>
                      </w:pPr>
                    </w:p>
                    <w:p w:rsidR="00E25591" w:rsidRDefault="00E25591">
                      <w:pPr>
                        <w:tabs>
                          <w:tab w:val="left" w:pos="288"/>
                          <w:tab w:val="left" w:pos="648"/>
                          <w:tab w:val="left" w:pos="1008"/>
                        </w:tabs>
                        <w:suppressAutoHyphens/>
                        <w:ind w:left="288" w:hanging="288"/>
                        <w:jc w:val="both"/>
                        <w:rPr>
                          <w:spacing w:val="-2"/>
                        </w:rPr>
                      </w:pPr>
                      <w:r>
                        <w:rPr>
                          <w:spacing w:val="-2"/>
                        </w:rPr>
                        <w:t>3.</w:t>
                      </w:r>
                      <w:r>
                        <w:rPr>
                          <w:spacing w:val="-2"/>
                        </w:rPr>
                        <w:tab/>
                        <w:t>Requirements of industrial customers using gas as feedstock in a process in which natural gas is used as a raw material and as plant protection requirements of lower priority customers.</w:t>
                      </w:r>
                    </w:p>
                    <w:p w:rsidR="00E25591" w:rsidRDefault="00E25591">
                      <w:pPr>
                        <w:tabs>
                          <w:tab w:val="left" w:pos="288"/>
                          <w:tab w:val="left" w:pos="648"/>
                          <w:tab w:val="left" w:pos="1008"/>
                        </w:tabs>
                        <w:suppressAutoHyphens/>
                        <w:jc w:val="both"/>
                        <w:rPr>
                          <w:spacing w:val="-2"/>
                        </w:rPr>
                      </w:pPr>
                    </w:p>
                    <w:p w:rsidR="00E25591" w:rsidRDefault="00E25591">
                      <w:pPr>
                        <w:tabs>
                          <w:tab w:val="left" w:pos="288"/>
                          <w:tab w:val="left" w:pos="648"/>
                          <w:tab w:val="left" w:pos="1008"/>
                        </w:tabs>
                        <w:suppressAutoHyphens/>
                        <w:ind w:left="288" w:hanging="288"/>
                        <w:jc w:val="both"/>
                        <w:rPr>
                          <w:spacing w:val="-2"/>
                        </w:rPr>
                      </w:pPr>
                      <w:r>
                        <w:rPr>
                          <w:spacing w:val="-2"/>
                        </w:rPr>
                        <w:t>4.</w:t>
                      </w:r>
                      <w:r>
                        <w:rPr>
                          <w:spacing w:val="-2"/>
                        </w:rPr>
                        <w:tab/>
                        <w:t xml:space="preserve">Requirements of industrial customers with consumption of less than 1,000 </w:t>
                      </w:r>
                      <w:proofErr w:type="spellStart"/>
                      <w:r>
                        <w:rPr>
                          <w:spacing w:val="-2"/>
                        </w:rPr>
                        <w:t>therms</w:t>
                      </w:r>
                      <w:proofErr w:type="spellEnd"/>
                      <w:r>
                        <w:rPr>
                          <w:spacing w:val="-2"/>
                        </w:rPr>
                        <w:t xml:space="preserve"> per day.</w:t>
                      </w:r>
                    </w:p>
                    <w:p w:rsidR="00E25591" w:rsidRDefault="00E25591">
                      <w:pPr>
                        <w:tabs>
                          <w:tab w:val="left" w:pos="288"/>
                          <w:tab w:val="left" w:pos="648"/>
                          <w:tab w:val="left" w:pos="1008"/>
                        </w:tabs>
                        <w:suppressAutoHyphens/>
                        <w:jc w:val="both"/>
                        <w:rPr>
                          <w:spacing w:val="-2"/>
                        </w:rPr>
                      </w:pPr>
                    </w:p>
                    <w:p w:rsidR="00E25591" w:rsidRDefault="00E25591">
                      <w:pPr>
                        <w:tabs>
                          <w:tab w:val="left" w:pos="288"/>
                          <w:tab w:val="left" w:pos="648"/>
                          <w:tab w:val="left" w:pos="1008"/>
                        </w:tabs>
                        <w:suppressAutoHyphens/>
                        <w:ind w:left="288" w:hanging="288"/>
                        <w:jc w:val="both"/>
                        <w:rPr>
                          <w:spacing w:val="-2"/>
                        </w:rPr>
                      </w:pPr>
                      <w:r>
                        <w:rPr>
                          <w:spacing w:val="-2"/>
                        </w:rPr>
                        <w:t>5.</w:t>
                      </w:r>
                      <w:r>
                        <w:rPr>
                          <w:spacing w:val="-2"/>
                        </w:rPr>
                        <w:tab/>
                        <w:t xml:space="preserve">Requirements of industrial customers with consumption of more than 1,000 </w:t>
                      </w:r>
                      <w:proofErr w:type="spellStart"/>
                      <w:r>
                        <w:rPr>
                          <w:spacing w:val="-2"/>
                        </w:rPr>
                        <w:t>therms</w:t>
                      </w:r>
                      <w:proofErr w:type="spellEnd"/>
                      <w:r>
                        <w:rPr>
                          <w:spacing w:val="-2"/>
                        </w:rPr>
                        <w:t xml:space="preserve"> per day but less than 10,000 </w:t>
                      </w:r>
                      <w:proofErr w:type="spellStart"/>
                      <w:r>
                        <w:rPr>
                          <w:spacing w:val="-2"/>
                        </w:rPr>
                        <w:t>therms</w:t>
                      </w:r>
                      <w:proofErr w:type="spellEnd"/>
                      <w:r>
                        <w:rPr>
                          <w:spacing w:val="-2"/>
                        </w:rPr>
                        <w:t xml:space="preserve"> per day.</w:t>
                      </w:r>
                    </w:p>
                    <w:p w:rsidR="00E25591" w:rsidRDefault="00E25591">
                      <w:pPr>
                        <w:tabs>
                          <w:tab w:val="left" w:pos="288"/>
                          <w:tab w:val="left" w:pos="648"/>
                          <w:tab w:val="left" w:pos="1008"/>
                        </w:tabs>
                        <w:suppressAutoHyphens/>
                        <w:jc w:val="both"/>
                        <w:rPr>
                          <w:spacing w:val="-2"/>
                        </w:rPr>
                      </w:pPr>
                    </w:p>
                    <w:p w:rsidR="00E25591" w:rsidRDefault="00E25591">
                      <w:pPr>
                        <w:tabs>
                          <w:tab w:val="left" w:pos="288"/>
                          <w:tab w:val="left" w:pos="648"/>
                          <w:tab w:val="left" w:pos="1008"/>
                        </w:tabs>
                        <w:suppressAutoHyphens/>
                        <w:ind w:left="288" w:hanging="288"/>
                        <w:jc w:val="both"/>
                        <w:rPr>
                          <w:spacing w:val="-2"/>
                        </w:rPr>
                      </w:pPr>
                      <w:r>
                        <w:rPr>
                          <w:spacing w:val="-2"/>
                        </w:rPr>
                        <w:t>6.</w:t>
                      </w:r>
                      <w:r>
                        <w:rPr>
                          <w:spacing w:val="-2"/>
                        </w:rPr>
                        <w:tab/>
                        <w:t xml:space="preserve">Requirements of industrial customers with consumption of more than 10,000 </w:t>
                      </w:r>
                      <w:proofErr w:type="spellStart"/>
                      <w:r>
                        <w:rPr>
                          <w:spacing w:val="-2"/>
                        </w:rPr>
                        <w:t>therms</w:t>
                      </w:r>
                      <w:proofErr w:type="spellEnd"/>
                      <w:r>
                        <w:rPr>
                          <w:spacing w:val="-2"/>
                        </w:rPr>
                        <w:t xml:space="preserve"> per day.</w:t>
                      </w:r>
                    </w:p>
                    <w:p w:rsidR="00E25591" w:rsidRDefault="00E25591">
                      <w:pPr>
                        <w:tabs>
                          <w:tab w:val="left" w:pos="288"/>
                          <w:tab w:val="left" w:pos="648"/>
                          <w:tab w:val="left" w:pos="1008"/>
                        </w:tabs>
                        <w:suppressAutoHyphens/>
                        <w:jc w:val="center"/>
                        <w:rPr>
                          <w:b/>
                          <w:spacing w:val="-2"/>
                        </w:rPr>
                      </w:pPr>
                      <w:r>
                        <w:rPr>
                          <w:b/>
                          <w:spacing w:val="-2"/>
                        </w:rPr>
                        <w:t xml:space="preserve">- </w:t>
                      </w:r>
                      <w:r>
                        <w:rPr>
                          <w:spacing w:val="-2"/>
                        </w:rPr>
                        <w:t>Continued on the Next Page -</w:t>
                      </w:r>
                    </w:p>
                    <w:p w:rsidR="00FB485C" w:rsidRDefault="00FB485C">
                      <w:pPr>
                        <w:tabs>
                          <w:tab w:val="left" w:pos="1170"/>
                          <w:tab w:val="left" w:pos="6300"/>
                        </w:tabs>
                        <w:rPr>
                          <w:spacing w:val="-2"/>
                        </w:rPr>
                      </w:pPr>
                    </w:p>
                    <w:p w:rsidR="00E25591" w:rsidRDefault="00E25591">
                      <w:pPr>
                        <w:tabs>
                          <w:tab w:val="left" w:pos="1170"/>
                          <w:tab w:val="left" w:pos="6300"/>
                        </w:tabs>
                        <w:rPr>
                          <w:spacing w:val="-2"/>
                        </w:rPr>
                      </w:pPr>
                      <w:r>
                        <w:rPr>
                          <w:spacing w:val="-2"/>
                        </w:rPr>
                        <w:tab/>
                      </w:r>
                    </w:p>
                    <w:p w:rsidR="00FB485C" w:rsidRDefault="00FB485C" w:rsidP="00FB485C">
                      <w:pPr>
                        <w:tabs>
                          <w:tab w:val="left" w:pos="1166"/>
                          <w:tab w:val="left" w:pos="5310"/>
                        </w:tabs>
                        <w:jc w:val="both"/>
                        <w:rPr>
                          <w:color w:val="000000"/>
                        </w:rPr>
                      </w:pPr>
                    </w:p>
                    <w:p w:rsidR="00FB485C" w:rsidRPr="00FB485C" w:rsidRDefault="00FB485C" w:rsidP="00FB485C">
                      <w:pPr>
                        <w:tabs>
                          <w:tab w:val="left" w:pos="1166"/>
                          <w:tab w:val="left" w:pos="5310"/>
                        </w:tabs>
                        <w:jc w:val="both"/>
                        <w:rPr>
                          <w:b/>
                        </w:rPr>
                      </w:pPr>
                      <w:r w:rsidRPr="00FB485C">
                        <w:rPr>
                          <w:b/>
                        </w:rPr>
                        <w:t>CNG/WA15-</w:t>
                      </w:r>
                      <w:r w:rsidR="0095226E">
                        <w:rPr>
                          <w:b/>
                        </w:rPr>
                        <w:t>12</w:t>
                      </w:r>
                      <w:bookmarkStart w:id="1" w:name="_GoBack"/>
                      <w:bookmarkEnd w:id="1"/>
                      <w:r w:rsidRPr="00FB485C">
                        <w:rPr>
                          <w:b/>
                        </w:rPr>
                        <w:t>-01</w:t>
                      </w:r>
                    </w:p>
                    <w:p w:rsidR="00FB485C" w:rsidRDefault="00FB485C" w:rsidP="00FB485C">
                      <w:pPr>
                        <w:tabs>
                          <w:tab w:val="left" w:pos="1166"/>
                          <w:tab w:val="left" w:pos="5310"/>
                        </w:tabs>
                        <w:jc w:val="both"/>
                      </w:pPr>
                      <w:r>
                        <w:tab/>
                      </w:r>
                      <w:r w:rsidR="002A553D">
                        <w:t>December 1</w:t>
                      </w:r>
                      <w:r w:rsidR="006967BA">
                        <w:t>, 2015</w:t>
                      </w:r>
                      <w:r>
                        <w:tab/>
                      </w:r>
                      <w:r>
                        <w:tab/>
                      </w:r>
                      <w:r>
                        <w:tab/>
                        <w:t>January 1, 2016</w:t>
                      </w:r>
                    </w:p>
                    <w:p w:rsidR="00E25591" w:rsidRDefault="00E25591">
                      <w:pPr>
                        <w:tabs>
                          <w:tab w:val="left" w:pos="1170"/>
                          <w:tab w:val="left" w:pos="6300"/>
                        </w:tabs>
                      </w:pPr>
                      <w:r>
                        <w:rPr>
                          <w:spacing w:val="-2"/>
                        </w:rPr>
                        <w:tab/>
                      </w:r>
                      <w:r>
                        <w:rPr>
                          <w:spacing w:val="-2"/>
                        </w:rPr>
                        <w:tab/>
                      </w:r>
                    </w:p>
                  </w:txbxContent>
                </v:textbox>
              </v:rect>
            </w:pict>
          </mc:Fallback>
        </mc:AlternateContent>
      </w:r>
      <w:r w:rsidR="00DA572C">
        <w:rPr>
          <w:noProof/>
        </w:rPr>
        <mc:AlternateContent>
          <mc:Choice Requires="wps">
            <w:drawing>
              <wp:anchor distT="0" distB="0" distL="114300" distR="114300" simplePos="0" relativeHeight="251660288" behindDoc="0" locked="0" layoutInCell="0" allowOverlap="1" wp14:anchorId="2D726A30" wp14:editId="1960759A">
                <wp:simplePos x="0" y="0"/>
                <wp:positionH relativeFrom="column">
                  <wp:posOffset>33655</wp:posOffset>
                </wp:positionH>
                <wp:positionV relativeFrom="paragraph">
                  <wp:posOffset>650875</wp:posOffset>
                </wp:positionV>
                <wp:extent cx="640715" cy="183515"/>
                <wp:effectExtent l="0" t="0" r="0" b="0"/>
                <wp:wrapNone/>
                <wp:docPr id="6"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715" cy="1835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25591" w:rsidRDefault="00E25591">
                            <w:pPr>
                              <w:rPr>
                                <w:rFonts w:ascii="CG Times (W1)" w:hAnsi="CG Times (W1)"/>
                                <w:sz w:val="24"/>
                              </w:rPr>
                            </w:pPr>
                            <w:r>
                              <w:t xml:space="preserve"> </w:t>
                            </w:r>
                            <w:r>
                              <w:rPr>
                                <w:rFonts w:ascii="CG Times (W1)" w:hAnsi="CG Times (W1)"/>
                                <w:b/>
                                <w:sz w:val="24"/>
                              </w:rPr>
                              <w:t>WN U-3</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9" style="position:absolute;margin-left:2.65pt;margin-top:51.25pt;width:50.45pt;height:14.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" o:allowincell="f" filled="f" stroked="f">
                <v:textbox inset="1pt,1pt,1pt,1pt">
                  <w:txbxContent>
                    <w:p w:rsidR="00E25591" w:rsidRDefault="00E25591">
                      <w:pPr>
                        <w:rPr>
                          <w:rFonts w:ascii="CG Times (W1)" w:hAnsi="CG Times (W1)"/>
                          <w:sz w:val="24"/>
                        </w:rPr>
                      </w:pPr>
                      <w:r>
                        <w:t xml:space="preserve"> </w:t>
                      </w:r>
                      <w:r>
                        <w:rPr>
                          <w:rFonts w:ascii="CG Times (W1)" w:hAnsi="CG Times (W1)"/>
                          <w:b/>
                          <w:sz w:val="24"/>
                        </w:rPr>
                        <w:t>WN U-3</w:t>
                      </w:r>
                    </w:p>
                  </w:txbxContent>
                </v:textbox>
              </v:rect>
            </w:pict>
          </mc:Fallback>
        </mc:AlternateContent>
      </w:r>
      <w:r w:rsidR="00DA572C">
        <w:rPr>
          <w:noProof/>
        </w:rPr>
        <mc:AlternateContent>
          <mc:Choice Requires="wps">
            <w:drawing>
              <wp:anchor distT="0" distB="0" distL="114300" distR="114300" simplePos="0" relativeHeight="251658240" behindDoc="0" locked="0" layoutInCell="0" allowOverlap="1">
                <wp:simplePos x="0" y="0"/>
                <wp:positionH relativeFrom="column">
                  <wp:posOffset>33655</wp:posOffset>
                </wp:positionH>
                <wp:positionV relativeFrom="paragraph">
                  <wp:posOffset>9152890</wp:posOffset>
                </wp:positionV>
                <wp:extent cx="6678930" cy="549910"/>
                <wp:effectExtent l="0" t="0" r="0" b="0"/>
                <wp:wrapNone/>
                <wp:docPr id="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78930" cy="5499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25591" w:rsidRDefault="00E25591">
                            <w:pPr>
                              <w:jc w:val="center"/>
                              <w:rPr>
                                <w:b/>
                                <w:sz w:val="24"/>
                              </w:rPr>
                            </w:pPr>
                            <w:r>
                              <w:rPr>
                                <w:rFonts w:ascii="CG Times (W1)" w:hAnsi="CG Times (W1)"/>
                              </w:rPr>
                              <w:t>ISSUED BY</w:t>
                            </w:r>
                            <w:r>
                              <w:t xml:space="preserve"> </w:t>
                            </w:r>
                            <w:r>
                              <w:rPr>
                                <w:rFonts w:ascii="CG Times (W1)" w:hAnsi="CG Times (W1)"/>
                                <w:b/>
                                <w:sz w:val="24"/>
                              </w:rPr>
                              <w:t>CASCADE NATURAL GAS CORPORATION</w:t>
                            </w:r>
                          </w:p>
                          <w:p w:rsidR="00E25591" w:rsidRDefault="00E25591">
                            <w:pPr>
                              <w:jc w:val="center"/>
                              <w:rPr>
                                <w:b/>
                                <w:u w:val="single"/>
                              </w:rPr>
                            </w:pPr>
                            <w:r>
                              <w:rPr>
                                <w:rFonts w:ascii="CG Times (W1)" w:hAnsi="CG Times (W1)"/>
                              </w:rPr>
                              <w:t>BY</w:t>
                            </w:r>
                            <w:r>
                              <w:t xml:space="preserve"> ____________________</w:t>
                            </w:r>
                            <w:r>
                              <w:rPr>
                                <w:b/>
                              </w:rPr>
                              <w:t xml:space="preserve">                                                                                       </w:t>
                            </w:r>
                            <w:r>
                              <w:rPr>
                                <w:rFonts w:ascii="CG Times (W1)" w:hAnsi="CG Times (W1)"/>
                              </w:rPr>
                              <w:t>TITLE</w:t>
                            </w:r>
                            <w:r>
                              <w:t xml:space="preserve"> </w:t>
                            </w:r>
                            <w:r>
                              <w:rPr>
                                <w:u w:val="single"/>
                              </w:rPr>
                              <w:t xml:space="preserve">   </w:t>
                            </w:r>
                            <w:r>
                              <w:rPr>
                                <w:b/>
                                <w:u w:val="single"/>
                              </w:rPr>
                              <w:t xml:space="preserve">Senior Vice President    </w:t>
                            </w:r>
                          </w:p>
                          <w:p w:rsidR="00E25591" w:rsidRDefault="00E25591">
                            <w:pPr>
                              <w:jc w:val="center"/>
                            </w:pPr>
                            <w:r>
                              <w:rPr>
                                <w:b/>
                              </w:rPr>
                              <w:t xml:space="preserve">       Jon T. </w:t>
                            </w:r>
                            <w:proofErr w:type="spellStart"/>
                            <w:r>
                              <w:rPr>
                                <w:b/>
                              </w:rPr>
                              <w:t>Stoltz</w:t>
                            </w:r>
                            <w:proofErr w:type="spellEnd"/>
                            <w:r>
                              <w:rPr>
                                <w:b/>
                              </w:rPr>
                              <w:t xml:space="preserve">                                                                                                                 Planning &amp; Rates</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30" style="position:absolute;margin-left:2.65pt;margin-top:720.7pt;width:525.9pt;height:43.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" o:allowincell="f" filled="f" stroked="f">
                <v:textbox inset="1pt,1pt,1pt,1pt">
                  <w:txbxContent>
                    <w:p w:rsidR="00E25591" w:rsidRDefault="00E25591">
                      <w:pPr>
                        <w:jc w:val="center"/>
                        <w:rPr>
                          <w:b/>
                          <w:sz w:val="24"/>
                        </w:rPr>
                      </w:pPr>
                      <w:r>
                        <w:rPr>
                          <w:rFonts w:ascii="CG Times (W1)" w:hAnsi="CG Times (W1)"/>
                        </w:rPr>
                        <w:t>ISSUED BY</w:t>
                      </w:r>
                      <w:r>
                        <w:t xml:space="preserve"> </w:t>
                      </w:r>
                      <w:r>
                        <w:rPr>
                          <w:rFonts w:ascii="CG Times (W1)" w:hAnsi="CG Times (W1)"/>
                          <w:b/>
                          <w:sz w:val="24"/>
                        </w:rPr>
                        <w:t>CASCADE NATURAL GAS CORPORATION</w:t>
                      </w:r>
                    </w:p>
                    <w:p w:rsidR="00E25591" w:rsidRDefault="00E25591">
                      <w:pPr>
                        <w:jc w:val="center"/>
                        <w:rPr>
                          <w:b/>
                          <w:u w:val="single"/>
                        </w:rPr>
                      </w:pPr>
                      <w:r>
                        <w:rPr>
                          <w:rFonts w:ascii="CG Times (W1)" w:hAnsi="CG Times (W1)"/>
                        </w:rPr>
                        <w:t>BY</w:t>
                      </w:r>
                      <w:r>
                        <w:t xml:space="preserve"> ____________________</w:t>
                      </w:r>
                      <w:r>
                        <w:rPr>
                          <w:b/>
                        </w:rPr>
                        <w:t xml:space="preserve">                                                                                       </w:t>
                      </w:r>
                      <w:r>
                        <w:rPr>
                          <w:rFonts w:ascii="CG Times (W1)" w:hAnsi="CG Times (W1)"/>
                        </w:rPr>
                        <w:t>TITLE</w:t>
                      </w:r>
                      <w:r>
                        <w:t xml:space="preserve"> </w:t>
                      </w:r>
                      <w:r>
                        <w:rPr>
                          <w:u w:val="single"/>
                        </w:rPr>
                        <w:t xml:space="preserve">   </w:t>
                      </w:r>
                      <w:r>
                        <w:rPr>
                          <w:b/>
                          <w:u w:val="single"/>
                        </w:rPr>
                        <w:t xml:space="preserve">Senior Vice President    </w:t>
                      </w:r>
                    </w:p>
                    <w:p w:rsidR="00E25591" w:rsidRDefault="00E25591">
                      <w:pPr>
                        <w:jc w:val="center"/>
                      </w:pPr>
                      <w:r>
                        <w:rPr>
                          <w:b/>
                        </w:rPr>
                        <w:t xml:space="preserve">       Jon T. Stoltz                                                                                                                 Planning &amp; Rates</w:t>
                      </w:r>
                    </w:p>
                  </w:txbxContent>
                </v:textbox>
              </v:rect>
            </w:pict>
          </mc:Fallback>
        </mc:AlternateContent>
      </w:r>
      <w:r w:rsidR="00DA572C">
        <w:rPr>
          <w:noProof/>
        </w:rPr>
        <mc:AlternateContent>
          <mc:Choice Requires="wps">
            <w:drawing>
              <wp:anchor distT="0" distB="0" distL="114300" distR="114300" simplePos="0" relativeHeight="251657216" behindDoc="0" locked="0" layoutInCell="0" allowOverlap="1">
                <wp:simplePos x="0" y="0"/>
                <wp:positionH relativeFrom="column">
                  <wp:posOffset>-54610</wp:posOffset>
                </wp:positionH>
                <wp:positionV relativeFrom="paragraph">
                  <wp:posOffset>8604250</wp:posOffset>
                </wp:positionV>
                <wp:extent cx="6764020" cy="549910"/>
                <wp:effectExtent l="0" t="0" r="0" b="0"/>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4020" cy="54991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25591" w:rsidRDefault="00E25591"/>
                          <w:p w:rsidR="00E25591" w:rsidRDefault="00E25591"/>
                          <w:p w:rsidR="00E25591" w:rsidRDefault="00E25591">
                            <w:r>
                              <w:t xml:space="preserve">        </w:t>
                            </w:r>
                            <w:r>
                              <w:rPr>
                                <w:rFonts w:ascii="CG Times (W1)" w:hAnsi="CG Times (W1)"/>
                                <w:sz w:val="16"/>
                              </w:rPr>
                              <w:t>ISSUED</w:t>
                            </w:r>
                            <w:r>
                              <w:t xml:space="preserve"> _____________________                                       </w:t>
                            </w:r>
                            <w:r>
                              <w:rPr>
                                <w:rFonts w:ascii="CG Times (W1)" w:hAnsi="CG Times (W1)"/>
                                <w:sz w:val="16"/>
                              </w:rPr>
                              <w:t>EFFECTIVE</w:t>
                            </w:r>
                            <w:r>
                              <w:t xml:space="preserve"> _____________________</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31" style="position:absolute;margin-left:-4.3pt;margin-top:677.5pt;width:532.6pt;height:43.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" o:allowincell="f" filled="f">
                <v:textbox inset="1pt,1pt,1pt,1pt">
                  <w:txbxContent>
                    <w:p w:rsidR="00E25591" w:rsidRDefault="00E25591"/>
                    <w:p w:rsidR="00E25591" w:rsidRDefault="00E25591"/>
                    <w:p w:rsidR="00E25591" w:rsidRDefault="00E25591">
                      <w:r>
                        <w:t xml:space="preserve">        </w:t>
                      </w:r>
                      <w:r>
                        <w:rPr>
                          <w:rFonts w:ascii="CG Times (W1)" w:hAnsi="CG Times (W1)"/>
                          <w:sz w:val="16"/>
                        </w:rPr>
                        <w:t>ISSUED</w:t>
                      </w:r>
                      <w:r>
                        <w:t xml:space="preserve"> _____________________                                       </w:t>
                      </w:r>
                      <w:r>
                        <w:rPr>
                          <w:rFonts w:ascii="CG Times (W1)" w:hAnsi="CG Times (W1)"/>
                          <w:sz w:val="16"/>
                        </w:rPr>
                        <w:t>EFFECTIVE</w:t>
                      </w:r>
                      <w:r>
                        <w:t xml:space="preserve"> _____________________</w:t>
                      </w:r>
                    </w:p>
                  </w:txbxContent>
                </v:textbox>
              </v:rect>
            </w:pict>
          </mc:Fallback>
        </mc:AlternateContent>
      </w:r>
      <w:r w:rsidR="00DA572C">
        <w:rPr>
          <w:noProof/>
        </w:rPr>
        <mc:AlternateContent>
          <mc:Choice Requires="wps">
            <w:drawing>
              <wp:anchor distT="0" distB="0" distL="114300" distR="114300" simplePos="0" relativeHeight="251656192" behindDoc="0" locked="0" layoutInCell="0" allowOverlap="1">
                <wp:simplePos x="0" y="0"/>
                <wp:positionH relativeFrom="column">
                  <wp:posOffset>-54610</wp:posOffset>
                </wp:positionH>
                <wp:positionV relativeFrom="paragraph">
                  <wp:posOffset>1108075</wp:posOffset>
                </wp:positionV>
                <wp:extent cx="6764020" cy="7497445"/>
                <wp:effectExtent l="0" t="0" r="0" b="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4020" cy="749744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4.3pt;margin-top:87.25pt;width:532.6pt;height:590.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" o:allowincell="f" filled="f"/>
            </w:pict>
          </mc:Fallback>
        </mc:AlternateContent>
      </w:r>
      <w:r w:rsidR="00DA572C">
        <w:rPr>
          <w:noProof/>
        </w:rPr>
        <mc:AlternateContent>
          <mc:Choice Requires="wps">
            <w:drawing>
              <wp:anchor distT="0" distB="0" distL="114300" distR="114300" simplePos="0" relativeHeight="251655168" behindDoc="0" locked="0" layoutInCell="0" allowOverlap="1">
                <wp:simplePos x="0" y="0"/>
                <wp:positionH relativeFrom="column">
                  <wp:posOffset>-54610</wp:posOffset>
                </wp:positionH>
                <wp:positionV relativeFrom="paragraph">
                  <wp:posOffset>831850</wp:posOffset>
                </wp:positionV>
                <wp:extent cx="4660900" cy="274955"/>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0900" cy="27495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25591" w:rsidRDefault="00E25591">
                            <w:pPr>
                              <w:jc w:val="center"/>
                            </w:pPr>
                            <w:r>
                              <w:rPr>
                                <w:rFonts w:ascii="CG Times (W1)" w:hAnsi="CG Times (W1)"/>
                                <w:sz w:val="24"/>
                              </w:rPr>
                              <w:t>CASCADE NATURAL GAS CORPORATION</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32" style="position:absolute;margin-left:-4.3pt;margin-top:65.5pt;width:367pt;height:21.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" o:allowincell="f" filled="f">
                <v:textbox inset="1pt,1pt,1pt,1pt">
                  <w:txbxContent>
                    <w:p w:rsidR="00E25591" w:rsidRDefault="00E25591">
                      <w:pPr>
                        <w:jc w:val="center"/>
                      </w:pPr>
                      <w:r>
                        <w:rPr>
                          <w:rFonts w:ascii="CG Times (W1)" w:hAnsi="CG Times (W1)"/>
                          <w:sz w:val="24"/>
                        </w:rPr>
                        <w:t>CASCADE NATURAL GAS CORPORATION</w:t>
                      </w:r>
                    </w:p>
                  </w:txbxContent>
                </v:textbox>
              </v:rect>
            </w:pict>
          </mc:Fallback>
        </mc:AlternateContent>
      </w:r>
    </w:p>
    <w:sectPr w:rsidR="00E25591">
      <w:pgSz w:w="12240" w:h="15840"/>
      <w:pgMar w:top="360" w:right="1800" w:bottom="1440" w:left="9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rawingGridVerticalSpacing w:val="120"/>
  <w:displayVerticalDrawingGridEvery w:val="0"/>
  <w:doNotUseMarginsForDrawingGridOrigin/>
  <w:characterSpacingControl w:val="doNotCompress"/>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7F9"/>
    <w:rsid w:val="000857FC"/>
    <w:rsid w:val="001F3CE8"/>
    <w:rsid w:val="002A553D"/>
    <w:rsid w:val="006967BA"/>
    <w:rsid w:val="0095226E"/>
    <w:rsid w:val="009A0FA0"/>
    <w:rsid w:val="00DA572C"/>
    <w:rsid w:val="00E25591"/>
    <w:rsid w:val="00F177F9"/>
    <w:rsid w:val="00FB48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2015-12-01T08:00:00+00:00</OpenedDate>
    <Date1 xmlns="dc463f71-b30c-4ab2-9473-d307f9d35888">2015-12-01T08:00:00+00:00</Date1>
    <IsDocumentOrder xmlns="dc463f71-b30c-4ab2-9473-d307f9d35888" xsi:nil="true"/>
    <IsHighlyConfidential xmlns="dc463f71-b30c-4ab2-9473-d307f9d35888">false</IsHighlyConfidential>
    <CaseCompanyNames xmlns="dc463f71-b30c-4ab2-9473-d307f9d35888">Cascade Natural Gas Corporation</CaseCompanyNames>
    <DocketNumber xmlns="dc463f71-b30c-4ab2-9473-d307f9d35888">152286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77AE8A7F4BA414592C9ADFE3B30758A" ma:contentTypeVersion="119" ma:contentTypeDescription="" ma:contentTypeScope="" ma:versionID="6d71e38aecebd031583b8bbff037990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88FFDD-930A-4E40-8AB7-CCC4FAE5C86B}"/>
</file>

<file path=customXml/itemProps2.xml><?xml version="1.0" encoding="utf-8"?>
<ds:datastoreItem xmlns:ds="http://schemas.openxmlformats.org/officeDocument/2006/customXml" ds:itemID="{038C7A97-640C-4805-A32B-B245E0CBD79E}"/>
</file>

<file path=customXml/itemProps3.xml><?xml version="1.0" encoding="utf-8"?>
<ds:datastoreItem xmlns:ds="http://schemas.openxmlformats.org/officeDocument/2006/customXml" ds:itemID="{97010CE1-9C76-42EB-901E-7E454ACECB14}"/>
</file>

<file path=customXml/itemProps4.xml><?xml version="1.0" encoding="utf-8"?>
<ds:datastoreItem xmlns:ds="http://schemas.openxmlformats.org/officeDocument/2006/customXml" ds:itemID="{6D8E4CD4-0E62-42D0-979A-74AAEF6FC3CC}"/>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MDU Resoures Group</Company>
  <LinksUpToDate>false</LinksUpToDate>
  <CharactersWithSpaces>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Planning &amp; Rates Department</dc:creator>
  <cp:lastModifiedBy>Jennifer Gross</cp:lastModifiedBy>
  <cp:revision>8</cp:revision>
  <cp:lastPrinted>2015-11-16T23:08:00Z</cp:lastPrinted>
  <dcterms:created xsi:type="dcterms:W3CDTF">2015-11-16T23:08:00Z</dcterms:created>
  <dcterms:modified xsi:type="dcterms:W3CDTF">2015-12-01T21:20:00Z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0x0101006E56B4D1795A2E4DB2F0B01679ED314A00077AE8A7F4BA414592C9ADFE3B30758A</vt:lpwstr>
  </property>
  <property fmtid="{D5CDD505-2E9C-101B-9397-08002B2CF9AE}" pid="3" name="_docset_NoMedatataSyncRequired">
    <vt:lpwstr>False</vt:lpwstr>
  </property>
</Properties>
</file>