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B7ABF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Agenda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29, 2013</w:t>
      </w:r>
    </w:p>
    <w:p w14:paraId="0D5B7AC0" w14:textId="1540A1F3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1EAA">
        <w:rPr>
          <w:rFonts w:ascii="Times New Roman" w:hAnsi="Times New Roman" w:cs="Times New Roman"/>
          <w:sz w:val="24"/>
          <w:szCs w:val="24"/>
        </w:rPr>
        <w:t>B3</w:t>
      </w:r>
    </w:p>
    <w:p w14:paraId="0D5B7AC1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AC2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TG-131262</w:t>
      </w:r>
    </w:p>
    <w:p w14:paraId="0D5B7AC3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  <w:t>Stanley’s Sanitary Service</w:t>
      </w:r>
      <w:r w:rsidR="00F700FC">
        <w:rPr>
          <w:rFonts w:ascii="Times New Roman" w:hAnsi="Times New Roman" w:cs="Times New Roman"/>
          <w:sz w:val="24"/>
          <w:szCs w:val="24"/>
        </w:rPr>
        <w:t>, LLC</w:t>
      </w:r>
    </w:p>
    <w:p w14:paraId="4B7AC6A1" w14:textId="77777777" w:rsidR="00A16480" w:rsidRDefault="00A16480" w:rsidP="00902C1E">
      <w:pPr>
        <w:rPr>
          <w:rFonts w:ascii="Times New Roman" w:hAnsi="Times New Roman" w:cs="Times New Roman"/>
          <w:sz w:val="24"/>
          <w:szCs w:val="24"/>
        </w:rPr>
      </w:pPr>
    </w:p>
    <w:p w14:paraId="0D5B7AC4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Brett P. Shearer, Regulatory Analyst</w:t>
      </w:r>
    </w:p>
    <w:p w14:paraId="0D5B7AC5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4DBC">
        <w:rPr>
          <w:rFonts w:ascii="Times New Roman" w:hAnsi="Times New Roman" w:cs="Times New Roman"/>
          <w:sz w:val="24"/>
          <w:szCs w:val="24"/>
        </w:rPr>
        <w:t>John Cupp</w:t>
      </w:r>
      <w:r>
        <w:rPr>
          <w:rFonts w:ascii="Times New Roman" w:hAnsi="Times New Roman" w:cs="Times New Roman"/>
          <w:sz w:val="24"/>
          <w:szCs w:val="24"/>
        </w:rPr>
        <w:t xml:space="preserve">, Consumer Protection Staff </w:t>
      </w:r>
    </w:p>
    <w:p w14:paraId="0D5B7AC6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AC7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0D5B7AC8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AC9" w14:textId="263E508F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</w:t>
      </w:r>
      <w:r w:rsidRPr="00316AA6">
        <w:rPr>
          <w:rFonts w:ascii="Times New Roman" w:hAnsi="Times New Roman" w:cs="Times New Roman"/>
          <w:sz w:val="24"/>
          <w:szCs w:val="24"/>
        </w:rPr>
        <w:t xml:space="preserve"> the Tariff Revisions filed by </w:t>
      </w:r>
      <w:r>
        <w:rPr>
          <w:rFonts w:ascii="Times New Roman" w:hAnsi="Times New Roman" w:cs="Times New Roman"/>
          <w:sz w:val="24"/>
          <w:szCs w:val="24"/>
        </w:rPr>
        <w:t>Stanley’s Sanitary Service</w:t>
      </w:r>
      <w:r w:rsidR="00F700FC">
        <w:rPr>
          <w:rFonts w:ascii="Times New Roman" w:hAnsi="Times New Roman" w:cs="Times New Roman"/>
          <w:sz w:val="24"/>
          <w:szCs w:val="24"/>
        </w:rPr>
        <w:t>, LLC</w:t>
      </w:r>
      <w:r w:rsidRPr="00316AA6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831F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2013</w:t>
      </w:r>
      <w:r w:rsidR="00414DBC">
        <w:rPr>
          <w:rFonts w:ascii="Times New Roman" w:hAnsi="Times New Roman" w:cs="Times New Roman"/>
          <w:sz w:val="24"/>
          <w:szCs w:val="24"/>
        </w:rPr>
        <w:t>,</w:t>
      </w:r>
      <w:r w:rsidR="00C75ABB">
        <w:rPr>
          <w:rFonts w:ascii="Times New Roman" w:hAnsi="Times New Roman" w:cs="Times New Roman"/>
          <w:sz w:val="24"/>
          <w:szCs w:val="24"/>
        </w:rPr>
        <w:t xml:space="preserve"> as revised on August 9, 2013,</w:t>
      </w:r>
      <w:r w:rsidR="00414DBC">
        <w:rPr>
          <w:rFonts w:ascii="Times New Roman" w:hAnsi="Times New Roman" w:cs="Times New Roman"/>
          <w:sz w:val="24"/>
          <w:szCs w:val="24"/>
        </w:rPr>
        <w:t xml:space="preserve"> </w:t>
      </w:r>
      <w:r w:rsidRPr="00316AA6">
        <w:rPr>
          <w:rFonts w:ascii="Times New Roman" w:hAnsi="Times New Roman" w:cs="Times New Roman"/>
          <w:sz w:val="24"/>
          <w:szCs w:val="24"/>
        </w:rPr>
        <w:t xml:space="preserve">to become effective </w:t>
      </w:r>
      <w:r>
        <w:rPr>
          <w:rFonts w:ascii="Times New Roman" w:hAnsi="Times New Roman" w:cs="Times New Roman"/>
          <w:sz w:val="24"/>
          <w:szCs w:val="24"/>
        </w:rPr>
        <w:t>September 1</w:t>
      </w:r>
      <w:r w:rsidRPr="00316AA6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3, by operation of law</w:t>
      </w:r>
      <w:r w:rsidRPr="00316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7ACA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ACB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0D5B7ACC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ACD" w14:textId="2897BAE5" w:rsidR="00615EDB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831F00">
        <w:rPr>
          <w:rFonts w:ascii="Times New Roman" w:hAnsi="Times New Roman" w:cs="Times New Roman"/>
          <w:sz w:val="24"/>
          <w:szCs w:val="24"/>
        </w:rPr>
        <w:t>July 3</w:t>
      </w:r>
      <w:r>
        <w:rPr>
          <w:rFonts w:ascii="Times New Roman" w:hAnsi="Times New Roman" w:cs="Times New Roman"/>
          <w:sz w:val="24"/>
          <w:szCs w:val="24"/>
        </w:rPr>
        <w:t>, 2013, Stanley’s Sanitary Service</w:t>
      </w:r>
      <w:r w:rsidR="00F700FC">
        <w:rPr>
          <w:rFonts w:ascii="Times New Roman" w:hAnsi="Times New Roman" w:cs="Times New Roman"/>
          <w:sz w:val="24"/>
          <w:szCs w:val="24"/>
        </w:rPr>
        <w:t>, LLC</w:t>
      </w:r>
      <w:r>
        <w:rPr>
          <w:rFonts w:ascii="Times New Roman" w:hAnsi="Times New Roman" w:cs="Times New Roman"/>
          <w:sz w:val="24"/>
          <w:szCs w:val="24"/>
        </w:rPr>
        <w:t xml:space="preserve"> (Stanley’s or company), filed tariff revisions with the Utilities and Transportation Commission (commission) that would generate approximately $36,000 (12 percent) additional annual revenue</w:t>
      </w:r>
      <w:r w:rsidR="00615EDB">
        <w:rPr>
          <w:rFonts w:ascii="Times New Roman" w:hAnsi="Times New Roman" w:cs="Times New Roman"/>
          <w:sz w:val="24"/>
          <w:szCs w:val="24"/>
        </w:rPr>
        <w:t xml:space="preserve">. </w:t>
      </w:r>
      <w:r w:rsidR="00C42124">
        <w:rPr>
          <w:rFonts w:ascii="Times New Roman" w:hAnsi="Times New Roman" w:cs="Times New Roman"/>
          <w:sz w:val="24"/>
          <w:szCs w:val="24"/>
        </w:rPr>
        <w:t>The c</w:t>
      </w:r>
      <w:r w:rsidR="00615EDB">
        <w:rPr>
          <w:rFonts w:ascii="Times New Roman" w:hAnsi="Times New Roman" w:cs="Times New Roman"/>
          <w:sz w:val="24"/>
          <w:szCs w:val="24"/>
        </w:rPr>
        <w:t xml:space="preserve">ompany filed revised pages to correct clerical and technical errors in the proposed tariff pages on August 9, 2013. </w:t>
      </w:r>
    </w:p>
    <w:p w14:paraId="0D5B7ACE" w14:textId="77777777" w:rsidR="00615EDB" w:rsidRDefault="00615EDB" w:rsidP="00902C1E">
      <w:pPr>
        <w:rPr>
          <w:rFonts w:ascii="Times New Roman" w:hAnsi="Times New Roman" w:cs="Times New Roman"/>
          <w:sz w:val="24"/>
          <w:szCs w:val="24"/>
        </w:rPr>
      </w:pPr>
    </w:p>
    <w:p w14:paraId="0D5B7ACF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increases are </w:t>
      </w:r>
      <w:r w:rsidR="00F5536A">
        <w:rPr>
          <w:rFonts w:ascii="Times New Roman" w:hAnsi="Times New Roman" w:cs="Times New Roman"/>
          <w:sz w:val="24"/>
          <w:szCs w:val="24"/>
        </w:rPr>
        <w:t>driven primarily by increases</w:t>
      </w:r>
      <w:r>
        <w:rPr>
          <w:rFonts w:ascii="Times New Roman" w:hAnsi="Times New Roman" w:cs="Times New Roman"/>
          <w:sz w:val="24"/>
          <w:szCs w:val="24"/>
        </w:rPr>
        <w:t xml:space="preserve"> in wages, fuel, insurance,</w:t>
      </w:r>
      <w:r w:rsidR="0084546C">
        <w:rPr>
          <w:rFonts w:ascii="Times New Roman" w:hAnsi="Times New Roman" w:cs="Times New Roman"/>
          <w:sz w:val="24"/>
          <w:szCs w:val="24"/>
        </w:rPr>
        <w:t xml:space="preserve"> taxes,</w:t>
      </w:r>
      <w:r>
        <w:rPr>
          <w:rFonts w:ascii="Times New Roman" w:hAnsi="Times New Roman" w:cs="Times New Roman"/>
          <w:sz w:val="24"/>
          <w:szCs w:val="24"/>
        </w:rPr>
        <w:t xml:space="preserve"> and other operating expenses. Multiple commercial accounts have also cl</w:t>
      </w:r>
      <w:r w:rsidR="00414DBC">
        <w:rPr>
          <w:rFonts w:ascii="Times New Roman" w:hAnsi="Times New Roman" w:cs="Times New Roman"/>
          <w:sz w:val="24"/>
          <w:szCs w:val="24"/>
        </w:rPr>
        <w:t>osed</w:t>
      </w:r>
      <w:r w:rsidR="00615EDB">
        <w:rPr>
          <w:rFonts w:ascii="Times New Roman" w:hAnsi="Times New Roman" w:cs="Times New Roman"/>
          <w:sz w:val="24"/>
          <w:szCs w:val="24"/>
        </w:rPr>
        <w:t xml:space="preserve"> or reduced service</w:t>
      </w:r>
      <w:r w:rsidR="00414D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company serves approximately 650 customers in Wahkiakum County. The company’s last general rate increase became effective February 1, 2008. </w:t>
      </w:r>
    </w:p>
    <w:p w14:paraId="0D5B7AD0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AD1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has completed its review of the company’s supporting financial documents, books and records. Staff’s review shows that expenses are reasonable and required as part of the company’s operations.</w:t>
      </w:r>
    </w:p>
    <w:p w14:paraId="0D5B7AD2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AD3" w14:textId="77777777" w:rsidR="00902C1E" w:rsidRDefault="00902C1E" w:rsidP="00902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Rate Comparison</w:t>
      </w:r>
    </w:p>
    <w:p w14:paraId="0D5B7AD4" w14:textId="77777777" w:rsidR="00902C1E" w:rsidRDefault="00902C1E" w:rsidP="00902C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06" w:type="dxa"/>
        <w:jc w:val="center"/>
        <w:tblInd w:w="-329" w:type="dxa"/>
        <w:tblLook w:val="04A0" w:firstRow="1" w:lastRow="0" w:firstColumn="1" w:lastColumn="0" w:noHBand="0" w:noVBand="1"/>
      </w:tblPr>
      <w:tblGrid>
        <w:gridCol w:w="4103"/>
        <w:gridCol w:w="1170"/>
        <w:gridCol w:w="1350"/>
        <w:gridCol w:w="1583"/>
      </w:tblGrid>
      <w:tr w:rsidR="0084546C" w14:paraId="0D5B7AD9" w14:textId="77777777" w:rsidTr="0084546C">
        <w:trPr>
          <w:jc w:val="center"/>
        </w:trPr>
        <w:tc>
          <w:tcPr>
            <w:tcW w:w="4103" w:type="dxa"/>
            <w:vAlign w:val="center"/>
          </w:tcPr>
          <w:p w14:paraId="0D5B7AD5" w14:textId="77777777" w:rsidR="0084546C" w:rsidRPr="00C96D93" w:rsidRDefault="0084546C" w:rsidP="0084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Residential Monthly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1170" w:type="dxa"/>
            <w:vAlign w:val="center"/>
          </w:tcPr>
          <w:p w14:paraId="0D5B7AD6" w14:textId="77777777" w:rsidR="0084546C" w:rsidRPr="00C96D93" w:rsidRDefault="0084546C" w:rsidP="00615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AD">
              <w:rPr>
                <w:rFonts w:ascii="Times New Roman" w:hAnsi="Times New Roman" w:cs="Times New Roman"/>
                <w:b/>
                <w:sz w:val="24"/>
                <w:szCs w:val="24"/>
              </w:rPr>
              <w:t>Current Rate</w:t>
            </w:r>
          </w:p>
        </w:tc>
        <w:tc>
          <w:tcPr>
            <w:tcW w:w="1350" w:type="dxa"/>
            <w:vAlign w:val="center"/>
          </w:tcPr>
          <w:p w14:paraId="0D5B7AD7" w14:textId="77777777" w:rsidR="0084546C" w:rsidRPr="00C96D93" w:rsidRDefault="0084546C" w:rsidP="00615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3">
              <w:rPr>
                <w:rFonts w:ascii="Times New Roman" w:hAnsi="Times New Roman" w:cs="Times New Roman"/>
                <w:b/>
                <w:sz w:val="24"/>
                <w:szCs w:val="24"/>
              </w:rPr>
              <w:t>Proposed Rate</w:t>
            </w:r>
          </w:p>
        </w:tc>
        <w:tc>
          <w:tcPr>
            <w:tcW w:w="1583" w:type="dxa"/>
            <w:vAlign w:val="center"/>
          </w:tcPr>
          <w:p w14:paraId="0D5B7AD8" w14:textId="5FE9B29D" w:rsidR="0084546C" w:rsidRPr="00C96D93" w:rsidRDefault="0084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3">
              <w:rPr>
                <w:rFonts w:ascii="Times New Roman" w:hAnsi="Times New Roman" w:cs="Times New Roman"/>
                <w:b/>
                <w:sz w:val="24"/>
                <w:szCs w:val="24"/>
              </w:rPr>
              <w:t>Percent Increase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546C" w14:paraId="0D5B7ADE" w14:textId="77777777" w:rsidTr="0084546C">
        <w:trPr>
          <w:jc w:val="center"/>
        </w:trPr>
        <w:tc>
          <w:tcPr>
            <w:tcW w:w="4103" w:type="dxa"/>
          </w:tcPr>
          <w:p w14:paraId="0D5B7ADA" w14:textId="77777777" w:rsidR="0084546C" w:rsidRPr="005D49AF" w:rsidRDefault="0084546C" w:rsidP="00F7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32-Gallon Can - Weekly Pickup</w:t>
            </w:r>
          </w:p>
        </w:tc>
        <w:tc>
          <w:tcPr>
            <w:tcW w:w="1170" w:type="dxa"/>
            <w:vAlign w:val="center"/>
          </w:tcPr>
          <w:p w14:paraId="0D5B7ADB" w14:textId="77777777" w:rsidR="0084546C" w:rsidRDefault="0084546C" w:rsidP="00F7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$21.14</w:t>
            </w:r>
          </w:p>
        </w:tc>
        <w:tc>
          <w:tcPr>
            <w:tcW w:w="1350" w:type="dxa"/>
            <w:vAlign w:val="center"/>
          </w:tcPr>
          <w:p w14:paraId="0D5B7ADC" w14:textId="77777777" w:rsidR="0084546C" w:rsidRDefault="0084546C" w:rsidP="00F7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$23.68</w:t>
            </w:r>
          </w:p>
        </w:tc>
        <w:tc>
          <w:tcPr>
            <w:tcW w:w="1583" w:type="dxa"/>
            <w:vAlign w:val="center"/>
          </w:tcPr>
          <w:p w14:paraId="0D5B7ADD" w14:textId="77777777" w:rsidR="0084546C" w:rsidRDefault="0084546C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84546C" w14:paraId="0D5B7AE3" w14:textId="77777777" w:rsidTr="0084546C">
        <w:trPr>
          <w:jc w:val="center"/>
        </w:trPr>
        <w:tc>
          <w:tcPr>
            <w:tcW w:w="4103" w:type="dxa"/>
          </w:tcPr>
          <w:p w14:paraId="0D5B7ADF" w14:textId="77777777" w:rsidR="0084546C" w:rsidRDefault="0084546C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32-Gallon Cans – Weekly Pickup</w:t>
            </w:r>
          </w:p>
        </w:tc>
        <w:tc>
          <w:tcPr>
            <w:tcW w:w="1170" w:type="dxa"/>
            <w:vAlign w:val="center"/>
          </w:tcPr>
          <w:p w14:paraId="0D5B7AE0" w14:textId="77777777" w:rsidR="0084546C" w:rsidRDefault="0084546C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$24.80</w:t>
            </w:r>
          </w:p>
        </w:tc>
        <w:tc>
          <w:tcPr>
            <w:tcW w:w="1350" w:type="dxa"/>
            <w:vAlign w:val="center"/>
          </w:tcPr>
          <w:p w14:paraId="0D5B7AE1" w14:textId="77777777" w:rsidR="0084546C" w:rsidRDefault="0084546C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$27.78</w:t>
            </w:r>
          </w:p>
        </w:tc>
        <w:tc>
          <w:tcPr>
            <w:tcW w:w="1583" w:type="dxa"/>
            <w:vAlign w:val="center"/>
          </w:tcPr>
          <w:p w14:paraId="0D5B7AE2" w14:textId="77777777" w:rsidR="0084546C" w:rsidRDefault="0084546C" w:rsidP="0084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F6408F" w14:paraId="0D5B7AE8" w14:textId="77777777" w:rsidTr="0084546C">
        <w:trPr>
          <w:jc w:val="center"/>
        </w:trPr>
        <w:tc>
          <w:tcPr>
            <w:tcW w:w="4103" w:type="dxa"/>
          </w:tcPr>
          <w:p w14:paraId="0D5B7AE4" w14:textId="77777777" w:rsidR="00F6408F" w:rsidRDefault="00F6408F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64-Gallon Cart – Weekly Pickup</w:t>
            </w:r>
          </w:p>
        </w:tc>
        <w:tc>
          <w:tcPr>
            <w:tcW w:w="1170" w:type="dxa"/>
            <w:vAlign w:val="center"/>
          </w:tcPr>
          <w:p w14:paraId="0D5B7AE5" w14:textId="77777777" w:rsidR="00F6408F" w:rsidRDefault="00F6408F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$26.05</w:t>
            </w:r>
          </w:p>
        </w:tc>
        <w:tc>
          <w:tcPr>
            <w:tcW w:w="1350" w:type="dxa"/>
            <w:vAlign w:val="center"/>
          </w:tcPr>
          <w:p w14:paraId="0D5B7AE6" w14:textId="77777777" w:rsidR="00F6408F" w:rsidRDefault="00F6408F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$29.18</w:t>
            </w:r>
          </w:p>
        </w:tc>
        <w:tc>
          <w:tcPr>
            <w:tcW w:w="1583" w:type="dxa"/>
            <w:vAlign w:val="center"/>
          </w:tcPr>
          <w:p w14:paraId="0D5B7AE7" w14:textId="77777777" w:rsidR="00F6408F" w:rsidRDefault="00F6408F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F6408F" w14:paraId="0D5B7AED" w14:textId="77777777" w:rsidTr="0084546C">
        <w:trPr>
          <w:jc w:val="center"/>
        </w:trPr>
        <w:tc>
          <w:tcPr>
            <w:tcW w:w="4103" w:type="dxa"/>
          </w:tcPr>
          <w:p w14:paraId="0D5B7AE9" w14:textId="77777777" w:rsidR="00F6408F" w:rsidRPr="00551F08" w:rsidRDefault="00F6408F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96-Gallon Cart – Weekly Pickup</w:t>
            </w:r>
          </w:p>
        </w:tc>
        <w:tc>
          <w:tcPr>
            <w:tcW w:w="1170" w:type="dxa"/>
            <w:vAlign w:val="center"/>
          </w:tcPr>
          <w:p w14:paraId="0D5B7AEA" w14:textId="77777777" w:rsidR="00F6408F" w:rsidRDefault="00F6408F" w:rsidP="0084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$30.04</w:t>
            </w:r>
          </w:p>
        </w:tc>
        <w:tc>
          <w:tcPr>
            <w:tcW w:w="1350" w:type="dxa"/>
            <w:vAlign w:val="center"/>
          </w:tcPr>
          <w:p w14:paraId="0D5B7AEB" w14:textId="77777777" w:rsidR="00F6408F" w:rsidRDefault="00F6408F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$33.64</w:t>
            </w:r>
          </w:p>
        </w:tc>
        <w:tc>
          <w:tcPr>
            <w:tcW w:w="1583" w:type="dxa"/>
            <w:vAlign w:val="center"/>
          </w:tcPr>
          <w:p w14:paraId="0D5B7AEC" w14:textId="77777777" w:rsidR="00F6408F" w:rsidRDefault="00F6408F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C42124" w14:paraId="2BC59AB9" w14:textId="77777777" w:rsidTr="0084546C">
        <w:trPr>
          <w:jc w:val="center"/>
        </w:trPr>
        <w:tc>
          <w:tcPr>
            <w:tcW w:w="4103" w:type="dxa"/>
          </w:tcPr>
          <w:p w14:paraId="0BA6EE77" w14:textId="77777777" w:rsidR="00C42124" w:rsidRDefault="00C42124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E1703BB" w14:textId="77777777" w:rsidR="00C42124" w:rsidRDefault="00C42124" w:rsidP="0084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3F6CEC2" w14:textId="77777777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E66E0A9" w14:textId="77777777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24" w14:paraId="6A8FB08B" w14:textId="77777777" w:rsidTr="0084546C">
        <w:trPr>
          <w:jc w:val="center"/>
        </w:trPr>
        <w:tc>
          <w:tcPr>
            <w:tcW w:w="4103" w:type="dxa"/>
          </w:tcPr>
          <w:p w14:paraId="19A6D0B7" w14:textId="56180802" w:rsidR="00C42124" w:rsidRPr="00A85AE7" w:rsidRDefault="00C42124" w:rsidP="00A8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5">
              <w:rPr>
                <w:rFonts w:ascii="Times New Roman" w:hAnsi="Times New Roman" w:cs="Times New Roman"/>
                <w:b/>
                <w:sz w:val="24"/>
                <w:szCs w:val="24"/>
              </w:rPr>
              <w:t>Commercial Per Pick-Up Rates</w:t>
            </w:r>
          </w:p>
        </w:tc>
        <w:tc>
          <w:tcPr>
            <w:tcW w:w="1170" w:type="dxa"/>
            <w:vAlign w:val="center"/>
          </w:tcPr>
          <w:p w14:paraId="2FA1AEE9" w14:textId="77777777" w:rsidR="00C42124" w:rsidRDefault="00C42124" w:rsidP="0084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8BFDD7C" w14:textId="77777777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3A0CAC5" w14:textId="77777777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24" w14:paraId="3A09E247" w14:textId="77777777" w:rsidTr="0084546C">
        <w:trPr>
          <w:jc w:val="center"/>
        </w:trPr>
        <w:tc>
          <w:tcPr>
            <w:tcW w:w="4103" w:type="dxa"/>
          </w:tcPr>
          <w:p w14:paraId="51855436" w14:textId="72F813E2" w:rsidR="00C42124" w:rsidRDefault="00C42124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32-Gallon Can </w:t>
            </w:r>
          </w:p>
        </w:tc>
        <w:tc>
          <w:tcPr>
            <w:tcW w:w="1170" w:type="dxa"/>
            <w:vAlign w:val="center"/>
          </w:tcPr>
          <w:p w14:paraId="02FC7FF3" w14:textId="321FB92B" w:rsidR="00C42124" w:rsidRDefault="00C42124" w:rsidP="0084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$4.94</w:t>
            </w:r>
          </w:p>
        </w:tc>
        <w:tc>
          <w:tcPr>
            <w:tcW w:w="1350" w:type="dxa"/>
            <w:vAlign w:val="center"/>
          </w:tcPr>
          <w:p w14:paraId="2BC54912" w14:textId="060F680A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$5.53</w:t>
            </w:r>
          </w:p>
        </w:tc>
        <w:tc>
          <w:tcPr>
            <w:tcW w:w="1583" w:type="dxa"/>
            <w:vAlign w:val="center"/>
          </w:tcPr>
          <w:p w14:paraId="4A910F6F" w14:textId="1816EAB4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C42124" w14:paraId="41E2F42D" w14:textId="77777777" w:rsidTr="00A85AE7">
        <w:trPr>
          <w:jc w:val="center"/>
        </w:trPr>
        <w:tc>
          <w:tcPr>
            <w:tcW w:w="4103" w:type="dxa"/>
          </w:tcPr>
          <w:p w14:paraId="780842FA" w14:textId="4236AF2B" w:rsidR="00C42124" w:rsidRDefault="00C42124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1.5-Yard Container, Per Pick-Up</w:t>
            </w:r>
          </w:p>
        </w:tc>
        <w:tc>
          <w:tcPr>
            <w:tcW w:w="1170" w:type="dxa"/>
          </w:tcPr>
          <w:p w14:paraId="6FFE68C7" w14:textId="46EACBCE" w:rsidR="00C42124" w:rsidRDefault="00C42124" w:rsidP="0084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$29.21</w:t>
            </w:r>
          </w:p>
        </w:tc>
        <w:tc>
          <w:tcPr>
            <w:tcW w:w="1350" w:type="dxa"/>
          </w:tcPr>
          <w:p w14:paraId="0E069328" w14:textId="389966BE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$32.72</w:t>
            </w:r>
          </w:p>
        </w:tc>
        <w:tc>
          <w:tcPr>
            <w:tcW w:w="1583" w:type="dxa"/>
          </w:tcPr>
          <w:p w14:paraId="2D48188F" w14:textId="700756BF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C42124" w14:paraId="29A1B155" w14:textId="77777777" w:rsidTr="00D74CBE">
        <w:trPr>
          <w:jc w:val="center"/>
        </w:trPr>
        <w:tc>
          <w:tcPr>
            <w:tcW w:w="4103" w:type="dxa"/>
          </w:tcPr>
          <w:p w14:paraId="47E7F56F" w14:textId="3B1CC273" w:rsidR="00C42124" w:rsidRDefault="00C42124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30-Yard Drop Box, Per Pickup</w:t>
            </w:r>
          </w:p>
        </w:tc>
        <w:tc>
          <w:tcPr>
            <w:tcW w:w="1170" w:type="dxa"/>
          </w:tcPr>
          <w:p w14:paraId="28BF9059" w14:textId="595C94EF" w:rsidR="00C42124" w:rsidRDefault="00C42124" w:rsidP="0084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$183.47</w:t>
            </w:r>
          </w:p>
        </w:tc>
        <w:tc>
          <w:tcPr>
            <w:tcW w:w="1350" w:type="dxa"/>
          </w:tcPr>
          <w:p w14:paraId="581164D2" w14:textId="4FCA88E3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$205.49</w:t>
            </w:r>
          </w:p>
        </w:tc>
        <w:tc>
          <w:tcPr>
            <w:tcW w:w="1583" w:type="dxa"/>
          </w:tcPr>
          <w:p w14:paraId="2E55B8DD" w14:textId="27F2542B" w:rsidR="00C42124" w:rsidRDefault="00C42124" w:rsidP="0061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14:paraId="0D5B7AEE" w14:textId="23761F8E" w:rsidR="00902C1E" w:rsidRDefault="00902C1E" w:rsidP="00902C1E"/>
    <w:p w14:paraId="0D5B7B04" w14:textId="77777777" w:rsidR="00902C1E" w:rsidRDefault="00902C1E" w:rsidP="00902C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B7B05" w14:textId="77777777" w:rsidR="00902C1E" w:rsidRDefault="00902C1E" w:rsidP="00902C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B7B06" w14:textId="77777777" w:rsidR="00902C1E" w:rsidRDefault="00902C1E" w:rsidP="00902C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Customer Comments</w:t>
      </w:r>
    </w:p>
    <w:p w14:paraId="0D5B7B07" w14:textId="77777777" w:rsidR="00902C1E" w:rsidRDefault="00902C1E" w:rsidP="00902C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B7B08" w14:textId="77777777" w:rsidR="00384EE5" w:rsidRDefault="00384EE5" w:rsidP="00384E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July 25, the company notified its customers of the proposed rate increase by mail. No comments have been received.</w:t>
      </w:r>
    </w:p>
    <w:p w14:paraId="0D5B7B09" w14:textId="77777777" w:rsidR="00831F00" w:rsidRDefault="00831F00" w:rsidP="00902C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B7B0A" w14:textId="77777777" w:rsidR="00902C1E" w:rsidRPr="00831F00" w:rsidRDefault="00902C1E" w:rsidP="00902C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Conclusion </w:t>
      </w:r>
    </w:p>
    <w:p w14:paraId="0D5B7B0B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B0C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has completed its review of the company’s supporting financial documents, books and records. Staff’s review shows that expenses are reasonable and required as part of the company’s operations. </w:t>
      </w:r>
      <w:r w:rsidR="00831F0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company’s financial information supports the </w:t>
      </w:r>
      <w:r w:rsidR="00F700FC">
        <w:rPr>
          <w:rFonts w:ascii="Times New Roman" w:hAnsi="Times New Roman" w:cs="Times New Roman"/>
          <w:sz w:val="24"/>
          <w:szCs w:val="24"/>
        </w:rPr>
        <w:t>proposed</w:t>
      </w:r>
      <w:r>
        <w:rPr>
          <w:rFonts w:ascii="Times New Roman" w:hAnsi="Times New Roman" w:cs="Times New Roman"/>
          <w:sz w:val="24"/>
          <w:szCs w:val="24"/>
        </w:rPr>
        <w:t xml:space="preserve"> revenue requirement and the revised rates and charges are fair, just, reasonable and sufficient. Therefore, staff recommends that the commission: </w:t>
      </w:r>
    </w:p>
    <w:p w14:paraId="0D5B7B0D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B0E" w14:textId="7DE3A5B6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</w:t>
      </w:r>
      <w:r w:rsidRPr="00316AA6">
        <w:rPr>
          <w:rFonts w:ascii="Times New Roman" w:hAnsi="Times New Roman" w:cs="Times New Roman"/>
          <w:sz w:val="24"/>
          <w:szCs w:val="24"/>
        </w:rPr>
        <w:t xml:space="preserve"> the Tariff Revisions filed by </w:t>
      </w:r>
      <w:r w:rsidR="00F700FC">
        <w:rPr>
          <w:rFonts w:ascii="Times New Roman" w:hAnsi="Times New Roman" w:cs="Times New Roman"/>
          <w:sz w:val="24"/>
          <w:szCs w:val="24"/>
        </w:rPr>
        <w:t>Stanley’s Sanitary Service</w:t>
      </w:r>
      <w:r w:rsidR="00C42124">
        <w:rPr>
          <w:rFonts w:ascii="Times New Roman" w:hAnsi="Times New Roman" w:cs="Times New Roman"/>
          <w:sz w:val="24"/>
          <w:szCs w:val="24"/>
        </w:rPr>
        <w:t>, LLC</w:t>
      </w:r>
      <w:r w:rsidRPr="00316AA6">
        <w:rPr>
          <w:rFonts w:ascii="Times New Roman" w:hAnsi="Times New Roman" w:cs="Times New Roman"/>
          <w:sz w:val="24"/>
          <w:szCs w:val="24"/>
        </w:rPr>
        <w:t xml:space="preserve"> on </w:t>
      </w:r>
      <w:r w:rsidR="00F700FC">
        <w:rPr>
          <w:rFonts w:ascii="Times New Roman" w:hAnsi="Times New Roman" w:cs="Times New Roman"/>
          <w:sz w:val="24"/>
          <w:szCs w:val="24"/>
        </w:rPr>
        <w:t>July 3, 2013</w:t>
      </w:r>
      <w:r w:rsidR="00831F00">
        <w:rPr>
          <w:rFonts w:ascii="Times New Roman" w:hAnsi="Times New Roman" w:cs="Times New Roman"/>
          <w:sz w:val="24"/>
          <w:szCs w:val="24"/>
        </w:rPr>
        <w:t>,</w:t>
      </w:r>
      <w:r w:rsidR="00C75ABB">
        <w:rPr>
          <w:rFonts w:ascii="Times New Roman" w:hAnsi="Times New Roman" w:cs="Times New Roman"/>
          <w:sz w:val="24"/>
          <w:szCs w:val="24"/>
        </w:rPr>
        <w:t xml:space="preserve"> as revised on August 9, 2013,</w:t>
      </w:r>
      <w:r w:rsidR="00831F00">
        <w:rPr>
          <w:rFonts w:ascii="Times New Roman" w:hAnsi="Times New Roman" w:cs="Times New Roman"/>
          <w:sz w:val="24"/>
          <w:szCs w:val="24"/>
        </w:rPr>
        <w:t xml:space="preserve"> </w:t>
      </w:r>
      <w:r w:rsidRPr="00316AA6">
        <w:rPr>
          <w:rFonts w:ascii="Times New Roman" w:hAnsi="Times New Roman" w:cs="Times New Roman"/>
          <w:sz w:val="24"/>
          <w:szCs w:val="24"/>
        </w:rPr>
        <w:t xml:space="preserve">to become effective </w:t>
      </w:r>
      <w:r w:rsidR="00F700FC">
        <w:rPr>
          <w:rFonts w:ascii="Times New Roman" w:hAnsi="Times New Roman" w:cs="Times New Roman"/>
          <w:sz w:val="24"/>
          <w:szCs w:val="24"/>
        </w:rPr>
        <w:t>September</w:t>
      </w:r>
      <w:r w:rsidRPr="00316AA6">
        <w:rPr>
          <w:rFonts w:ascii="Times New Roman" w:hAnsi="Times New Roman" w:cs="Times New Roman"/>
          <w:sz w:val="24"/>
          <w:szCs w:val="24"/>
        </w:rPr>
        <w:t xml:space="preserve"> 1, 201</w:t>
      </w:r>
      <w:r>
        <w:rPr>
          <w:rFonts w:ascii="Times New Roman" w:hAnsi="Times New Roman" w:cs="Times New Roman"/>
          <w:sz w:val="24"/>
          <w:szCs w:val="24"/>
        </w:rPr>
        <w:t>3, by operation of law</w:t>
      </w:r>
      <w:r w:rsidRPr="00316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7B0F" w14:textId="77777777" w:rsidR="00902C1E" w:rsidRDefault="00902C1E" w:rsidP="00902C1E">
      <w:pPr>
        <w:rPr>
          <w:rFonts w:ascii="Times New Roman" w:hAnsi="Times New Roman" w:cs="Times New Roman"/>
          <w:sz w:val="24"/>
          <w:szCs w:val="24"/>
        </w:rPr>
      </w:pPr>
    </w:p>
    <w:p w14:paraId="0D5B7B10" w14:textId="77777777" w:rsidR="002C039A" w:rsidRPr="00AD3312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sectPr w:rsidR="002C039A" w:rsidRPr="00AD3312" w:rsidSect="00A85AE7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1F723" w14:textId="77777777" w:rsidR="00C42124" w:rsidRDefault="00C42124" w:rsidP="00C42124">
      <w:r>
        <w:separator/>
      </w:r>
    </w:p>
  </w:endnote>
  <w:endnote w:type="continuationSeparator" w:id="0">
    <w:p w14:paraId="63D4B5DF" w14:textId="77777777" w:rsidR="00C42124" w:rsidRDefault="00C42124" w:rsidP="00C4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3EC84" w14:textId="77777777" w:rsidR="00C42124" w:rsidRDefault="00C42124" w:rsidP="00C42124">
      <w:r>
        <w:separator/>
      </w:r>
    </w:p>
  </w:footnote>
  <w:footnote w:type="continuationSeparator" w:id="0">
    <w:p w14:paraId="1E43A2E9" w14:textId="77777777" w:rsidR="00C42124" w:rsidRDefault="00C42124" w:rsidP="00C4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8C78" w14:textId="33151EDE" w:rsidR="00C42124" w:rsidRPr="00B539B3" w:rsidRDefault="00C42124" w:rsidP="00C42124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Docket TG-131262</w:t>
    </w:r>
  </w:p>
  <w:p w14:paraId="100191AB" w14:textId="77777777" w:rsidR="00C42124" w:rsidRPr="00B539B3" w:rsidRDefault="00C42124" w:rsidP="00C42124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August 29, 2013</w:t>
    </w:r>
  </w:p>
  <w:p w14:paraId="273DF7D5" w14:textId="77777777" w:rsidR="00C42124" w:rsidRPr="00B539B3" w:rsidRDefault="00C42124" w:rsidP="00C42124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 xml:space="preserve">Page </w:t>
    </w:r>
    <w:r w:rsidRPr="00B539B3">
      <w:rPr>
        <w:rFonts w:ascii="Times New Roman" w:hAnsi="Times New Roman" w:cs="Times New Roman"/>
      </w:rPr>
      <w:fldChar w:fldCharType="begin"/>
    </w:r>
    <w:r w:rsidRPr="00B539B3">
      <w:rPr>
        <w:rFonts w:ascii="Times New Roman" w:hAnsi="Times New Roman" w:cs="Times New Roman"/>
      </w:rPr>
      <w:instrText xml:space="preserve"> PAGE   \* MERGEFORMAT </w:instrText>
    </w:r>
    <w:r w:rsidRPr="00B539B3">
      <w:rPr>
        <w:rFonts w:ascii="Times New Roman" w:hAnsi="Times New Roman" w:cs="Times New Roman"/>
      </w:rPr>
      <w:fldChar w:fldCharType="separate"/>
    </w:r>
    <w:r w:rsidR="00B92E1F">
      <w:rPr>
        <w:rFonts w:ascii="Times New Roman" w:hAnsi="Times New Roman" w:cs="Times New Roman"/>
        <w:noProof/>
      </w:rPr>
      <w:t>2</w:t>
    </w:r>
    <w:r w:rsidRPr="00B539B3">
      <w:rPr>
        <w:rFonts w:ascii="Times New Roman" w:hAnsi="Times New Roman" w:cs="Times New Roman"/>
        <w:noProof/>
      </w:rPr>
      <w:fldChar w:fldCharType="end"/>
    </w:r>
  </w:p>
  <w:p w14:paraId="62833BC5" w14:textId="77777777" w:rsidR="00C42124" w:rsidRDefault="00C421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1E"/>
    <w:rsid w:val="000E640C"/>
    <w:rsid w:val="001C5AB1"/>
    <w:rsid w:val="001E1D7A"/>
    <w:rsid w:val="002A4F9E"/>
    <w:rsid w:val="002C039A"/>
    <w:rsid w:val="00384EE5"/>
    <w:rsid w:val="00414DBC"/>
    <w:rsid w:val="00421830"/>
    <w:rsid w:val="00490D6B"/>
    <w:rsid w:val="00520011"/>
    <w:rsid w:val="00552600"/>
    <w:rsid w:val="005A6C74"/>
    <w:rsid w:val="00615EDB"/>
    <w:rsid w:val="00672F7B"/>
    <w:rsid w:val="00676875"/>
    <w:rsid w:val="006A41EE"/>
    <w:rsid w:val="006D5D3C"/>
    <w:rsid w:val="007C1EAA"/>
    <w:rsid w:val="007C5575"/>
    <w:rsid w:val="00831F00"/>
    <w:rsid w:val="0084546C"/>
    <w:rsid w:val="00902C1E"/>
    <w:rsid w:val="00A16480"/>
    <w:rsid w:val="00A84C2A"/>
    <w:rsid w:val="00A85AE7"/>
    <w:rsid w:val="00AC0F05"/>
    <w:rsid w:val="00AD3312"/>
    <w:rsid w:val="00AE273E"/>
    <w:rsid w:val="00B13041"/>
    <w:rsid w:val="00B46CDD"/>
    <w:rsid w:val="00B92E1F"/>
    <w:rsid w:val="00C42124"/>
    <w:rsid w:val="00C75ABB"/>
    <w:rsid w:val="00DA1B86"/>
    <w:rsid w:val="00DD2A47"/>
    <w:rsid w:val="00F21B68"/>
    <w:rsid w:val="00F5536A"/>
    <w:rsid w:val="00F6408F"/>
    <w:rsid w:val="00F7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7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1E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02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24"/>
  </w:style>
  <w:style w:type="paragraph" w:styleId="Footer">
    <w:name w:val="footer"/>
    <w:basedOn w:val="Normal"/>
    <w:link w:val="FooterChar"/>
    <w:uiPriority w:val="99"/>
    <w:unhideWhenUsed/>
    <w:rsid w:val="00C42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1E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02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24"/>
  </w:style>
  <w:style w:type="paragraph" w:styleId="Footer">
    <w:name w:val="footer"/>
    <w:basedOn w:val="Normal"/>
    <w:link w:val="FooterChar"/>
    <w:uiPriority w:val="99"/>
    <w:unhideWhenUsed/>
    <w:rsid w:val="00C42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2013-07-03T07:00:00+00:00</OpenedDate>
    <Date1 xmlns="dc463f71-b30c-4ab2-9473-d307f9d35888">2013-08-29T07:00:00+00:00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131262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153A5646922F429B5EDFB7149CF050" ma:contentTypeVersion="135" ma:contentTypeDescription="" ma:contentTypeScope="" ma:versionID="3a07e374d793b65f8104a775de84cb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AAA3E-E1BC-44DE-8B71-D8AE63FF5E46}"/>
</file>

<file path=customXml/itemProps2.xml><?xml version="1.0" encoding="utf-8"?>
<ds:datastoreItem xmlns:ds="http://schemas.openxmlformats.org/officeDocument/2006/customXml" ds:itemID="{72CFBD65-3DFD-4D08-882D-C46D4AFD635E}"/>
</file>

<file path=customXml/itemProps3.xml><?xml version="1.0" encoding="utf-8"?>
<ds:datastoreItem xmlns:ds="http://schemas.openxmlformats.org/officeDocument/2006/customXml" ds:itemID="{D34AB0E3-1321-4AD0-98C5-1779975CCC2B}"/>
</file>

<file path=customXml/itemProps4.xml><?xml version="1.0" encoding="utf-8"?>
<ds:datastoreItem xmlns:ds="http://schemas.openxmlformats.org/officeDocument/2006/customXml" ds:itemID="{1CFD872B-58C2-44FE-9B7D-B51DC2147D46}"/>
</file>

<file path=customXml/itemProps5.xml><?xml version="1.0" encoding="utf-8"?>
<ds:datastoreItem xmlns:ds="http://schemas.openxmlformats.org/officeDocument/2006/customXml" ds:itemID="{6BEABC00-D9BF-476E-B79D-A7E12684D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TG-131262 Memo</vt:lpstr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TG-131262 Memo</dc:title>
  <dc:creator>Brett Shearer</dc:creator>
  <cp:lastModifiedBy>Lisa Wyse</cp:lastModifiedBy>
  <cp:revision>2</cp:revision>
  <dcterms:created xsi:type="dcterms:W3CDTF">2013-08-26T23:55:00Z</dcterms:created>
  <dcterms:modified xsi:type="dcterms:W3CDTF">2013-08-26T23:55:00Z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0x0101006E56B4D1795A2E4DB2F0B01679ED314A009B153A5646922F429B5EDFB7149CF050</vt:lpwstr>
  </property>
  <property fmtid="{D5CDD505-2E9C-101B-9397-08002B2CF9AE}" pid="3" name="_docset_NoMedatataSyncRequired">
    <vt:lpwstr>False</vt:lpwstr>
  </property>
</Properties>
</file>