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p w14:paraId="5D6B545C" w14:textId="77777777" w:rsidR="00A370DB" w:rsidRPr="00B140E5" w:rsidRDefault="00220431" w:rsidP="00A370D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6CD629" wp14:editId="2A60C3EE">
                <wp:simplePos x="0" y="0"/>
                <wp:positionH relativeFrom="column">
                  <wp:posOffset>-2165985</wp:posOffset>
                </wp:positionH>
                <wp:positionV relativeFrom="paragraph">
                  <wp:posOffset>-820420</wp:posOffset>
                </wp:positionV>
                <wp:extent cx="1943100" cy="10058400"/>
                <wp:effectExtent l="635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058400"/>
                        </a:xfrm>
                        <a:prstGeom prst="rect">
                          <a:avLst/>
                        </a:prstGeom>
                        <a:solidFill>
                          <a:srgbClr val="F7F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E8572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</w:p>
                          <w:p w14:paraId="38524340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3TIER Environmental Forecast Group</w:t>
                            </w:r>
                          </w:p>
                          <w:p w14:paraId="46EACA1D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Advocates for the West</w:t>
                            </w:r>
                          </w:p>
                          <w:p w14:paraId="38588889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Alaska Housing Finance Corporation</w:t>
                            </w:r>
                          </w:p>
                          <w:p w14:paraId="377ACCFB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Alliance to Save Energy</w:t>
                            </w:r>
                          </w:p>
                          <w:p w14:paraId="7D16918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Alternative Energy Resources Organization</w:t>
                            </w:r>
                          </w:p>
                          <w:p w14:paraId="65D9A170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American Rivers</w:t>
                            </w:r>
                          </w:p>
                          <w:p w14:paraId="691324EB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The Apollo Alliance</w:t>
                            </w:r>
                          </w:p>
                          <w:p w14:paraId="1E7C4668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Audubon Washington</w:t>
                            </w:r>
                          </w:p>
                          <w:p w14:paraId="20A5C100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Bonneville Environmental Foundation</w:t>
                            </w:r>
                          </w:p>
                          <w:p w14:paraId="11E9DFD7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Central Area Motivation Program</w:t>
                            </w:r>
                          </w:p>
                          <w:p w14:paraId="543CEF7B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Citizens Utility Board of Oregon</w:t>
                            </w:r>
                          </w:p>
                          <w:p w14:paraId="40BC1A40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City of Ashland</w:t>
                            </w:r>
                          </w:p>
                          <w:p w14:paraId="0B47D78E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Clackamas County Weatherization</w:t>
                            </w:r>
                          </w:p>
                          <w:p w14:paraId="5E250EF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Climate Solutions</w:t>
                            </w:r>
                          </w:p>
                          <w:p w14:paraId="4EBB21C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The Climate Trust</w:t>
                            </w:r>
                          </w:p>
                          <w:p w14:paraId="7C0B63D2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Community Action Partnership of Oregon</w:t>
                            </w:r>
                          </w:p>
                          <w:p w14:paraId="5C0166A6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Community Action Partnership Assoc. of Idaho</w:t>
                            </w:r>
                          </w:p>
                          <w:p w14:paraId="3CCBD5C8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Conservation Services Group</w:t>
                            </w:r>
                          </w:p>
                          <w:p w14:paraId="72D52D93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David Suzuki Foundation</w:t>
                            </w:r>
                          </w:p>
                          <w:p w14:paraId="77424B06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Earth and Spirit Council</w:t>
                            </w:r>
                          </w:p>
                          <w:p w14:paraId="4545114D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Earth Ministry</w:t>
                            </w:r>
                          </w:p>
                          <w:p w14:paraId="05B59503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Ecos</w:t>
                            </w:r>
                            <w:proofErr w:type="spellEnd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 Consulting</w:t>
                            </w:r>
                          </w:p>
                          <w:p w14:paraId="222245FF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proofErr w:type="gram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eFormative</w:t>
                            </w:r>
                            <w:proofErr w:type="spellEnd"/>
                            <w:proofErr w:type="gramEnd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 Options, LLC</w:t>
                            </w:r>
                          </w:p>
                          <w:p w14:paraId="17E3FA1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Emerald People’s Utility District</w:t>
                            </w:r>
                          </w:p>
                          <w:p w14:paraId="1FFD1B0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The Energy Project</w:t>
                            </w:r>
                          </w:p>
                          <w:p w14:paraId="4C02552C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proofErr w:type="gram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Energy Trust of Oregon, Inc.</w:t>
                            </w:r>
                            <w:proofErr w:type="gramEnd"/>
                          </w:p>
                          <w:p w14:paraId="108A685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proofErr w:type="gram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enXco</w:t>
                            </w:r>
                            <w:proofErr w:type="spellEnd"/>
                            <w:proofErr w:type="gramEnd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 Development Corporation</w:t>
                            </w:r>
                          </w:p>
                          <w:p w14:paraId="28D13536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Environment Oregon</w:t>
                            </w:r>
                          </w:p>
                          <w:p w14:paraId="7CF31229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Environment Washington</w:t>
                            </w:r>
                          </w:p>
                          <w:p w14:paraId="140C9BEB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Eugene Water &amp; Electric Board</w:t>
                            </w:r>
                          </w:p>
                          <w:p w14:paraId="42C644F0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Golden Eagle Audubon Society</w:t>
                            </w:r>
                          </w:p>
                          <w:p w14:paraId="4B4F785D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Grasslands Renewable Energy</w:t>
                            </w:r>
                          </w:p>
                          <w:p w14:paraId="42C96512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Home Performance Washington</w:t>
                            </w:r>
                          </w:p>
                          <w:p w14:paraId="433742D9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proofErr w:type="gram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Housing and Comm. Services Agency of Lane Co.</w:t>
                            </w:r>
                            <w:proofErr w:type="gramEnd"/>
                          </w:p>
                          <w:p w14:paraId="3A0C5A78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Human Resources Council, District XI</w:t>
                            </w:r>
                          </w:p>
                          <w:p w14:paraId="06F78D0E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Iberdrola</w:t>
                            </w:r>
                            <w:proofErr w:type="spellEnd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 Renewables</w:t>
                            </w:r>
                          </w:p>
                          <w:p w14:paraId="61EB154B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Idaho Conservation League</w:t>
                            </w:r>
                          </w:p>
                          <w:p w14:paraId="129CDBD4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Idaho Rivers United</w:t>
                            </w:r>
                          </w:p>
                          <w:p w14:paraId="26AA17FA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Idaho Rural Council</w:t>
                            </w:r>
                          </w:p>
                          <w:p w14:paraId="6666A1FE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Idaho Wildlife Federation</w:t>
                            </w:r>
                          </w:p>
                          <w:p w14:paraId="0A6174C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Interfaith Network for Earth Concerns</w:t>
                            </w:r>
                          </w:p>
                          <w:p w14:paraId="57C8BDAB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Kootenai Environmental Alliance</w:t>
                            </w:r>
                          </w:p>
                          <w:p w14:paraId="4B2133BE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Laborers International Union of North America, NW Region</w:t>
                            </w:r>
                          </w:p>
                          <w:p w14:paraId="53CAEC12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League of Women Voters – ID, OR &amp; WA</w:t>
                            </w:r>
                          </w:p>
                          <w:p w14:paraId="2ACF4588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Local Energy Alliance of Washington</w:t>
                            </w:r>
                          </w:p>
                          <w:p w14:paraId="6CAB47D2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Metrocenter</w:t>
                            </w:r>
                            <w:proofErr w:type="spellEnd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 YMCA</w:t>
                            </w:r>
                          </w:p>
                          <w:p w14:paraId="01EF463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Missoula Urban Demonstration Project</w:t>
                            </w:r>
                          </w:p>
                          <w:p w14:paraId="536485DD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Montana Audubon</w:t>
                            </w:r>
                          </w:p>
                          <w:p w14:paraId="527054BD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Montana Environmental Information Center</w:t>
                            </w:r>
                          </w:p>
                          <w:p w14:paraId="3A6FC54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Montana Public Interest Research Group</w:t>
                            </w:r>
                          </w:p>
                          <w:p w14:paraId="6CEF2C59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Montana Renewable Energy Association</w:t>
                            </w:r>
                          </w:p>
                          <w:p w14:paraId="2E853517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Montana River Action</w:t>
                            </w:r>
                          </w:p>
                          <w:p w14:paraId="4752766B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Montana Trout Unlimited</w:t>
                            </w:r>
                          </w:p>
                          <w:p w14:paraId="4195B027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Moontown</w:t>
                            </w:r>
                            <w:proofErr w:type="spellEnd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 Foundation</w:t>
                            </w:r>
                          </w:p>
                          <w:p w14:paraId="2693945F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The Mountaineers</w:t>
                            </w:r>
                          </w:p>
                          <w:p w14:paraId="06AFCFF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Multnomah County Weatherization</w:t>
                            </w:r>
                          </w:p>
                          <w:p w14:paraId="21C8F258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National Center for Appropriate Technology</w:t>
                            </w:r>
                          </w:p>
                          <w:p w14:paraId="3505F0BD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Natural Resources Defense Council</w:t>
                            </w:r>
                          </w:p>
                          <w:p w14:paraId="3FF1432C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New Buildings Institute</w:t>
                            </w:r>
                          </w:p>
                          <w:p w14:paraId="25AAD7E3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Northern Plains Resource Council</w:t>
                            </w:r>
                          </w:p>
                          <w:p w14:paraId="2628DE5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Northwest Energy Efficiency Alliance</w:t>
                            </w:r>
                          </w:p>
                          <w:p w14:paraId="08E62592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Northwest Energy Efficiency Council</w:t>
                            </w:r>
                          </w:p>
                          <w:p w14:paraId="003BF87B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Northwest Renewable Energy Institute</w:t>
                            </w:r>
                          </w:p>
                          <w:p w14:paraId="17B8412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Northwest Solar Center</w:t>
                            </w:r>
                          </w:p>
                          <w:p w14:paraId="12A75C8B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NW Natural</w:t>
                            </w:r>
                          </w:p>
                          <w:p w14:paraId="39960244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NW SEED</w:t>
                            </w:r>
                          </w:p>
                          <w:p w14:paraId="4AE1B876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Olympic Community Action Programs</w:t>
                            </w:r>
                          </w:p>
                          <w:p w14:paraId="506E570A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Opportunities Industrialization Center of WA</w:t>
                            </w:r>
                          </w:p>
                          <w:p w14:paraId="340E021C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Opportunity Council</w:t>
                            </w:r>
                          </w:p>
                          <w:p w14:paraId="1873C018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One </w:t>
                            </w:r>
                            <w:proofErr w:type="spell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PacificCoast</w:t>
                            </w:r>
                            <w:proofErr w:type="spellEnd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 Bank</w:t>
                            </w:r>
                          </w:p>
                          <w:p w14:paraId="2B9D1CFB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Oregon Action</w:t>
                            </w:r>
                          </w:p>
                          <w:p w14:paraId="456D8EDE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Oregon Energy Coordinators Association</w:t>
                            </w:r>
                          </w:p>
                          <w:p w14:paraId="170EB1A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Oregon Environmental Council</w:t>
                            </w:r>
                          </w:p>
                          <w:p w14:paraId="29C1B600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Oregon HEAT</w:t>
                            </w:r>
                          </w:p>
                          <w:p w14:paraId="076FD42D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Oregonians for Renewable Energy Policy</w:t>
                            </w:r>
                          </w:p>
                          <w:p w14:paraId="682B8256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Pacific Energy Innovation Association</w:t>
                            </w:r>
                          </w:p>
                          <w:p w14:paraId="6833FBBA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Pacific NW Regional Council of Carpenters</w:t>
                            </w:r>
                          </w:p>
                          <w:p w14:paraId="2D4CEA49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Pacific Rivers Council</w:t>
                            </w:r>
                          </w:p>
                          <w:p w14:paraId="7AC4B294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The Policy Institute</w:t>
                            </w:r>
                          </w:p>
                          <w:p w14:paraId="6703E394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Portland Energy Conservation Inc.</w:t>
                            </w:r>
                          </w:p>
                          <w:p w14:paraId="1B3EA2DF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Portland General Electric</w:t>
                            </w:r>
                          </w:p>
                          <w:p w14:paraId="4CFB1363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Puget Sound Alliance for Retired Americans</w:t>
                            </w:r>
                          </w:p>
                          <w:p w14:paraId="572396A7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Puget Sound Energy</w:t>
                            </w:r>
                          </w:p>
                          <w:p w14:paraId="0B576EC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Renewable Northwest Project</w:t>
                            </w:r>
                          </w:p>
                          <w:p w14:paraId="344136D6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River Network</w:t>
                            </w:r>
                          </w:p>
                          <w:p w14:paraId="44E17D38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Salmon for All</w:t>
                            </w:r>
                          </w:p>
                          <w:p w14:paraId="198DA024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Save Our Wild Salmon </w:t>
                            </w:r>
                          </w:p>
                          <w:p w14:paraId="694553E7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Seattle Audubon Society</w:t>
                            </w:r>
                          </w:p>
                          <w:p w14:paraId="23B0A20E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Seattle City Light</w:t>
                            </w:r>
                          </w:p>
                          <w:p w14:paraId="4A45C47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Sierra Club</w:t>
                            </w:r>
                          </w:p>
                          <w:p w14:paraId="718EA06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Sierra Club, BC and MT Chapters</w:t>
                            </w:r>
                          </w:p>
                          <w:p w14:paraId="07ABAE5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Silicon Energy</w:t>
                            </w:r>
                          </w:p>
                          <w:p w14:paraId="604AFD5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Snake River Alliance</w:t>
                            </w:r>
                          </w:p>
                          <w:p w14:paraId="37E4E67E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Solar Oregon</w:t>
                            </w:r>
                          </w:p>
                          <w:p w14:paraId="636B2FFC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Solar Washington</w:t>
                            </w:r>
                          </w:p>
                          <w:p w14:paraId="221CC9F0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South Central Community Action Partnership, </w:t>
                            </w:r>
                            <w:proofErr w:type="spell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Inc</w:t>
                            </w:r>
                            <w:proofErr w:type="spellEnd"/>
                          </w:p>
                          <w:p w14:paraId="457BCB89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 xml:space="preserve">Southeast Idaho Community Action Agency </w:t>
                            </w:r>
                          </w:p>
                          <w:p w14:paraId="393C2E52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Southern Alliance for Clean Energy</w:t>
                            </w:r>
                          </w:p>
                          <w:p w14:paraId="54C9DAAD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Spokane Neighborhood Action Programs</w:t>
                            </w:r>
                          </w:p>
                          <w:p w14:paraId="5ED70559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Smart Grid Oregon</w:t>
                            </w:r>
                          </w:p>
                          <w:p w14:paraId="79F513C0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Student Advocates for Valuing the Environment</w:t>
                            </w:r>
                          </w:p>
                          <w:p w14:paraId="4A03A69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SustainableWorks</w:t>
                            </w:r>
                            <w:proofErr w:type="spellEnd"/>
                          </w:p>
                          <w:p w14:paraId="091A897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Sustainable Bainbridge</w:t>
                            </w:r>
                          </w:p>
                          <w:p w14:paraId="5A18137C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Tahoma Audubon Society</w:t>
                            </w:r>
                          </w:p>
                          <w:p w14:paraId="68B06EE9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Trout Unlimited</w:t>
                            </w:r>
                          </w:p>
                          <w:p w14:paraId="539BCBF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Union Of Concerned Scientists</w:t>
                            </w:r>
                          </w:p>
                          <w:p w14:paraId="1AEBBA97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United Steelworkers of America, District 11</w:t>
                            </w:r>
                          </w:p>
                          <w:p w14:paraId="6061E4C2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WA CTED - Housing Division</w:t>
                            </w:r>
                          </w:p>
                          <w:p w14:paraId="2691BF45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Washington CAN!</w:t>
                            </w:r>
                          </w:p>
                          <w:p w14:paraId="406376E9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Washington Environmental Council</w:t>
                            </w:r>
                          </w:p>
                          <w:p w14:paraId="42D58F01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Washington State University Energy Program</w:t>
                            </w:r>
                          </w:p>
                          <w:p w14:paraId="15DBE259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Working for Equality And Economic Liberation</w:t>
                            </w:r>
                          </w:p>
                          <w:p w14:paraId="2F8720AA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A World Institute for a Sustainable Humanity</w:t>
                            </w:r>
                          </w:p>
                          <w:p w14:paraId="6DFCD34D" w14:textId="77777777" w:rsidR="008D486A" w:rsidRPr="00A370DB" w:rsidRDefault="008D486A" w:rsidP="00C84B0C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</w:pPr>
                            <w:r w:rsidRPr="00A370DB">
                              <w:rPr>
                                <w:rFonts w:ascii="Calibri" w:hAnsi="Calibri"/>
                                <w:sz w:val="11"/>
                                <w:szCs w:val="11"/>
                              </w:rPr>
                              <w:t>World Steward</w:t>
                            </w:r>
                          </w:p>
                        </w:txbxContent>
                      </wps:txbx>
                      <wps:bodyPr rot="0" vert="horz" wrap="square" lIns="18288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70.5pt;margin-top:-64.55pt;width:153pt;height:1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" fillcolor="#f7f4b5" stroked="f">
                <v:textbox inset="14.4pt">
                  <w:txbxContent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3TIER Environmental Forecast Group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Advocates for the West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Alaska Housing Finance Corporation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Alliance to Save Energy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Alternative Energy Resources Organization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American Rivers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The Apollo Alliance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Audubon Washington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Bonneville Environmental Foundation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Central Area Motivation Program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Citizens Utility Board of Oregon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City of Ashland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Clackamas County Weatherization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Climate Solutions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The Climate Trust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Community Action Partnership of Oregon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Community Action Partnership Assoc. of Idaho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Conservation Services Group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David Suzuki Foundation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Earth and Spirit Council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Earth Ministry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Ecos Consulting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eFormative Options, LLC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Emerald People’s Utility District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The Energy Project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Energy Trust of Oregon, Inc.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enXco Development Corporation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Environment Oregon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Environment Washington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Eugene Water &amp; Electric Board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Golden Eagle Audubon Society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Grasslands Renewable Energy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Home Performance Washington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Housing and Comm. Services Agency of Lane Co.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Human Resources Council, District XI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Iberdrola Renewables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Idaho Conservation League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Idaho Rivers United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Idaho Rural Council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Idaho Wildlife Federation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Interfaith Network for Earth Concerns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Kootenai Environmental Alliance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Laborers International Union of North America, NW Region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League of Women Voters – ID, OR &amp; WA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Local Energy Alliance of Washington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Metrocenter YMCA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Missoula Urban Demonstration Project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Montana Audubon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Montana Environmental Information Center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Montana Public Interest Research Group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Montana Renewable Energy Association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Montana River Action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Montana Trout Unlimited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Moontown Foundation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The Mountaineers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Multnomah County Weatherization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National Center for Appropriate Technology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Natural Resources Defense Council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New Buildings Institute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Northern Plains Resource Council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Northwest Energy Efficiency Alliance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Northwest Energy Efficiency Council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Northwest Renewable Energy Institute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Northwest Solar Center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NW Natural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NW SEED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Olympic Community Action Programs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Opportunities Industrialization Center of WA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Opportunity Council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One PacificCoast Bank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Oregon Action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Oregon Energy Coordinators Association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Oregon Environmental Council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Oregon HEAT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Oregonians for Renewable Energy Policy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Pacific Energy Innovation Association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Pacific NW Regional Council of Carpenters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Pacific Rivers Council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The Policy Institute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Portland Energy Conservation Inc.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Portland General Electric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Puget Sound Alliance for Retired Americans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Puget Sound Energy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Renewable Northwest Project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River Network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Salmon for All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 xml:space="preserve">Save Our Wild Salmon 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Seattle Audubon Society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Seattle City Light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Sierra Club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Sierra Club, BC and MT Chapters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Silicon Energy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Snake River Alliance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Solar Oregon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Solar Washington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South Central Community Action Partnership, Inc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 xml:space="preserve">Southeast Idaho Community Action Agency 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Southern Alliance for Clean Energy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Spokane Neighborhood Action Programs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Smart Grid Oregon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Student Advocates for Valuing the Environment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SustainableWorks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Sustainable Bainbridge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Tahoma Audubon Society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Trout Unlimited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Union Of Concerned Scientists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United Steelworkers of America, District 11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WA CTED - Housing Division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Washington CAN!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Washington Environmental Council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Washington State University Energy Program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Working for Equality And Economic Liberation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A World Institute for a Sustainable Humanity</w:t>
                      </w:r>
                    </w:p>
                    <w:p w:rsidR="008D486A" w:rsidRPr="00A370DB" w:rsidRDefault="008D486A" w:rsidP="00C84B0C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Calibri" w:hAnsi="Calibri"/>
                          <w:sz w:val="11"/>
                          <w:szCs w:val="11"/>
                        </w:rPr>
                      </w:pPr>
                      <w:r w:rsidRPr="00A370DB">
                        <w:rPr>
                          <w:rFonts w:ascii="Calibri" w:hAnsi="Calibri"/>
                          <w:sz w:val="11"/>
                          <w:szCs w:val="11"/>
                        </w:rPr>
                        <w:t>World Steward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D493D8D" wp14:editId="5DCB3DFC">
            <wp:simplePos x="0" y="0"/>
            <wp:positionH relativeFrom="column">
              <wp:posOffset>1263015</wp:posOffset>
            </wp:positionH>
            <wp:positionV relativeFrom="paragraph">
              <wp:posOffset>-477520</wp:posOffset>
            </wp:positionV>
            <wp:extent cx="2057400" cy="942975"/>
            <wp:effectExtent l="0" t="0" r="0" b="0"/>
            <wp:wrapNone/>
            <wp:docPr id="3" name="Picture 3" descr="nw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ec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03DBC" w14:textId="77777777" w:rsidR="00A370DB" w:rsidRPr="00ED40F8" w:rsidRDefault="00A370DB" w:rsidP="00A370DB">
      <w:pPr>
        <w:rPr>
          <w:rFonts w:ascii="Times New Roman" w:hAnsi="Times New Roman"/>
        </w:rPr>
      </w:pPr>
    </w:p>
    <w:p w14:paraId="2D9D6037" w14:textId="77777777" w:rsidR="00A370DB" w:rsidRPr="00ED40F8" w:rsidRDefault="00A370DB" w:rsidP="00A370DB">
      <w:pPr>
        <w:rPr>
          <w:rFonts w:ascii="Times New Roman" w:hAnsi="Times New Roman"/>
        </w:rPr>
      </w:pPr>
    </w:p>
    <w:p w14:paraId="0980EED5" w14:textId="77777777" w:rsidR="00A370DB" w:rsidRPr="00ED40F8" w:rsidRDefault="00A370DB" w:rsidP="00A370DB">
      <w:pPr>
        <w:rPr>
          <w:rFonts w:ascii="Times New Roman" w:hAnsi="Times New Roman"/>
        </w:rPr>
      </w:pPr>
    </w:p>
    <w:p w14:paraId="3257147B" w14:textId="77777777" w:rsidR="00A370DB" w:rsidRPr="00ED40F8" w:rsidRDefault="00A370DB" w:rsidP="00A370DB">
      <w:pPr>
        <w:rPr>
          <w:rFonts w:ascii="Times New Roman" w:hAnsi="Times New Roman"/>
        </w:rPr>
      </w:pPr>
    </w:p>
    <w:bookmarkEnd w:id="0"/>
    <w:p w14:paraId="51B987E0" w14:textId="77777777" w:rsidR="007B5270" w:rsidRDefault="00FA43A2" w:rsidP="007B527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 21</w:t>
      </w:r>
      <w:bookmarkStart w:id="1" w:name="_GoBack"/>
      <w:bookmarkEnd w:id="1"/>
      <w:r w:rsidR="007B5270" w:rsidRPr="007B5270">
        <w:rPr>
          <w:rFonts w:ascii="Times New Roman" w:hAnsi="Times New Roman"/>
          <w:szCs w:val="24"/>
        </w:rPr>
        <w:t>, 2012</w:t>
      </w:r>
    </w:p>
    <w:p w14:paraId="559E8A5E" w14:textId="77777777" w:rsidR="007B5270" w:rsidRPr="007B5270" w:rsidRDefault="007B5270" w:rsidP="007B5270">
      <w:pPr>
        <w:rPr>
          <w:rFonts w:ascii="Times New Roman" w:hAnsi="Times New Roman"/>
          <w:szCs w:val="24"/>
        </w:rPr>
      </w:pPr>
    </w:p>
    <w:p w14:paraId="3E2F2ADD" w14:textId="77777777" w:rsidR="007B5270" w:rsidRPr="007B5270" w:rsidRDefault="007B5270" w:rsidP="00220431">
      <w:pPr>
        <w:pStyle w:val="Default"/>
        <w:ind w:right="-72"/>
      </w:pPr>
      <w:r w:rsidRPr="007B5270">
        <w:t>Mr. David W. Danner</w:t>
      </w:r>
    </w:p>
    <w:p w14:paraId="328C3DA6" w14:textId="77777777" w:rsidR="007B5270" w:rsidRPr="007B5270" w:rsidRDefault="007B5270" w:rsidP="007B5270">
      <w:pPr>
        <w:pStyle w:val="Default"/>
      </w:pPr>
      <w:r w:rsidRPr="007B5270">
        <w:t xml:space="preserve">Executive Director and Secretary </w:t>
      </w:r>
    </w:p>
    <w:p w14:paraId="4925C938" w14:textId="77777777" w:rsidR="007B5270" w:rsidRPr="007B5270" w:rsidRDefault="007B5270" w:rsidP="007B5270">
      <w:pPr>
        <w:pStyle w:val="Default"/>
      </w:pPr>
      <w:r w:rsidRPr="007B5270">
        <w:t xml:space="preserve">Washington Utilities and Transportation Commission </w:t>
      </w:r>
    </w:p>
    <w:p w14:paraId="49A540DC" w14:textId="77777777" w:rsidR="007B5270" w:rsidRPr="007B5270" w:rsidRDefault="007B5270" w:rsidP="007B5270">
      <w:pPr>
        <w:pStyle w:val="Default"/>
      </w:pPr>
      <w:r w:rsidRPr="007B5270">
        <w:t xml:space="preserve">P.O. Box 47250 </w:t>
      </w:r>
    </w:p>
    <w:p w14:paraId="63B617C1" w14:textId="77777777" w:rsidR="007B5270" w:rsidRDefault="007B5270" w:rsidP="007B5270">
      <w:pPr>
        <w:rPr>
          <w:rFonts w:ascii="Times New Roman" w:hAnsi="Times New Roman"/>
          <w:szCs w:val="24"/>
        </w:rPr>
      </w:pPr>
      <w:r w:rsidRPr="007B5270">
        <w:rPr>
          <w:rFonts w:ascii="Times New Roman" w:hAnsi="Times New Roman"/>
          <w:szCs w:val="24"/>
        </w:rPr>
        <w:t>Olympia, Washington 98504-7250</w:t>
      </w:r>
    </w:p>
    <w:p w14:paraId="5BBA2D2A" w14:textId="77777777" w:rsidR="007B5270" w:rsidRPr="007B5270" w:rsidRDefault="007B5270" w:rsidP="007B5270">
      <w:pPr>
        <w:rPr>
          <w:rFonts w:ascii="Times New Roman" w:hAnsi="Times New Roman"/>
          <w:szCs w:val="24"/>
        </w:rPr>
      </w:pPr>
    </w:p>
    <w:p w14:paraId="10638D3C" w14:textId="77777777" w:rsidR="007B5270" w:rsidRDefault="007B5270" w:rsidP="007B5270">
      <w:pPr>
        <w:rPr>
          <w:rFonts w:ascii="Times New Roman" w:hAnsi="Times New Roman"/>
          <w:szCs w:val="24"/>
        </w:rPr>
      </w:pPr>
      <w:r w:rsidRPr="007B5270">
        <w:rPr>
          <w:rFonts w:ascii="Times New Roman" w:hAnsi="Times New Roman"/>
          <w:szCs w:val="24"/>
        </w:rPr>
        <w:t xml:space="preserve">BY EMAIL to </w:t>
      </w:r>
      <w:hyperlink r:id="rId7" w:history="1">
        <w:r w:rsidRPr="007B5270">
          <w:rPr>
            <w:rStyle w:val="Hyperlink"/>
            <w:rFonts w:ascii="Times New Roman" w:hAnsi="Times New Roman"/>
            <w:szCs w:val="24"/>
          </w:rPr>
          <w:t>records@utc.wa.gov</w:t>
        </w:r>
      </w:hyperlink>
      <w:r w:rsidRPr="007B5270">
        <w:rPr>
          <w:rFonts w:ascii="Times New Roman" w:hAnsi="Times New Roman"/>
          <w:szCs w:val="24"/>
        </w:rPr>
        <w:t xml:space="preserve"> </w:t>
      </w:r>
    </w:p>
    <w:p w14:paraId="562DFCA1" w14:textId="77777777" w:rsidR="007B5270" w:rsidRPr="007B5270" w:rsidRDefault="007B5270" w:rsidP="007B5270">
      <w:pPr>
        <w:rPr>
          <w:rFonts w:ascii="Times New Roman" w:hAnsi="Times New Roman"/>
          <w:szCs w:val="24"/>
        </w:rPr>
      </w:pPr>
    </w:p>
    <w:p w14:paraId="3D41916B" w14:textId="77777777" w:rsidR="007B5270" w:rsidRPr="007B5270" w:rsidRDefault="007B5270" w:rsidP="00065CBC">
      <w:pPr>
        <w:ind w:left="2160" w:hanging="713"/>
        <w:rPr>
          <w:rFonts w:ascii="Times New Roman" w:hAnsi="Times New Roman"/>
          <w:b/>
          <w:szCs w:val="24"/>
        </w:rPr>
      </w:pPr>
      <w:r w:rsidRPr="007B5270">
        <w:rPr>
          <w:rFonts w:ascii="Times New Roman" w:hAnsi="Times New Roman"/>
          <w:b/>
          <w:szCs w:val="24"/>
        </w:rPr>
        <w:t xml:space="preserve">Re:  </w:t>
      </w:r>
      <w:r w:rsidRPr="007B5270">
        <w:rPr>
          <w:rFonts w:ascii="Times New Roman" w:hAnsi="Times New Roman"/>
          <w:b/>
          <w:szCs w:val="24"/>
        </w:rPr>
        <w:tab/>
        <w:t>Docket No. U</w:t>
      </w:r>
      <w:r w:rsidR="00065CBC">
        <w:rPr>
          <w:rFonts w:ascii="Times New Roman" w:hAnsi="Times New Roman"/>
          <w:b/>
          <w:szCs w:val="24"/>
        </w:rPr>
        <w:t>G</w:t>
      </w:r>
      <w:r w:rsidRPr="007B5270">
        <w:rPr>
          <w:rFonts w:ascii="Times New Roman" w:hAnsi="Times New Roman"/>
          <w:b/>
          <w:szCs w:val="24"/>
        </w:rPr>
        <w:t>-</w:t>
      </w:r>
      <w:r>
        <w:rPr>
          <w:rFonts w:ascii="Times New Roman" w:hAnsi="Times New Roman"/>
          <w:b/>
          <w:szCs w:val="24"/>
        </w:rPr>
        <w:t>1</w:t>
      </w:r>
      <w:r w:rsidR="00065CBC">
        <w:rPr>
          <w:rFonts w:ascii="Times New Roman" w:hAnsi="Times New Roman"/>
          <w:b/>
          <w:szCs w:val="24"/>
        </w:rPr>
        <w:t>21119</w:t>
      </w:r>
      <w:r>
        <w:rPr>
          <w:rFonts w:ascii="Times New Roman" w:hAnsi="Times New Roman"/>
          <w:b/>
          <w:szCs w:val="24"/>
        </w:rPr>
        <w:t xml:space="preserve">, Avista Corporation </w:t>
      </w:r>
      <w:r w:rsidR="00065CBC">
        <w:rPr>
          <w:rFonts w:ascii="Times New Roman" w:hAnsi="Times New Roman"/>
          <w:b/>
          <w:szCs w:val="24"/>
        </w:rPr>
        <w:t>Schedule 190 Revisions</w:t>
      </w:r>
    </w:p>
    <w:p w14:paraId="1774830D" w14:textId="77777777" w:rsidR="007B5270" w:rsidRPr="007B5270" w:rsidRDefault="007B5270" w:rsidP="007B5270">
      <w:pPr>
        <w:rPr>
          <w:rFonts w:ascii="Times New Roman" w:hAnsi="Times New Roman"/>
          <w:szCs w:val="24"/>
        </w:rPr>
      </w:pPr>
    </w:p>
    <w:p w14:paraId="6BD440A5" w14:textId="77777777" w:rsidR="00A0491A" w:rsidRDefault="00A0491A" w:rsidP="007B5270">
      <w:pPr>
        <w:rPr>
          <w:rFonts w:ascii="Times New Roman" w:hAnsi="Times New Roman"/>
          <w:szCs w:val="24"/>
        </w:rPr>
      </w:pPr>
    </w:p>
    <w:p w14:paraId="48C0D940" w14:textId="77777777" w:rsidR="007B5270" w:rsidRDefault="007B5270" w:rsidP="007B5270">
      <w:pPr>
        <w:rPr>
          <w:rFonts w:ascii="Times New Roman" w:hAnsi="Times New Roman"/>
          <w:szCs w:val="24"/>
        </w:rPr>
      </w:pPr>
      <w:r w:rsidRPr="007B5270">
        <w:rPr>
          <w:rFonts w:ascii="Times New Roman" w:hAnsi="Times New Roman"/>
          <w:szCs w:val="24"/>
        </w:rPr>
        <w:t>Dear Mr. Danner,</w:t>
      </w:r>
    </w:p>
    <w:p w14:paraId="295B47E4" w14:textId="77777777" w:rsidR="007B5270" w:rsidRPr="007B5270" w:rsidRDefault="007B5270" w:rsidP="007B5270">
      <w:pPr>
        <w:rPr>
          <w:rFonts w:ascii="Times New Roman" w:hAnsi="Times New Roman"/>
          <w:szCs w:val="24"/>
        </w:rPr>
      </w:pPr>
    </w:p>
    <w:p w14:paraId="2DE1AEED" w14:textId="77777777" w:rsidR="008D486A" w:rsidRDefault="007B5270" w:rsidP="008D48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7B5270">
        <w:rPr>
          <w:rFonts w:ascii="Times New Roman" w:hAnsi="Times New Roman"/>
          <w:szCs w:val="24"/>
        </w:rPr>
        <w:t xml:space="preserve">I am submitting the attached Comments of </w:t>
      </w:r>
      <w:r>
        <w:rPr>
          <w:rFonts w:ascii="Times New Roman" w:hAnsi="Times New Roman"/>
          <w:szCs w:val="24"/>
        </w:rPr>
        <w:t xml:space="preserve">the </w:t>
      </w:r>
      <w:r w:rsidRPr="007B5270">
        <w:rPr>
          <w:rFonts w:ascii="Times New Roman" w:hAnsi="Times New Roman"/>
          <w:szCs w:val="24"/>
        </w:rPr>
        <w:t xml:space="preserve">NW Energy Coalition in response to </w:t>
      </w:r>
      <w:r w:rsidR="00A0491A" w:rsidRPr="00A0491A">
        <w:rPr>
          <w:rFonts w:ascii="Times New Roman" w:hAnsi="Times New Roman"/>
          <w:szCs w:val="24"/>
        </w:rPr>
        <w:t>Avista Cor</w:t>
      </w:r>
      <w:r w:rsidR="00A0491A">
        <w:rPr>
          <w:rFonts w:ascii="Times New Roman" w:hAnsi="Times New Roman"/>
          <w:szCs w:val="24"/>
        </w:rPr>
        <w:t xml:space="preserve">poration's </w:t>
      </w:r>
      <w:r w:rsidR="008D486A">
        <w:rPr>
          <w:rFonts w:ascii="Times New Roman" w:hAnsi="Times New Roman"/>
          <w:color w:val="000000"/>
          <w:szCs w:val="24"/>
        </w:rPr>
        <w:t>filing of its proposed revisions to the following tariff sheet, WN U-29:</w:t>
      </w:r>
    </w:p>
    <w:p w14:paraId="46007D4F" w14:textId="77777777" w:rsidR="008D486A" w:rsidRDefault="008D486A" w:rsidP="008D48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14:paraId="1BD416EB" w14:textId="77777777" w:rsidR="008D486A" w:rsidRDefault="008D486A" w:rsidP="008D48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Second Revision Sheet 190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Cancelling </w:t>
      </w:r>
      <w:r>
        <w:rPr>
          <w:rFonts w:ascii="Times New Roman" w:hAnsi="Times New Roman"/>
          <w:color w:val="000000"/>
          <w:szCs w:val="24"/>
        </w:rPr>
        <w:tab/>
      </w:r>
      <w:r w:rsidR="00220431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First Revision Sheet 190 </w:t>
      </w:r>
    </w:p>
    <w:p w14:paraId="327FF955" w14:textId="77777777" w:rsidR="008D486A" w:rsidRDefault="008D486A" w:rsidP="008D48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Third Revision Sheet 190A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Cancelling</w:t>
      </w:r>
      <w:r>
        <w:rPr>
          <w:rFonts w:ascii="Times New Roman" w:hAnsi="Times New Roman"/>
          <w:color w:val="000000"/>
          <w:szCs w:val="24"/>
        </w:rPr>
        <w:tab/>
      </w:r>
      <w:r w:rsidR="00220431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Second Revision Sheet 190A</w:t>
      </w:r>
    </w:p>
    <w:p w14:paraId="728D020D" w14:textId="77777777" w:rsidR="008D486A" w:rsidRDefault="008D486A" w:rsidP="008D48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Second Revision Sheet 190B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Cancelling </w:t>
      </w:r>
      <w:r w:rsidR="00220431">
        <w:rPr>
          <w:rFonts w:ascii="Times New Roman" w:hAnsi="Times New Roman"/>
          <w:color w:val="000000"/>
          <w:szCs w:val="24"/>
        </w:rPr>
        <w:tab/>
      </w:r>
      <w:r w:rsidR="00220431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First Revision Sheet 190B</w:t>
      </w:r>
    </w:p>
    <w:p w14:paraId="26949433" w14:textId="77777777" w:rsidR="007B5270" w:rsidRPr="00220431" w:rsidRDefault="00220431" w:rsidP="002204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Cancelling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="008D486A">
        <w:rPr>
          <w:rFonts w:ascii="Times New Roman" w:hAnsi="Times New Roman"/>
          <w:color w:val="000000"/>
          <w:szCs w:val="24"/>
        </w:rPr>
        <w:t>First Revision Sheet 190C</w:t>
      </w:r>
      <w:r w:rsidR="008D486A" w:rsidRPr="008D486A">
        <w:rPr>
          <w:rFonts w:ascii="Times New Roman" w:hAnsi="Times New Roman"/>
          <w:color w:val="000000"/>
          <w:szCs w:val="24"/>
        </w:rPr>
        <w:t xml:space="preserve"> </w:t>
      </w:r>
    </w:p>
    <w:p w14:paraId="2D063C86" w14:textId="77777777" w:rsidR="00A0491A" w:rsidRPr="007B5270" w:rsidRDefault="00A0491A" w:rsidP="007B5270">
      <w:pPr>
        <w:rPr>
          <w:rFonts w:ascii="Times New Roman" w:hAnsi="Times New Roman"/>
          <w:szCs w:val="24"/>
        </w:rPr>
      </w:pPr>
    </w:p>
    <w:p w14:paraId="634CABE8" w14:textId="77777777" w:rsidR="007B5270" w:rsidRDefault="007B5270" w:rsidP="007B5270">
      <w:pPr>
        <w:rPr>
          <w:rFonts w:ascii="Times New Roman" w:hAnsi="Times New Roman"/>
          <w:szCs w:val="24"/>
        </w:rPr>
      </w:pPr>
      <w:r w:rsidRPr="007B5270">
        <w:rPr>
          <w:rFonts w:ascii="Times New Roman" w:hAnsi="Times New Roman"/>
          <w:szCs w:val="24"/>
        </w:rPr>
        <w:t xml:space="preserve">Please contact me if there are any problems with the </w:t>
      </w:r>
      <w:r>
        <w:rPr>
          <w:rFonts w:ascii="Times New Roman" w:hAnsi="Times New Roman"/>
          <w:szCs w:val="24"/>
        </w:rPr>
        <w:t>file</w:t>
      </w:r>
      <w:r w:rsidRPr="007B5270">
        <w:rPr>
          <w:rFonts w:ascii="Times New Roman" w:hAnsi="Times New Roman"/>
          <w:szCs w:val="24"/>
        </w:rPr>
        <w:t xml:space="preserve">. </w:t>
      </w:r>
      <w:r w:rsidR="00A0491A">
        <w:rPr>
          <w:rFonts w:ascii="Times New Roman" w:hAnsi="Times New Roman"/>
          <w:szCs w:val="24"/>
        </w:rPr>
        <w:t xml:space="preserve"> </w:t>
      </w:r>
      <w:r w:rsidRPr="007B5270">
        <w:rPr>
          <w:rFonts w:ascii="Times New Roman" w:hAnsi="Times New Roman"/>
          <w:szCs w:val="24"/>
        </w:rPr>
        <w:t>Thank you for your cooperation in this matter.</w:t>
      </w:r>
    </w:p>
    <w:p w14:paraId="0F6BCB36" w14:textId="77777777" w:rsidR="007B5270" w:rsidRPr="007B5270" w:rsidRDefault="007B5270" w:rsidP="007B5270">
      <w:pPr>
        <w:rPr>
          <w:rFonts w:ascii="Times New Roman" w:hAnsi="Times New Roman"/>
          <w:szCs w:val="24"/>
        </w:rPr>
      </w:pPr>
    </w:p>
    <w:p w14:paraId="355F879F" w14:textId="77777777" w:rsidR="007B5270" w:rsidRPr="007B5270" w:rsidRDefault="00220431" w:rsidP="007B527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5DEBD" wp14:editId="370ECB9B">
                <wp:simplePos x="0" y="0"/>
                <wp:positionH relativeFrom="column">
                  <wp:posOffset>-108585</wp:posOffset>
                </wp:positionH>
                <wp:positionV relativeFrom="paragraph">
                  <wp:posOffset>176530</wp:posOffset>
                </wp:positionV>
                <wp:extent cx="894715" cy="567055"/>
                <wp:effectExtent l="5715" t="0" r="127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27E35" w14:textId="77777777" w:rsidR="008D486A" w:rsidRDefault="00220431"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74A8DCAA" wp14:editId="0D265B19">
                                  <wp:extent cx="711200" cy="381000"/>
                                  <wp:effectExtent l="0" t="0" r="0" b="0"/>
                                  <wp:docPr id="21" name="Picture 21" descr="signa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signa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8.5pt;margin-top:13.9pt;width:70.45pt;height:44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" filled="f" stroked="f">
                <v:textbox style="mso-fit-shape-to-text:t" inset=",7.2pt,,7.2pt">
                  <w:txbxContent>
                    <w:p w:rsidR="008D486A" w:rsidRDefault="00220431"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>
                            <wp:extent cx="711200" cy="381000"/>
                            <wp:effectExtent l="0" t="0" r="0" b="0"/>
                            <wp:docPr id="21" name="Picture 21" descr="signa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signa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B5270" w:rsidRPr="007B5270">
        <w:rPr>
          <w:rFonts w:ascii="Times New Roman" w:hAnsi="Times New Roman"/>
          <w:szCs w:val="24"/>
        </w:rPr>
        <w:t>Sincerely,</w:t>
      </w:r>
    </w:p>
    <w:p w14:paraId="2CE2B0A9" w14:textId="77777777" w:rsidR="00A0491A" w:rsidRDefault="00A0491A">
      <w:pPr>
        <w:rPr>
          <w:rFonts w:ascii="Times New Roman" w:hAnsi="Times New Roman"/>
        </w:rPr>
      </w:pPr>
    </w:p>
    <w:p w14:paraId="0FA00B54" w14:textId="77777777" w:rsidR="00A370DB" w:rsidRPr="00A0491A" w:rsidRDefault="00A370DB" w:rsidP="00A370DB">
      <w:pPr>
        <w:rPr>
          <w:rFonts w:ascii="Times New Roman" w:hAnsi="Times New Roman"/>
          <w:sz w:val="16"/>
          <w:szCs w:val="16"/>
        </w:rPr>
      </w:pPr>
    </w:p>
    <w:p w14:paraId="09DF5762" w14:textId="77777777" w:rsidR="00A0491A" w:rsidRPr="00A0491A" w:rsidRDefault="00A0491A" w:rsidP="00A370DB">
      <w:pPr>
        <w:rPr>
          <w:sz w:val="16"/>
          <w:szCs w:val="16"/>
        </w:rPr>
      </w:pPr>
    </w:p>
    <w:p w14:paraId="5827F11D" w14:textId="77777777" w:rsidR="00A0491A" w:rsidRDefault="00A0491A" w:rsidP="00A370DB"/>
    <w:p w14:paraId="0F59CD50" w14:textId="77777777" w:rsidR="00A370DB" w:rsidRDefault="007B5270" w:rsidP="00A370DB">
      <w:r>
        <w:t>Lynne Dial</w:t>
      </w:r>
    </w:p>
    <w:p w14:paraId="03263F7F" w14:textId="77777777" w:rsidR="00A0491A" w:rsidRPr="00A0491A" w:rsidRDefault="00A0491A" w:rsidP="00A370DB">
      <w:r w:rsidRPr="00A0491A">
        <w:t>Policy Associate</w:t>
      </w:r>
    </w:p>
    <w:p w14:paraId="6D5E9EE9" w14:textId="77777777" w:rsidR="00A0491A" w:rsidRPr="00A0491A" w:rsidRDefault="00A0491A" w:rsidP="00A370DB">
      <w:r>
        <w:t>NW Energy Coalition</w:t>
      </w:r>
    </w:p>
    <w:p w14:paraId="62033E31" w14:textId="77777777" w:rsidR="00A0491A" w:rsidRDefault="00FA43A2" w:rsidP="00A370DB">
      <w:hyperlink r:id="rId10" w:history="1">
        <w:r w:rsidR="00A0491A" w:rsidRPr="00CA0509">
          <w:rPr>
            <w:rStyle w:val="Hyperlink"/>
          </w:rPr>
          <w:t>lynne@nwenergy.org</w:t>
        </w:r>
      </w:hyperlink>
    </w:p>
    <w:p w14:paraId="3175BDC9" w14:textId="77777777" w:rsidR="00A0491A" w:rsidRPr="00A0491A" w:rsidRDefault="00A0491A" w:rsidP="00A370DB"/>
    <w:p w14:paraId="0CFE95A6" w14:textId="77777777" w:rsidR="00A0491A" w:rsidRDefault="00A0491A" w:rsidP="00A370DB">
      <w:pPr>
        <w:rPr>
          <w:rFonts w:ascii="Times New Roman" w:hAnsi="Times New Roman"/>
          <w:sz w:val="22"/>
        </w:rPr>
      </w:pPr>
    </w:p>
    <w:p w14:paraId="1DBFBBAD" w14:textId="77777777" w:rsidR="00220431" w:rsidRDefault="00220431" w:rsidP="00A370DB">
      <w:pPr>
        <w:rPr>
          <w:rFonts w:ascii="Times New Roman" w:hAnsi="Times New Roman"/>
          <w:sz w:val="22"/>
        </w:rPr>
      </w:pPr>
    </w:p>
    <w:p w14:paraId="5F8FA26E" w14:textId="77777777" w:rsidR="00A0491A" w:rsidRDefault="00A0491A" w:rsidP="00A370DB">
      <w:pPr>
        <w:rPr>
          <w:rFonts w:ascii="Times New Roman" w:hAnsi="Times New Roman"/>
          <w:sz w:val="22"/>
        </w:rPr>
      </w:pPr>
    </w:p>
    <w:p w14:paraId="245733D9" w14:textId="77777777" w:rsidR="00A370DB" w:rsidRPr="00B05C0F" w:rsidRDefault="00220431" w:rsidP="00A370D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5D612" wp14:editId="6E12456E">
                <wp:simplePos x="0" y="0"/>
                <wp:positionH relativeFrom="column">
                  <wp:posOffset>-222885</wp:posOffset>
                </wp:positionH>
                <wp:positionV relativeFrom="paragraph">
                  <wp:posOffset>675005</wp:posOffset>
                </wp:positionV>
                <wp:extent cx="5829300" cy="571500"/>
                <wp:effectExtent l="635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8F77" w14:textId="77777777" w:rsidR="008D486A" w:rsidRPr="00FA1821" w:rsidRDefault="008D486A" w:rsidP="00A370DB">
                            <w:pPr>
                              <w:jc w:val="center"/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</w:pPr>
                            <w:r w:rsidRPr="00FA1821">
                              <w:rPr>
                                <w:rFonts w:ascii="Avenir 55 Roman" w:hAnsi="Avenir 55 Roman"/>
                                <w:b/>
                                <w:color w:val="808080"/>
                                <w:sz w:val="18"/>
                              </w:rPr>
                              <w:t>Seattle:</w:t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t xml:space="preserve"> 811 1</w:t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  <w:vertAlign w:val="superscript"/>
                              </w:rPr>
                              <w:t>st</w:t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t xml:space="preserve"> Ave. #305, Seattle, WA 98104 </w:t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sym w:font="Symbol" w:char="F0B7"/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t xml:space="preserve"> (206) 621-0094 </w:t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sym w:font="Symbol" w:char="F0B7"/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t xml:space="preserve"> (206) 621-0097 fax</w:t>
                            </w:r>
                          </w:p>
                          <w:p w14:paraId="7D8D812D" w14:textId="77777777" w:rsidR="008D486A" w:rsidRPr="00FA1821" w:rsidRDefault="008D486A" w:rsidP="00A370DB">
                            <w:pPr>
                              <w:jc w:val="center"/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</w:pPr>
                            <w:r w:rsidRPr="00FA1821">
                              <w:rPr>
                                <w:rFonts w:ascii="Avenir 55 Roman" w:hAnsi="Avenir 55 Roman"/>
                                <w:b/>
                                <w:color w:val="808080"/>
                                <w:sz w:val="18"/>
                              </w:rPr>
                              <w:t>Salem:</w:t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t xml:space="preserve"> (503) 851-4054 </w:t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sym w:font="Symbol" w:char="F0B7"/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t xml:space="preserve"> (503) 390-6287 fax</w:t>
                            </w:r>
                          </w:p>
                          <w:p w14:paraId="38A184A4" w14:textId="77777777" w:rsidR="008D486A" w:rsidRPr="00FA1821" w:rsidRDefault="008D486A" w:rsidP="00A370DB">
                            <w:pPr>
                              <w:jc w:val="center"/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</w:pPr>
                            <w:proofErr w:type="gramStart"/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t>www.nwenergy.org</w:t>
                            </w:r>
                            <w:proofErr w:type="gramEnd"/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t xml:space="preserve"> </w:t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sym w:font="Symbol" w:char="F0B7"/>
                            </w:r>
                            <w:r w:rsidRPr="00FA1821">
                              <w:rPr>
                                <w:rFonts w:ascii="Avenir 55 Roman" w:hAnsi="Avenir 55 Roman"/>
                                <w:color w:val="808080"/>
                                <w:sz w:val="18"/>
                              </w:rPr>
                              <w:t xml:space="preserve"> nwec@nwenergy.org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7.5pt;margin-top:53.15pt;width:45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" stroked="f">
                <v:textbox>
                  <w:txbxContent>
                    <w:p w:rsidR="008D486A" w:rsidRPr="00FA1821" w:rsidRDefault="008D486A" w:rsidP="00A370DB">
                      <w:pPr>
                        <w:jc w:val="center"/>
                        <w:rPr>
                          <w:rFonts w:ascii="Avenir 55 Roman" w:hAnsi="Avenir 55 Roman"/>
                          <w:color w:val="808080"/>
                          <w:sz w:val="18"/>
                        </w:rPr>
                      </w:pPr>
                      <w:r w:rsidRPr="00FA1821">
                        <w:rPr>
                          <w:rFonts w:ascii="Avenir 55 Roman" w:hAnsi="Avenir 55 Roman"/>
                          <w:b/>
                          <w:color w:val="808080"/>
                          <w:sz w:val="18"/>
                        </w:rPr>
                        <w:t>Seattle:</w:t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t xml:space="preserve"> 811 1</w:t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  <w:vertAlign w:val="superscript"/>
                        </w:rPr>
                        <w:t>st</w:t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t xml:space="preserve"> Ave. #305, Seattle, WA 98104 </w:t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sym w:font="Symbol" w:char="F0B7"/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t xml:space="preserve"> (206) 621-0094 </w:t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sym w:font="Symbol" w:char="F0B7"/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t xml:space="preserve"> (206) 621-0097 fax</w:t>
                      </w:r>
                    </w:p>
                    <w:p w:rsidR="008D486A" w:rsidRPr="00FA1821" w:rsidRDefault="008D486A" w:rsidP="00A370DB">
                      <w:pPr>
                        <w:jc w:val="center"/>
                        <w:rPr>
                          <w:rFonts w:ascii="Avenir 55 Roman" w:hAnsi="Avenir 55 Roman"/>
                          <w:color w:val="808080"/>
                          <w:sz w:val="18"/>
                        </w:rPr>
                      </w:pPr>
                      <w:r w:rsidRPr="00FA1821">
                        <w:rPr>
                          <w:rFonts w:ascii="Avenir 55 Roman" w:hAnsi="Avenir 55 Roman"/>
                          <w:b/>
                          <w:color w:val="808080"/>
                          <w:sz w:val="18"/>
                        </w:rPr>
                        <w:t>Salem:</w:t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t xml:space="preserve"> (503) 851-4054 </w:t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sym w:font="Symbol" w:char="F0B7"/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t xml:space="preserve"> (503) 390-6287 fax</w:t>
                      </w:r>
                    </w:p>
                    <w:p w:rsidR="008D486A" w:rsidRPr="00FA1821" w:rsidRDefault="008D486A" w:rsidP="00A370DB">
                      <w:pPr>
                        <w:jc w:val="center"/>
                        <w:rPr>
                          <w:rFonts w:ascii="Avenir 55 Roman" w:hAnsi="Avenir 55 Roman"/>
                          <w:color w:val="808080"/>
                          <w:sz w:val="18"/>
                        </w:rPr>
                      </w:pP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t xml:space="preserve">www.nwenergy.org </w:t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sym w:font="Symbol" w:char="F0B7"/>
                      </w:r>
                      <w:r w:rsidRPr="00FA1821">
                        <w:rPr>
                          <w:rFonts w:ascii="Avenir 55 Roman" w:hAnsi="Avenir 55 Roman"/>
                          <w:color w:val="808080"/>
                          <w:sz w:val="18"/>
                        </w:rPr>
                        <w:t xml:space="preserve"> nwec@nwenergy.org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70DB" w:rsidRPr="00B05C0F" w:rsidSect="00220431">
      <w:pgSz w:w="12240" w:h="15840"/>
      <w:pgMar w:top="1296" w:right="1080" w:bottom="1008" w:left="3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55 Roman">
    <w:altName w:val="Times New Roman"/>
    <w:panose1 w:val="00000000000000000000"/>
    <w:charset w:val="4D"/>
    <w:family w:val="roman"/>
    <w:notTrueType/>
    <w:pitch w:val="default"/>
    <w:sig w:usb0="00410056" w:usb1="0045004E" w:usb2="00490052" w:usb3="002D0052" w:csb0="004F004D" w:csb1="0041004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B7E80"/>
    <w:multiLevelType w:val="hybridMultilevel"/>
    <w:tmpl w:val="7B9450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6B"/>
    <w:rsid w:val="00065CBC"/>
    <w:rsid w:val="00207A3D"/>
    <w:rsid w:val="00220431"/>
    <w:rsid w:val="0046063C"/>
    <w:rsid w:val="007B5270"/>
    <w:rsid w:val="008D486A"/>
    <w:rsid w:val="00A0491A"/>
    <w:rsid w:val="00A370DB"/>
    <w:rsid w:val="00AA6529"/>
    <w:rsid w:val="00C84B0C"/>
    <w:rsid w:val="00CE2B40"/>
    <w:rsid w:val="00D93CAC"/>
    <w:rsid w:val="00EA7D6B"/>
    <w:rsid w:val="00F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7f4b5"/>
    </o:shapedefaults>
    <o:shapelayout v:ext="edit">
      <o:idmap v:ext="edit" data="1"/>
    </o:shapelayout>
  </w:shapeDefaults>
  <w:decimalSymbol w:val="."/>
  <w:listSeparator w:val=","/>
  <w14:docId w14:val="6CEEF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Hyperlink">
    <w:name w:val="Hyperlink"/>
    <w:rsid w:val="00B140E5"/>
    <w:rPr>
      <w:color w:val="0000FF"/>
      <w:u w:val="single"/>
    </w:rPr>
  </w:style>
  <w:style w:type="paragraph" w:customStyle="1" w:styleId="Default">
    <w:name w:val="Default"/>
    <w:rsid w:val="007B5270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Hyperlink">
    <w:name w:val="Hyperlink"/>
    <w:rsid w:val="00B140E5"/>
    <w:rPr>
      <w:color w:val="0000FF"/>
      <w:u w:val="single"/>
    </w:rPr>
  </w:style>
  <w:style w:type="paragraph" w:customStyle="1" w:styleId="Default">
    <w:name w:val="Default"/>
    <w:rsid w:val="007B5270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hyperlink" Target="mailto:records@utc.wa.gov" TargetMode="Externa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ynne@nwenerg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2012-06-29T07:00:00+00:00</OpenedDate>
    <Date1 xmlns="dc463f71-b30c-4ab2-9473-d307f9d35888">2012-09-21T07:00:00+00:00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8352D969DC0246BF312F63C2250349" ma:contentTypeVersion="139" ma:contentTypeDescription="" ma:contentTypeScope="" ma:versionID="32b1db3d6db5a37f5d1a1e0b07421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5926B-09C0-4C4F-93CD-D493C95B2C33}"/>
</file>

<file path=customXml/itemProps2.xml><?xml version="1.0" encoding="utf-8"?>
<ds:datastoreItem xmlns:ds="http://schemas.openxmlformats.org/officeDocument/2006/customXml" ds:itemID="{F629FCB3-70C6-4763-A5B7-DC496B362D74}"/>
</file>

<file path=customXml/itemProps3.xml><?xml version="1.0" encoding="utf-8"?>
<ds:datastoreItem xmlns:ds="http://schemas.openxmlformats.org/officeDocument/2006/customXml" ds:itemID="{DB288C2B-0373-47C9-92B6-41B863B2F678}"/>
</file>

<file path=customXml/itemProps4.xml><?xml version="1.0" encoding="utf-8"?>
<ds:datastoreItem xmlns:ds="http://schemas.openxmlformats.org/officeDocument/2006/customXml" ds:itemID="{51FA3CC5-04AD-4429-8E18-58BB90133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NW Energy Coalition</Company>
  <LinksUpToDate>false</LinksUpToDate>
  <CharactersWithSpaces>1005</CharactersWithSpaces>
  <SharedDoc>false</SharedDoc>
  <HLinks>
    <vt:vector size="24" baseType="variant">
      <vt:variant>
        <vt:i4>5242887</vt:i4>
      </vt:variant>
      <vt:variant>
        <vt:i4>3</vt:i4>
      </vt:variant>
      <vt:variant>
        <vt:i4>0</vt:i4>
      </vt:variant>
      <vt:variant>
        <vt:i4>5</vt:i4>
      </vt:variant>
      <vt:variant>
        <vt:lpwstr>mailto:lynne@nwenergy.org</vt:lpwstr>
      </vt:variant>
      <vt:variant>
        <vt:lpwstr/>
      </vt:variant>
      <vt:variant>
        <vt:i4>5374030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65637</vt:i4>
      </vt:variant>
      <vt:variant>
        <vt:i4>6229</vt:i4>
      </vt:variant>
      <vt:variant>
        <vt:i4>1025</vt:i4>
      </vt:variant>
      <vt:variant>
        <vt:i4>1</vt:i4>
      </vt:variant>
      <vt:variant>
        <vt:lpwstr>signature</vt:lpwstr>
      </vt:variant>
      <vt:variant>
        <vt:lpwstr/>
      </vt:variant>
      <vt:variant>
        <vt:i4>2031700</vt:i4>
      </vt:variant>
      <vt:variant>
        <vt:i4>-1</vt:i4>
      </vt:variant>
      <vt:variant>
        <vt:i4>1027</vt:i4>
      </vt:variant>
      <vt:variant>
        <vt:i4>1</vt:i4>
      </vt:variant>
      <vt:variant>
        <vt:lpwstr>nwec_logo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subject/>
  <dc:creator>Cy Berryman</dc:creator>
  <cp:keywords/>
  <cp:lastModifiedBy>Lynne Dial</cp:lastModifiedBy>
  <cp:revision>3</cp:revision>
  <cp:lastPrinted>2012-07-16T23:25:00Z</cp:lastPrinted>
  <dcterms:created xsi:type="dcterms:W3CDTF">2012-09-21T21:53:00Z</dcterms:created>
  <dcterms:modified xsi:type="dcterms:W3CDTF">2012-09-21T22:18:00Z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0x0101006E56B4D1795A2E4DB2F0B01679ED314A00818352D969DC0246BF312F63C2250349</vt:lpwstr>
  </property>
  <property fmtid="{D5CDD505-2E9C-101B-9397-08002B2CF9AE}" pid="3" name="_docset_NoMedatataSyncRequired">
    <vt:lpwstr>False</vt:lpwstr>
  </property>
</Properties>
</file>