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97" w:rsidRPr="003A7B35" w:rsidRDefault="003E2C97" w:rsidP="00F119BC">
      <w:pPr>
        <w:pStyle w:val="BodyText"/>
        <w:spacing w:line="264" w:lineRule="auto"/>
        <w:rPr>
          <w:b/>
          <w:bCs/>
          <w:sz w:val="25"/>
          <w:szCs w:val="25"/>
        </w:rPr>
      </w:pPr>
      <w:bookmarkStart w:id="0" w:name="_GoBack"/>
      <w:bookmarkEnd w:id="0"/>
      <w:r w:rsidRPr="003A7B35">
        <w:rPr>
          <w:b/>
          <w:bCs/>
          <w:sz w:val="25"/>
          <w:szCs w:val="25"/>
        </w:rPr>
        <w:t>BEFORE THE WASHINGTON</w:t>
      </w:r>
    </w:p>
    <w:p w:rsidR="003E2C97" w:rsidRPr="003A7B35" w:rsidRDefault="003E2C97" w:rsidP="00F119BC">
      <w:pPr>
        <w:pStyle w:val="BodyText"/>
        <w:spacing w:line="264" w:lineRule="auto"/>
        <w:rPr>
          <w:b/>
          <w:bCs/>
          <w:sz w:val="25"/>
          <w:szCs w:val="25"/>
        </w:rPr>
      </w:pPr>
      <w:r w:rsidRPr="003A7B35">
        <w:rPr>
          <w:b/>
          <w:bCs/>
          <w:sz w:val="25"/>
          <w:szCs w:val="25"/>
        </w:rPr>
        <w:t>UTILITIES AND TRANSPORTATION COMMISSION</w:t>
      </w:r>
    </w:p>
    <w:p w:rsidR="00F119BC" w:rsidRDefault="00F119BC" w:rsidP="00F119BC">
      <w:pPr>
        <w:pStyle w:val="BodyText"/>
        <w:spacing w:line="264" w:lineRule="auto"/>
        <w:rPr>
          <w:sz w:val="25"/>
          <w:szCs w:val="25"/>
        </w:rPr>
      </w:pPr>
    </w:p>
    <w:p w:rsidR="00B9374B" w:rsidRPr="003A7B35" w:rsidRDefault="00B9374B" w:rsidP="00F119BC">
      <w:pPr>
        <w:pStyle w:val="BodyText"/>
        <w:spacing w:line="264" w:lineRule="auto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2"/>
        <w:gridCol w:w="236"/>
        <w:gridCol w:w="3888"/>
      </w:tblGrid>
      <w:tr w:rsidR="003E2C97" w:rsidRPr="003A7B35" w:rsidTr="000A4BCA">
        <w:trPr>
          <w:trHeight w:val="2025"/>
        </w:trPr>
        <w:tc>
          <w:tcPr>
            <w:tcW w:w="4372" w:type="dxa"/>
          </w:tcPr>
          <w:p w:rsidR="003E2C97" w:rsidRDefault="003E2C97" w:rsidP="00F119B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Matter of a</w:t>
            </w:r>
            <w:r w:rsidRPr="003A7B35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Penalty Assessment Against </w:t>
            </w:r>
          </w:p>
          <w:p w:rsidR="007356BA" w:rsidRDefault="007356BA" w:rsidP="00F119BC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C4D9B" w:rsidP="00F119B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NORLIGHT, INC</w:t>
            </w:r>
            <w:r w:rsidR="007356BA">
              <w:rPr>
                <w:bCs/>
                <w:sz w:val="25"/>
                <w:szCs w:val="25"/>
              </w:rPr>
              <w:t>.</w:t>
            </w:r>
            <w:r w:rsidR="003E2C97">
              <w:rPr>
                <w:bCs/>
                <w:sz w:val="25"/>
                <w:szCs w:val="25"/>
              </w:rPr>
              <w:t xml:space="preserve">, </w:t>
            </w:r>
          </w:p>
          <w:p w:rsidR="003E2C97" w:rsidRDefault="003E2C97" w:rsidP="00F119BC">
            <w:pPr>
              <w:spacing w:line="264" w:lineRule="auto"/>
              <w:rPr>
                <w:bCs/>
                <w:sz w:val="25"/>
                <w:szCs w:val="25"/>
              </w:rPr>
            </w:pPr>
          </w:p>
          <w:p w:rsidR="003E2C97" w:rsidRDefault="003E2C97" w:rsidP="00F119BC">
            <w:pPr>
              <w:spacing w:line="264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in the amount of $</w:t>
            </w:r>
            <w:r w:rsidR="003C4D9B">
              <w:rPr>
                <w:bCs/>
                <w:sz w:val="25"/>
                <w:szCs w:val="25"/>
              </w:rPr>
              <w:t>2</w:t>
            </w:r>
            <w:r w:rsidR="00A707CA">
              <w:rPr>
                <w:bCs/>
                <w:sz w:val="25"/>
                <w:szCs w:val="25"/>
              </w:rPr>
              <w:t>,</w:t>
            </w:r>
            <w:r w:rsidR="003C4D9B">
              <w:rPr>
                <w:bCs/>
                <w:sz w:val="25"/>
                <w:szCs w:val="25"/>
              </w:rPr>
              <w:t>1</w:t>
            </w:r>
            <w:r w:rsidR="00A707CA">
              <w:rPr>
                <w:bCs/>
                <w:sz w:val="25"/>
                <w:szCs w:val="25"/>
              </w:rPr>
              <w:t>00</w:t>
            </w:r>
            <w:r>
              <w:rPr>
                <w:bCs/>
                <w:sz w:val="25"/>
                <w:szCs w:val="25"/>
              </w:rPr>
              <w:t>.</w:t>
            </w:r>
          </w:p>
          <w:p w:rsidR="00B9374B" w:rsidRDefault="00B9374B" w:rsidP="00F119BC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. . . . . . . . . . . . . . . . . . . . . . . . . . . . . . . . . </w:t>
            </w:r>
          </w:p>
        </w:tc>
        <w:tc>
          <w:tcPr>
            <w:tcW w:w="236" w:type="dxa"/>
          </w:tcPr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)</w:t>
            </w:r>
          </w:p>
          <w:p w:rsidR="0000534D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  <w:p w:rsidR="00B9374B" w:rsidRPr="003A7B35" w:rsidRDefault="00B9374B" w:rsidP="00F119BC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)</w:t>
            </w:r>
          </w:p>
        </w:tc>
        <w:tc>
          <w:tcPr>
            <w:tcW w:w="3888" w:type="dxa"/>
          </w:tcPr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 xml:space="preserve">DOCKET </w:t>
            </w:r>
            <w:r w:rsidR="00600FE0">
              <w:rPr>
                <w:bCs/>
                <w:sz w:val="25"/>
                <w:szCs w:val="25"/>
              </w:rPr>
              <w:t>UT</w:t>
            </w:r>
            <w:r w:rsidR="00511FEC">
              <w:rPr>
                <w:bCs/>
                <w:sz w:val="25"/>
                <w:szCs w:val="25"/>
              </w:rPr>
              <w:t>-</w:t>
            </w:r>
            <w:r w:rsidR="003C4D9B">
              <w:rPr>
                <w:bCs/>
                <w:sz w:val="25"/>
                <w:szCs w:val="25"/>
              </w:rPr>
              <w:t>120992</w:t>
            </w: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F119BC">
            <w:pPr>
              <w:spacing w:line="264" w:lineRule="auto"/>
              <w:rPr>
                <w:sz w:val="25"/>
                <w:szCs w:val="25"/>
              </w:rPr>
            </w:pPr>
            <w:r w:rsidRPr="003A7B35">
              <w:rPr>
                <w:sz w:val="25"/>
                <w:szCs w:val="25"/>
              </w:rPr>
              <w:t>ORDER 0</w:t>
            </w:r>
            <w:r>
              <w:rPr>
                <w:bCs/>
                <w:sz w:val="25"/>
                <w:szCs w:val="25"/>
              </w:rPr>
              <w:t>1</w:t>
            </w:r>
          </w:p>
          <w:p w:rsidR="003E2C97" w:rsidRDefault="003E2C97" w:rsidP="00F119BC">
            <w:pPr>
              <w:spacing w:line="264" w:lineRule="auto"/>
              <w:rPr>
                <w:sz w:val="25"/>
                <w:szCs w:val="25"/>
              </w:rPr>
            </w:pPr>
          </w:p>
          <w:p w:rsidR="003E2C97" w:rsidRPr="003A7B35" w:rsidRDefault="003E2C97" w:rsidP="001D25A2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ORDER </w:t>
            </w:r>
            <w:r w:rsidR="001D25A2">
              <w:rPr>
                <w:sz w:val="25"/>
                <w:szCs w:val="25"/>
              </w:rPr>
              <w:t>VACATING PENALTY AMOUNT AND REASSESSING</w:t>
            </w:r>
            <w:r w:rsidR="00A23120">
              <w:rPr>
                <w:sz w:val="25"/>
                <w:szCs w:val="25"/>
              </w:rPr>
              <w:t xml:space="preserve"> MITIGAT</w:t>
            </w:r>
            <w:r w:rsidR="001D25A2">
              <w:rPr>
                <w:sz w:val="25"/>
                <w:szCs w:val="25"/>
              </w:rPr>
              <w:t>ED PENALTY</w:t>
            </w:r>
          </w:p>
        </w:tc>
      </w:tr>
    </w:tbl>
    <w:p w:rsidR="00F119BC" w:rsidRDefault="00F119BC" w:rsidP="00F119BC">
      <w:pPr>
        <w:spacing w:line="264" w:lineRule="auto"/>
        <w:rPr>
          <w:sz w:val="25"/>
          <w:szCs w:val="25"/>
        </w:rPr>
      </w:pPr>
    </w:p>
    <w:p w:rsidR="00B9374B" w:rsidRDefault="00B9374B" w:rsidP="00F119BC">
      <w:pPr>
        <w:spacing w:line="264" w:lineRule="auto"/>
        <w:rPr>
          <w:sz w:val="25"/>
          <w:szCs w:val="25"/>
        </w:rPr>
      </w:pPr>
    </w:p>
    <w:p w:rsidR="00E13E08" w:rsidRPr="00E13E08" w:rsidRDefault="00E13E08" w:rsidP="00F119BC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MEMORANDUM</w:t>
      </w:r>
    </w:p>
    <w:p w:rsidR="00E13E08" w:rsidRPr="00B3599E" w:rsidRDefault="00E13E08" w:rsidP="00F119BC">
      <w:pPr>
        <w:spacing w:line="264" w:lineRule="auto"/>
        <w:rPr>
          <w:sz w:val="25"/>
          <w:szCs w:val="25"/>
        </w:rPr>
      </w:pPr>
    </w:p>
    <w:p w:rsidR="00F43A92" w:rsidRDefault="003E2C97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F43A92">
        <w:rPr>
          <w:b/>
          <w:bCs/>
          <w:sz w:val="25"/>
          <w:szCs w:val="25"/>
        </w:rPr>
        <w:t>Penalty.</w:t>
      </w:r>
      <w:r w:rsidRPr="00F43A92">
        <w:rPr>
          <w:sz w:val="25"/>
          <w:szCs w:val="25"/>
        </w:rPr>
        <w:t xml:space="preserve">  On </w:t>
      </w:r>
      <w:r w:rsidR="00A707CA">
        <w:rPr>
          <w:sz w:val="25"/>
          <w:szCs w:val="25"/>
        </w:rPr>
        <w:t>July 3</w:t>
      </w:r>
      <w:r w:rsidR="00A06383">
        <w:rPr>
          <w:sz w:val="25"/>
          <w:szCs w:val="25"/>
        </w:rPr>
        <w:t>1</w:t>
      </w:r>
      <w:r w:rsidRPr="00F43A92">
        <w:rPr>
          <w:sz w:val="25"/>
          <w:szCs w:val="25"/>
        </w:rPr>
        <w:t>, 2012, the Washington Utilities and Transportation Commission (Commission) assessed a penalty of $</w:t>
      </w:r>
      <w:r w:rsidR="007B3186">
        <w:rPr>
          <w:sz w:val="25"/>
          <w:szCs w:val="25"/>
        </w:rPr>
        <w:t>2</w:t>
      </w:r>
      <w:r w:rsidR="00A707CA">
        <w:rPr>
          <w:sz w:val="25"/>
          <w:szCs w:val="25"/>
        </w:rPr>
        <w:t>,</w:t>
      </w:r>
      <w:r w:rsidR="007B3186">
        <w:rPr>
          <w:sz w:val="25"/>
          <w:szCs w:val="25"/>
        </w:rPr>
        <w:t>1</w:t>
      </w:r>
      <w:r w:rsidR="00A707CA">
        <w:rPr>
          <w:sz w:val="25"/>
          <w:szCs w:val="25"/>
        </w:rPr>
        <w:t>00</w:t>
      </w:r>
      <w:r w:rsidRPr="00F43A92">
        <w:rPr>
          <w:sz w:val="25"/>
          <w:szCs w:val="25"/>
        </w:rPr>
        <w:t xml:space="preserve"> against </w:t>
      </w:r>
      <w:r w:rsidR="007B3186">
        <w:rPr>
          <w:bCs/>
          <w:sz w:val="25"/>
          <w:szCs w:val="25"/>
        </w:rPr>
        <w:t>Norlight, Inc</w:t>
      </w:r>
      <w:r w:rsidR="007356BA">
        <w:rPr>
          <w:bCs/>
          <w:sz w:val="25"/>
          <w:szCs w:val="25"/>
        </w:rPr>
        <w:t>.</w:t>
      </w:r>
      <w:r w:rsidR="008625B6">
        <w:rPr>
          <w:bCs/>
          <w:sz w:val="25"/>
          <w:szCs w:val="25"/>
        </w:rPr>
        <w:t xml:space="preserve"> (</w:t>
      </w:r>
      <w:r w:rsidR="007B3186">
        <w:rPr>
          <w:bCs/>
          <w:sz w:val="25"/>
          <w:szCs w:val="25"/>
        </w:rPr>
        <w:t>Norlight</w:t>
      </w:r>
      <w:r w:rsidR="00A707CA">
        <w:rPr>
          <w:bCs/>
          <w:sz w:val="25"/>
          <w:szCs w:val="25"/>
        </w:rPr>
        <w:t xml:space="preserve"> or Company</w:t>
      </w:r>
      <w:r w:rsidR="008625B6">
        <w:rPr>
          <w:bCs/>
          <w:sz w:val="25"/>
          <w:szCs w:val="25"/>
        </w:rPr>
        <w:t>)</w:t>
      </w:r>
      <w:r w:rsidRPr="00F43A92">
        <w:rPr>
          <w:sz w:val="25"/>
          <w:szCs w:val="25"/>
        </w:rPr>
        <w:t>, for violation</w:t>
      </w:r>
      <w:r w:rsidR="00F43A92" w:rsidRPr="00F43A92">
        <w:rPr>
          <w:sz w:val="25"/>
          <w:szCs w:val="25"/>
        </w:rPr>
        <w:t>s</w:t>
      </w:r>
      <w:r w:rsidRPr="00F43A92">
        <w:rPr>
          <w:sz w:val="25"/>
          <w:szCs w:val="25"/>
        </w:rPr>
        <w:t xml:space="preserve"> of Washington Administrative Code (WAC) 480-</w:t>
      </w:r>
      <w:r w:rsidR="001F0231">
        <w:rPr>
          <w:sz w:val="25"/>
          <w:szCs w:val="25"/>
        </w:rPr>
        <w:t>120</w:t>
      </w:r>
      <w:r w:rsidRPr="00F43A92">
        <w:rPr>
          <w:sz w:val="25"/>
          <w:szCs w:val="25"/>
        </w:rPr>
        <w:t>-</w:t>
      </w:r>
      <w:r w:rsidR="001F0231">
        <w:rPr>
          <w:sz w:val="25"/>
          <w:szCs w:val="25"/>
        </w:rPr>
        <w:t>382</w:t>
      </w:r>
      <w:r w:rsidRPr="00F43A92">
        <w:rPr>
          <w:sz w:val="25"/>
          <w:szCs w:val="25"/>
        </w:rPr>
        <w:t>.</w:t>
      </w:r>
      <w:r w:rsidR="00F43A92" w:rsidRPr="00F43A92">
        <w:rPr>
          <w:sz w:val="25"/>
          <w:szCs w:val="25"/>
        </w:rPr>
        <w:t xml:space="preserve">  </w:t>
      </w:r>
      <w:r w:rsidRPr="00F43A92">
        <w:rPr>
          <w:sz w:val="25"/>
          <w:szCs w:val="25"/>
        </w:rPr>
        <w:t xml:space="preserve">This rule requires </w:t>
      </w:r>
      <w:r w:rsidR="001F0231">
        <w:rPr>
          <w:sz w:val="25"/>
          <w:szCs w:val="25"/>
        </w:rPr>
        <w:t xml:space="preserve">competitively classified </w:t>
      </w:r>
      <w:r w:rsidR="00600FE0">
        <w:rPr>
          <w:sz w:val="25"/>
          <w:szCs w:val="25"/>
        </w:rPr>
        <w:t>telecommunications</w:t>
      </w:r>
      <w:r w:rsidR="00511FEC">
        <w:rPr>
          <w:sz w:val="25"/>
          <w:szCs w:val="25"/>
        </w:rPr>
        <w:t xml:space="preserve"> companies</w:t>
      </w:r>
      <w:r w:rsidRPr="00F43A92">
        <w:rPr>
          <w:sz w:val="25"/>
          <w:szCs w:val="25"/>
        </w:rPr>
        <w:t xml:space="preserve"> to </w:t>
      </w:r>
      <w:r w:rsidR="007C3B22" w:rsidRPr="00F43A92">
        <w:rPr>
          <w:sz w:val="25"/>
          <w:szCs w:val="25"/>
        </w:rPr>
        <w:t>file</w:t>
      </w:r>
      <w:r w:rsidRPr="00F43A92">
        <w:rPr>
          <w:sz w:val="25"/>
          <w:szCs w:val="25"/>
        </w:rPr>
        <w:t xml:space="preserve"> </w:t>
      </w:r>
      <w:r w:rsidR="007C3B22" w:rsidRPr="00F43A92">
        <w:rPr>
          <w:sz w:val="25"/>
          <w:szCs w:val="25"/>
        </w:rPr>
        <w:t>annual reports with the Commission by May 1 each year</w:t>
      </w:r>
      <w:r w:rsidR="00260481" w:rsidRPr="00F43A92">
        <w:rPr>
          <w:sz w:val="25"/>
          <w:szCs w:val="25"/>
        </w:rPr>
        <w:t>.</w:t>
      </w:r>
      <w:r w:rsidR="006D2E0B">
        <w:rPr>
          <w:sz w:val="25"/>
          <w:szCs w:val="25"/>
        </w:rPr>
        <w:t xml:space="preserve">  </w:t>
      </w:r>
      <w:r w:rsidR="007B3186">
        <w:rPr>
          <w:sz w:val="25"/>
          <w:szCs w:val="25"/>
        </w:rPr>
        <w:t>Norlight</w:t>
      </w:r>
      <w:r w:rsidR="006D2E0B">
        <w:rPr>
          <w:sz w:val="25"/>
          <w:szCs w:val="25"/>
        </w:rPr>
        <w:t xml:space="preserve"> </w:t>
      </w:r>
      <w:r w:rsidR="00405070">
        <w:rPr>
          <w:sz w:val="25"/>
          <w:szCs w:val="25"/>
        </w:rPr>
        <w:t>failed to timely file its annual report.</w:t>
      </w:r>
    </w:p>
    <w:p w:rsidR="008625B6" w:rsidRDefault="008625B6" w:rsidP="00F119BC">
      <w:pPr>
        <w:spacing w:line="264" w:lineRule="auto"/>
        <w:rPr>
          <w:sz w:val="25"/>
          <w:szCs w:val="25"/>
        </w:rPr>
      </w:pPr>
    </w:p>
    <w:p w:rsidR="002B45DA" w:rsidRPr="002B45DA" w:rsidRDefault="007B3186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5C2567">
        <w:rPr>
          <w:sz w:val="25"/>
          <w:szCs w:val="25"/>
        </w:rPr>
        <w:t>Norlight</w:t>
      </w:r>
      <w:r w:rsidR="00405070" w:rsidRPr="005C2567">
        <w:rPr>
          <w:sz w:val="25"/>
          <w:szCs w:val="25"/>
        </w:rPr>
        <w:t xml:space="preserve"> f</w:t>
      </w:r>
      <w:r w:rsidR="00CB7017" w:rsidRPr="005C2567">
        <w:rPr>
          <w:sz w:val="25"/>
          <w:szCs w:val="25"/>
        </w:rPr>
        <w:t xml:space="preserve">iled its annual report </w:t>
      </w:r>
      <w:r w:rsidR="002B45DA" w:rsidRPr="005C2567">
        <w:rPr>
          <w:sz w:val="25"/>
          <w:szCs w:val="25"/>
        </w:rPr>
        <w:t xml:space="preserve">with the Commission </w:t>
      </w:r>
      <w:r w:rsidR="00CB7017" w:rsidRPr="005C2567">
        <w:rPr>
          <w:sz w:val="25"/>
          <w:szCs w:val="25"/>
        </w:rPr>
        <w:t xml:space="preserve">on May </w:t>
      </w:r>
      <w:r w:rsidRPr="005C2567">
        <w:rPr>
          <w:sz w:val="25"/>
          <w:szCs w:val="25"/>
        </w:rPr>
        <w:t>4</w:t>
      </w:r>
      <w:r w:rsidR="002B45DA" w:rsidRPr="005C2567">
        <w:rPr>
          <w:sz w:val="25"/>
          <w:szCs w:val="25"/>
        </w:rPr>
        <w:t>,</w:t>
      </w:r>
      <w:r w:rsidR="00405070" w:rsidRPr="005C2567">
        <w:rPr>
          <w:sz w:val="25"/>
          <w:szCs w:val="25"/>
        </w:rPr>
        <w:t xml:space="preserve"> 2012</w:t>
      </w:r>
      <w:r w:rsidR="002F4A44" w:rsidRPr="005C2567">
        <w:rPr>
          <w:sz w:val="25"/>
          <w:szCs w:val="25"/>
        </w:rPr>
        <w:t xml:space="preserve">.  However, </w:t>
      </w:r>
      <w:r w:rsidR="002B45DA" w:rsidRPr="005C2567">
        <w:rPr>
          <w:sz w:val="25"/>
          <w:szCs w:val="25"/>
        </w:rPr>
        <w:t xml:space="preserve">the </w:t>
      </w:r>
      <w:r w:rsidR="002F4A44" w:rsidRPr="005C2567">
        <w:rPr>
          <w:sz w:val="25"/>
          <w:szCs w:val="25"/>
        </w:rPr>
        <w:t>Commission’s financial services staff did not process the Company’s filing correctly</w:t>
      </w:r>
      <w:r w:rsidR="00C96A2A" w:rsidRPr="005C2567">
        <w:rPr>
          <w:sz w:val="25"/>
          <w:szCs w:val="25"/>
        </w:rPr>
        <w:t>,</w:t>
      </w:r>
      <w:r w:rsidR="008104E8" w:rsidRPr="005C2567">
        <w:rPr>
          <w:sz w:val="25"/>
          <w:szCs w:val="25"/>
        </w:rPr>
        <w:t xml:space="preserve"> and the Commission</w:t>
      </w:r>
      <w:r w:rsidR="00C96A2A" w:rsidRPr="005C2567">
        <w:rPr>
          <w:sz w:val="25"/>
          <w:szCs w:val="25"/>
        </w:rPr>
        <w:t>’s records were not updated to reflect the filing on that date</w:t>
      </w:r>
      <w:r w:rsidR="008104E8">
        <w:t>.</w:t>
      </w:r>
    </w:p>
    <w:p w:rsidR="002B45DA" w:rsidRDefault="002B45DA" w:rsidP="002B45DA">
      <w:pPr>
        <w:pStyle w:val="ListParagraph"/>
        <w:rPr>
          <w:sz w:val="25"/>
          <w:szCs w:val="25"/>
        </w:rPr>
      </w:pPr>
    </w:p>
    <w:p w:rsidR="002B45DA" w:rsidRPr="002B45DA" w:rsidRDefault="008104E8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>
        <w:rPr>
          <w:sz w:val="25"/>
          <w:szCs w:val="25"/>
        </w:rPr>
        <w:t xml:space="preserve">On July 31, 2012, the Commission assessed a penalty of $2,100 for Norlight’s failure to file its annual report.  </w:t>
      </w:r>
      <w:r w:rsidR="002630FE">
        <w:rPr>
          <w:sz w:val="25"/>
          <w:szCs w:val="25"/>
        </w:rPr>
        <w:t xml:space="preserve">The Commission’s policy for late-filing companies who submitted their reports before May 25, 2012, was to </w:t>
      </w:r>
      <w:r w:rsidR="002F4A44">
        <w:rPr>
          <w:sz w:val="25"/>
          <w:szCs w:val="25"/>
        </w:rPr>
        <w:t>assess a penalty using the</w:t>
      </w:r>
      <w:r w:rsidR="002630FE">
        <w:rPr>
          <w:sz w:val="25"/>
          <w:szCs w:val="25"/>
        </w:rPr>
        <w:t xml:space="preserve"> rate of $25 per day.  However, Norlight’s penalty was calculated at </w:t>
      </w:r>
      <w:r w:rsidR="002F4A44">
        <w:rPr>
          <w:sz w:val="25"/>
          <w:szCs w:val="25"/>
        </w:rPr>
        <w:t>a</w:t>
      </w:r>
      <w:r w:rsidR="002630FE">
        <w:rPr>
          <w:sz w:val="25"/>
          <w:szCs w:val="25"/>
        </w:rPr>
        <w:t xml:space="preserve"> higher rate</w:t>
      </w:r>
      <w:r>
        <w:rPr>
          <w:sz w:val="25"/>
          <w:szCs w:val="25"/>
        </w:rPr>
        <w:t xml:space="preserve"> of $100 per day as</w:t>
      </w:r>
      <w:r w:rsidR="002F4A44">
        <w:rPr>
          <w:sz w:val="25"/>
          <w:szCs w:val="25"/>
        </w:rPr>
        <w:t xml:space="preserve"> authorized by statute</w:t>
      </w:r>
      <w:r>
        <w:rPr>
          <w:sz w:val="25"/>
          <w:szCs w:val="25"/>
        </w:rPr>
        <w:t>, with the total penalty capped at $2,100.</w:t>
      </w:r>
    </w:p>
    <w:p w:rsidR="002B45DA" w:rsidRDefault="002B45DA" w:rsidP="002B45DA">
      <w:pPr>
        <w:pStyle w:val="ListParagraph"/>
      </w:pPr>
    </w:p>
    <w:p w:rsidR="001E64A2" w:rsidRPr="00C96A2A" w:rsidRDefault="002B45DA" w:rsidP="00F119BC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5C2567">
        <w:rPr>
          <w:b/>
          <w:sz w:val="25"/>
          <w:szCs w:val="25"/>
        </w:rPr>
        <w:t>Mitigation Request.</w:t>
      </w:r>
      <w:r w:rsidRPr="005C2567">
        <w:rPr>
          <w:sz w:val="25"/>
          <w:szCs w:val="25"/>
        </w:rPr>
        <w:t xml:space="preserve">  On August</w:t>
      </w:r>
      <w:r w:rsidR="002630FE" w:rsidRPr="005C2567">
        <w:rPr>
          <w:sz w:val="25"/>
          <w:szCs w:val="25"/>
        </w:rPr>
        <w:t xml:space="preserve"> 10</w:t>
      </w:r>
      <w:r w:rsidRPr="005C2567">
        <w:rPr>
          <w:sz w:val="25"/>
          <w:szCs w:val="25"/>
        </w:rPr>
        <w:t xml:space="preserve">, 2012, </w:t>
      </w:r>
      <w:r w:rsidR="007B3186" w:rsidRPr="005C2567">
        <w:rPr>
          <w:sz w:val="25"/>
          <w:szCs w:val="25"/>
        </w:rPr>
        <w:t>Norlight</w:t>
      </w:r>
      <w:r w:rsidRPr="005C2567">
        <w:rPr>
          <w:sz w:val="25"/>
          <w:szCs w:val="25"/>
        </w:rPr>
        <w:t xml:space="preserve"> filed an Application for Mitigation on a form provided by the Commission</w:t>
      </w:r>
      <w:r w:rsidR="003A3017" w:rsidRPr="005C2567">
        <w:rPr>
          <w:sz w:val="25"/>
          <w:szCs w:val="25"/>
        </w:rPr>
        <w:t xml:space="preserve"> and also provided an explanatory letter</w:t>
      </w:r>
      <w:r w:rsidRPr="005C2567">
        <w:rPr>
          <w:sz w:val="25"/>
          <w:szCs w:val="25"/>
        </w:rPr>
        <w:t>.  The Company</w:t>
      </w:r>
      <w:r w:rsidR="001B107C" w:rsidRPr="005C2567">
        <w:rPr>
          <w:sz w:val="25"/>
          <w:szCs w:val="25"/>
        </w:rPr>
        <w:t xml:space="preserve"> </w:t>
      </w:r>
      <w:r w:rsidR="008104E8" w:rsidRPr="005C2567">
        <w:rPr>
          <w:sz w:val="25"/>
          <w:szCs w:val="25"/>
        </w:rPr>
        <w:t xml:space="preserve">admitted the late filing but </w:t>
      </w:r>
      <w:r w:rsidR="001B107C" w:rsidRPr="005C2567">
        <w:rPr>
          <w:sz w:val="25"/>
          <w:szCs w:val="25"/>
        </w:rPr>
        <w:t>claim</w:t>
      </w:r>
      <w:r w:rsidR="002630FE" w:rsidRPr="005C2567">
        <w:rPr>
          <w:sz w:val="25"/>
          <w:szCs w:val="25"/>
        </w:rPr>
        <w:t>ed</w:t>
      </w:r>
      <w:r w:rsidR="001B107C" w:rsidRPr="005C2567">
        <w:rPr>
          <w:sz w:val="25"/>
          <w:szCs w:val="25"/>
        </w:rPr>
        <w:t xml:space="preserve"> that its penalty amount should be adjusted to $</w:t>
      </w:r>
      <w:r w:rsidR="002630FE" w:rsidRPr="005C2567">
        <w:rPr>
          <w:sz w:val="25"/>
          <w:szCs w:val="25"/>
        </w:rPr>
        <w:t>75</w:t>
      </w:r>
      <w:r w:rsidR="001B107C" w:rsidRPr="005C2567">
        <w:rPr>
          <w:sz w:val="25"/>
          <w:szCs w:val="25"/>
        </w:rPr>
        <w:t xml:space="preserve"> consistent with the calculation of $25 per day for </w:t>
      </w:r>
      <w:r w:rsidR="008104E8" w:rsidRPr="005C2567">
        <w:rPr>
          <w:sz w:val="25"/>
          <w:szCs w:val="25"/>
        </w:rPr>
        <w:t>three</w:t>
      </w:r>
      <w:r w:rsidR="001B107C" w:rsidRPr="005C2567">
        <w:rPr>
          <w:sz w:val="25"/>
          <w:szCs w:val="25"/>
        </w:rPr>
        <w:t xml:space="preserve"> days</w:t>
      </w:r>
      <w:r w:rsidR="008104E8" w:rsidRPr="005C2567">
        <w:rPr>
          <w:sz w:val="25"/>
          <w:szCs w:val="25"/>
        </w:rPr>
        <w:t xml:space="preserve">.  Norlight supported its claim with copies of an e-file confirmation receipt showing it had filed its annual report with the Commission on May 4, 2012.  Norlight’s letter </w:t>
      </w:r>
      <w:r w:rsidR="001B107C" w:rsidRPr="005C2567">
        <w:rPr>
          <w:sz w:val="25"/>
          <w:szCs w:val="25"/>
        </w:rPr>
        <w:t>enclos</w:t>
      </w:r>
      <w:r w:rsidR="002630FE" w:rsidRPr="005C2567">
        <w:rPr>
          <w:sz w:val="25"/>
          <w:szCs w:val="25"/>
        </w:rPr>
        <w:t>ed</w:t>
      </w:r>
      <w:r w:rsidR="008104E8" w:rsidRPr="005C2567">
        <w:rPr>
          <w:sz w:val="25"/>
          <w:szCs w:val="25"/>
        </w:rPr>
        <w:t xml:space="preserve"> payment of $75</w:t>
      </w:r>
      <w:r w:rsidR="005C2567">
        <w:rPr>
          <w:sz w:val="25"/>
          <w:szCs w:val="25"/>
        </w:rPr>
        <w:t>.</w:t>
      </w:r>
    </w:p>
    <w:p w:rsidR="001E64A2" w:rsidRDefault="001E64A2" w:rsidP="00F119BC">
      <w:pPr>
        <w:pStyle w:val="ListParagraph"/>
        <w:spacing w:line="264" w:lineRule="auto"/>
      </w:pPr>
    </w:p>
    <w:p w:rsidR="005C1269" w:rsidRPr="003A3017" w:rsidRDefault="003E2C97" w:rsidP="00F119BC">
      <w:pPr>
        <w:numPr>
          <w:ilvl w:val="0"/>
          <w:numId w:val="1"/>
        </w:numPr>
        <w:spacing w:line="264" w:lineRule="auto"/>
        <w:ind w:hanging="720"/>
        <w:rPr>
          <w:bCs/>
          <w:sz w:val="25"/>
          <w:szCs w:val="25"/>
        </w:rPr>
      </w:pPr>
      <w:r w:rsidRPr="005C1269">
        <w:rPr>
          <w:b/>
          <w:bCs/>
          <w:sz w:val="25"/>
          <w:szCs w:val="25"/>
        </w:rPr>
        <w:t xml:space="preserve">Commission </w:t>
      </w:r>
      <w:r w:rsidR="00CB7017">
        <w:rPr>
          <w:b/>
          <w:bCs/>
          <w:sz w:val="25"/>
          <w:szCs w:val="25"/>
        </w:rPr>
        <w:t>Staff</w:t>
      </w:r>
      <w:r w:rsidRPr="005C1269">
        <w:rPr>
          <w:b/>
          <w:bCs/>
          <w:sz w:val="25"/>
          <w:szCs w:val="25"/>
        </w:rPr>
        <w:t xml:space="preserve"> </w:t>
      </w:r>
      <w:r w:rsidR="00C4667A">
        <w:rPr>
          <w:b/>
          <w:bCs/>
          <w:sz w:val="25"/>
          <w:szCs w:val="25"/>
        </w:rPr>
        <w:t xml:space="preserve">Support for </w:t>
      </w:r>
      <w:r w:rsidR="00CB7017">
        <w:rPr>
          <w:b/>
          <w:bCs/>
          <w:sz w:val="25"/>
          <w:szCs w:val="25"/>
        </w:rPr>
        <w:t>Mitigation</w:t>
      </w:r>
      <w:r w:rsidRPr="005C1269">
        <w:rPr>
          <w:b/>
          <w:bCs/>
          <w:sz w:val="25"/>
          <w:szCs w:val="25"/>
        </w:rPr>
        <w:t>.</w:t>
      </w:r>
      <w:r w:rsidRPr="005C1269">
        <w:rPr>
          <w:bCs/>
          <w:sz w:val="25"/>
          <w:szCs w:val="25"/>
        </w:rPr>
        <w:t xml:space="preserve">  Commission Staff filed a Response </w:t>
      </w:r>
      <w:r w:rsidR="00806153" w:rsidRPr="005C1269">
        <w:rPr>
          <w:bCs/>
          <w:sz w:val="25"/>
          <w:szCs w:val="25"/>
        </w:rPr>
        <w:t>to</w:t>
      </w:r>
      <w:r w:rsidRPr="005C1269">
        <w:rPr>
          <w:bCs/>
          <w:sz w:val="25"/>
          <w:szCs w:val="25"/>
        </w:rPr>
        <w:t xml:space="preserve"> </w:t>
      </w:r>
      <w:r w:rsidR="00CB7017">
        <w:rPr>
          <w:bCs/>
          <w:sz w:val="25"/>
          <w:szCs w:val="25"/>
        </w:rPr>
        <w:t>the Company’s</w:t>
      </w:r>
      <w:r w:rsidR="006D2E0B">
        <w:rPr>
          <w:bCs/>
          <w:sz w:val="25"/>
          <w:szCs w:val="25"/>
        </w:rPr>
        <w:t xml:space="preserve"> letter</w:t>
      </w:r>
      <w:r w:rsidR="005C1269">
        <w:rPr>
          <w:bCs/>
          <w:sz w:val="25"/>
          <w:szCs w:val="25"/>
        </w:rPr>
        <w:t xml:space="preserve"> </w:t>
      </w:r>
      <w:r w:rsidRPr="005C1269">
        <w:rPr>
          <w:bCs/>
          <w:sz w:val="25"/>
          <w:szCs w:val="25"/>
        </w:rPr>
        <w:t xml:space="preserve">on </w:t>
      </w:r>
      <w:r w:rsidR="00CB7017">
        <w:rPr>
          <w:bCs/>
          <w:sz w:val="25"/>
          <w:szCs w:val="25"/>
        </w:rPr>
        <w:t xml:space="preserve">December </w:t>
      </w:r>
      <w:r w:rsidR="003A3017">
        <w:rPr>
          <w:bCs/>
          <w:sz w:val="25"/>
          <w:szCs w:val="25"/>
        </w:rPr>
        <w:t>4</w:t>
      </w:r>
      <w:r w:rsidRPr="005C1269">
        <w:rPr>
          <w:bCs/>
          <w:sz w:val="25"/>
          <w:szCs w:val="25"/>
        </w:rPr>
        <w:t>, 201</w:t>
      </w:r>
      <w:r w:rsidR="00806153" w:rsidRPr="005C1269">
        <w:rPr>
          <w:bCs/>
          <w:sz w:val="25"/>
          <w:szCs w:val="25"/>
        </w:rPr>
        <w:t>2</w:t>
      </w:r>
      <w:r w:rsidRPr="005C1269">
        <w:rPr>
          <w:bCs/>
          <w:sz w:val="25"/>
          <w:szCs w:val="25"/>
        </w:rPr>
        <w:t>.</w:t>
      </w:r>
      <w:r w:rsidR="00BA06CD" w:rsidRPr="005C1269">
        <w:rPr>
          <w:bCs/>
          <w:sz w:val="25"/>
          <w:szCs w:val="25"/>
        </w:rPr>
        <w:t xml:space="preserve">  </w:t>
      </w:r>
      <w:r w:rsidR="000A4BCA" w:rsidRPr="000A4BCA">
        <w:t>Staff</w:t>
      </w:r>
      <w:r w:rsidR="00B34F65">
        <w:t xml:space="preserve"> </w:t>
      </w:r>
      <w:r w:rsidR="00405070">
        <w:t>confirms</w:t>
      </w:r>
      <w:r w:rsidR="007356BA">
        <w:t xml:space="preserve"> that </w:t>
      </w:r>
      <w:r w:rsidR="007B3186">
        <w:t>Norlight</w:t>
      </w:r>
      <w:r w:rsidR="007356BA">
        <w:t xml:space="preserve"> filed its annual report</w:t>
      </w:r>
      <w:r w:rsidR="008104E8">
        <w:t xml:space="preserve"> only three days</w:t>
      </w:r>
      <w:r w:rsidR="007356BA">
        <w:t xml:space="preserve"> late, on May </w:t>
      </w:r>
      <w:r w:rsidR="00590481">
        <w:t>4</w:t>
      </w:r>
      <w:r w:rsidR="007356BA">
        <w:t xml:space="preserve">, 2012, </w:t>
      </w:r>
      <w:r w:rsidR="00590481">
        <w:t>and</w:t>
      </w:r>
      <w:r w:rsidR="003A3017">
        <w:t xml:space="preserve"> that the </w:t>
      </w:r>
      <w:r w:rsidR="004625C5">
        <w:t>appropriate penalty should have been $75, not $2,100</w:t>
      </w:r>
      <w:r w:rsidR="003A3017">
        <w:t>.</w:t>
      </w:r>
    </w:p>
    <w:p w:rsidR="003A3017" w:rsidRDefault="003A3017" w:rsidP="003A3017">
      <w:pPr>
        <w:pStyle w:val="ListParagraph"/>
        <w:rPr>
          <w:bCs/>
          <w:sz w:val="25"/>
          <w:szCs w:val="25"/>
        </w:rPr>
      </w:pPr>
    </w:p>
    <w:p w:rsidR="001B31DB" w:rsidRDefault="003E2C97" w:rsidP="001B31DB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E039CE">
        <w:rPr>
          <w:b/>
          <w:bCs/>
          <w:sz w:val="25"/>
          <w:szCs w:val="25"/>
        </w:rPr>
        <w:t>Commission De</w:t>
      </w:r>
      <w:r w:rsidR="00267026">
        <w:rPr>
          <w:b/>
          <w:bCs/>
          <w:sz w:val="25"/>
          <w:szCs w:val="25"/>
        </w:rPr>
        <w:t>termination</w:t>
      </w:r>
      <w:r w:rsidRPr="00E039CE">
        <w:rPr>
          <w:b/>
          <w:bCs/>
          <w:sz w:val="25"/>
          <w:szCs w:val="25"/>
        </w:rPr>
        <w:t>.</w:t>
      </w:r>
      <w:r w:rsidRPr="00E039CE">
        <w:rPr>
          <w:sz w:val="25"/>
          <w:szCs w:val="25"/>
        </w:rPr>
        <w:t xml:space="preserve">  </w:t>
      </w:r>
      <w:r w:rsidR="004625C5">
        <w:rPr>
          <w:sz w:val="25"/>
          <w:szCs w:val="25"/>
        </w:rPr>
        <w:t xml:space="preserve">Norlight </w:t>
      </w:r>
      <w:r w:rsidR="00C96A2A">
        <w:rPr>
          <w:sz w:val="25"/>
          <w:szCs w:val="25"/>
        </w:rPr>
        <w:t>failed to file</w:t>
      </w:r>
      <w:r w:rsidR="004625C5">
        <w:rPr>
          <w:sz w:val="25"/>
          <w:szCs w:val="25"/>
        </w:rPr>
        <w:t xml:space="preserve"> its annual report </w:t>
      </w:r>
      <w:r w:rsidR="005C2567">
        <w:rPr>
          <w:sz w:val="25"/>
          <w:szCs w:val="25"/>
        </w:rPr>
        <w:t>before</w:t>
      </w:r>
      <w:r w:rsidR="004625C5">
        <w:rPr>
          <w:sz w:val="25"/>
          <w:szCs w:val="25"/>
        </w:rPr>
        <w:t xml:space="preserve"> the deadline of May 1</w:t>
      </w:r>
      <w:r w:rsidR="00C96A2A">
        <w:rPr>
          <w:sz w:val="25"/>
          <w:szCs w:val="25"/>
        </w:rPr>
        <w:t>,</w:t>
      </w:r>
      <w:r w:rsidR="001D25A2">
        <w:rPr>
          <w:sz w:val="25"/>
          <w:szCs w:val="25"/>
        </w:rPr>
        <w:t xml:space="preserve"> 2012,</w:t>
      </w:r>
      <w:r w:rsidR="00C96A2A">
        <w:rPr>
          <w:sz w:val="25"/>
          <w:szCs w:val="25"/>
        </w:rPr>
        <w:t xml:space="preserve"> but made th</w:t>
      </w:r>
      <w:r w:rsidR="005C2567">
        <w:rPr>
          <w:sz w:val="25"/>
          <w:szCs w:val="25"/>
        </w:rPr>
        <w:t>e required</w:t>
      </w:r>
      <w:r w:rsidR="00C96A2A">
        <w:rPr>
          <w:sz w:val="25"/>
          <w:szCs w:val="25"/>
        </w:rPr>
        <w:t xml:space="preserve"> filing on May 4, 2012</w:t>
      </w:r>
      <w:r w:rsidR="004625C5">
        <w:rPr>
          <w:sz w:val="25"/>
          <w:szCs w:val="25"/>
        </w:rPr>
        <w:t xml:space="preserve">.  </w:t>
      </w:r>
      <w:r w:rsidR="00C96A2A">
        <w:rPr>
          <w:sz w:val="25"/>
          <w:szCs w:val="25"/>
        </w:rPr>
        <w:t>Accordingly</w:t>
      </w:r>
      <w:r w:rsidR="004625C5">
        <w:rPr>
          <w:sz w:val="25"/>
          <w:szCs w:val="25"/>
        </w:rPr>
        <w:t xml:space="preserve">, the Commission </w:t>
      </w:r>
      <w:r w:rsidR="00C96A2A">
        <w:rPr>
          <w:sz w:val="25"/>
          <w:szCs w:val="25"/>
        </w:rPr>
        <w:t xml:space="preserve">should have </w:t>
      </w:r>
      <w:r w:rsidR="004625C5">
        <w:rPr>
          <w:sz w:val="25"/>
          <w:szCs w:val="25"/>
        </w:rPr>
        <w:t xml:space="preserve">assessed </w:t>
      </w:r>
      <w:r w:rsidR="00C96A2A">
        <w:rPr>
          <w:sz w:val="25"/>
          <w:szCs w:val="25"/>
        </w:rPr>
        <w:t>a</w:t>
      </w:r>
      <w:r w:rsidR="004625C5">
        <w:rPr>
          <w:sz w:val="25"/>
          <w:szCs w:val="25"/>
        </w:rPr>
        <w:t xml:space="preserve"> </w:t>
      </w:r>
      <w:r w:rsidR="008D19CE">
        <w:rPr>
          <w:sz w:val="25"/>
          <w:szCs w:val="25"/>
        </w:rPr>
        <w:t>penalty</w:t>
      </w:r>
      <w:r w:rsidR="004625C5">
        <w:rPr>
          <w:sz w:val="25"/>
          <w:szCs w:val="25"/>
        </w:rPr>
        <w:t xml:space="preserve"> </w:t>
      </w:r>
      <w:r w:rsidR="00C96A2A">
        <w:rPr>
          <w:sz w:val="25"/>
          <w:szCs w:val="25"/>
        </w:rPr>
        <w:t>only for the three days the filing was late</w:t>
      </w:r>
      <w:r w:rsidR="004625C5">
        <w:rPr>
          <w:sz w:val="25"/>
          <w:szCs w:val="25"/>
        </w:rPr>
        <w:t xml:space="preserve">.  </w:t>
      </w:r>
      <w:r w:rsidR="008104E8" w:rsidRPr="00E039CE">
        <w:rPr>
          <w:sz w:val="25"/>
          <w:szCs w:val="25"/>
        </w:rPr>
        <w:t>The Commission</w:t>
      </w:r>
      <w:r w:rsidR="00C96A2A">
        <w:rPr>
          <w:sz w:val="25"/>
          <w:szCs w:val="25"/>
        </w:rPr>
        <w:t xml:space="preserve">, therefore, </w:t>
      </w:r>
      <w:r w:rsidR="00817ADB">
        <w:rPr>
          <w:sz w:val="25"/>
          <w:szCs w:val="25"/>
        </w:rPr>
        <w:t xml:space="preserve">vacates the $2,100 penalty assessment and </w:t>
      </w:r>
      <w:r w:rsidR="00C96A2A">
        <w:rPr>
          <w:sz w:val="25"/>
          <w:szCs w:val="25"/>
        </w:rPr>
        <w:t xml:space="preserve">reassesses </w:t>
      </w:r>
      <w:r w:rsidR="00817ADB">
        <w:rPr>
          <w:sz w:val="25"/>
          <w:szCs w:val="25"/>
        </w:rPr>
        <w:t>a</w:t>
      </w:r>
      <w:r w:rsidR="008104E8">
        <w:rPr>
          <w:sz w:val="25"/>
          <w:szCs w:val="25"/>
        </w:rPr>
        <w:t xml:space="preserve"> mitigate</w:t>
      </w:r>
      <w:r w:rsidR="00817ADB">
        <w:rPr>
          <w:sz w:val="25"/>
          <w:szCs w:val="25"/>
        </w:rPr>
        <w:t>d</w:t>
      </w:r>
      <w:r w:rsidR="008104E8">
        <w:rPr>
          <w:sz w:val="25"/>
          <w:szCs w:val="25"/>
        </w:rPr>
        <w:t xml:space="preserve"> penalty against Norlight </w:t>
      </w:r>
      <w:r w:rsidR="001D25A2">
        <w:rPr>
          <w:sz w:val="25"/>
          <w:szCs w:val="25"/>
        </w:rPr>
        <w:t>of</w:t>
      </w:r>
      <w:r w:rsidR="008104E8">
        <w:rPr>
          <w:sz w:val="25"/>
          <w:szCs w:val="25"/>
        </w:rPr>
        <w:t xml:space="preserve"> $75, </w:t>
      </w:r>
      <w:r w:rsidR="001D25A2">
        <w:rPr>
          <w:sz w:val="25"/>
          <w:szCs w:val="25"/>
        </w:rPr>
        <w:t>which the Company has</w:t>
      </w:r>
      <w:r w:rsidR="008104E8">
        <w:rPr>
          <w:sz w:val="25"/>
          <w:szCs w:val="25"/>
        </w:rPr>
        <w:t xml:space="preserve"> already paid.</w:t>
      </w:r>
    </w:p>
    <w:p w:rsidR="00A23120" w:rsidRDefault="00A23120" w:rsidP="001B31DB">
      <w:pPr>
        <w:spacing w:line="264" w:lineRule="auto"/>
        <w:rPr>
          <w:sz w:val="25"/>
          <w:szCs w:val="25"/>
        </w:rPr>
      </w:pPr>
    </w:p>
    <w:p w:rsidR="00267026" w:rsidRPr="00267026" w:rsidRDefault="00267026" w:rsidP="00F119BC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ORDER</w:t>
      </w:r>
    </w:p>
    <w:p w:rsidR="00267026" w:rsidRPr="00E039CE" w:rsidRDefault="00267026" w:rsidP="00F119BC">
      <w:pPr>
        <w:spacing w:line="264" w:lineRule="auto"/>
        <w:rPr>
          <w:sz w:val="25"/>
          <w:szCs w:val="25"/>
        </w:rPr>
      </w:pPr>
    </w:p>
    <w:p w:rsidR="00267026" w:rsidRDefault="00267026" w:rsidP="00F119BC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THE COMMISSION ORDERS THAT:</w:t>
      </w:r>
    </w:p>
    <w:p w:rsidR="00267026" w:rsidRDefault="00267026" w:rsidP="00F119BC">
      <w:pPr>
        <w:spacing w:line="264" w:lineRule="auto"/>
        <w:rPr>
          <w:sz w:val="25"/>
          <w:szCs w:val="25"/>
        </w:rPr>
      </w:pPr>
    </w:p>
    <w:p w:rsidR="00E63AA2" w:rsidRDefault="00267026" w:rsidP="00F119B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sz w:val="25"/>
          <w:szCs w:val="25"/>
        </w:rPr>
        <w:t>(1)</w:t>
      </w:r>
      <w:r w:rsidR="00AD6FEA">
        <w:rPr>
          <w:sz w:val="25"/>
          <w:szCs w:val="25"/>
        </w:rPr>
        <w:tab/>
      </w:r>
      <w:r>
        <w:rPr>
          <w:sz w:val="25"/>
          <w:szCs w:val="25"/>
        </w:rPr>
        <w:t>The penalty of $</w:t>
      </w:r>
      <w:r w:rsidR="004625C5">
        <w:rPr>
          <w:sz w:val="25"/>
          <w:szCs w:val="25"/>
        </w:rPr>
        <w:t>2</w:t>
      </w:r>
      <w:r w:rsidR="00CB7017">
        <w:rPr>
          <w:sz w:val="25"/>
          <w:szCs w:val="25"/>
        </w:rPr>
        <w:t>,</w:t>
      </w:r>
      <w:r w:rsidR="004625C5">
        <w:rPr>
          <w:sz w:val="25"/>
          <w:szCs w:val="25"/>
        </w:rPr>
        <w:t>1</w:t>
      </w:r>
      <w:r w:rsidR="00CB7017">
        <w:rPr>
          <w:sz w:val="25"/>
          <w:szCs w:val="25"/>
        </w:rPr>
        <w:t>00</w:t>
      </w:r>
      <w:r>
        <w:rPr>
          <w:sz w:val="25"/>
          <w:szCs w:val="25"/>
        </w:rPr>
        <w:t xml:space="preserve"> assessed against </w:t>
      </w:r>
      <w:r w:rsidR="004625C5">
        <w:rPr>
          <w:sz w:val="25"/>
          <w:szCs w:val="25"/>
        </w:rPr>
        <w:t>Norlight, Inc</w:t>
      </w:r>
      <w:r w:rsidR="005D3134">
        <w:rPr>
          <w:sz w:val="25"/>
          <w:szCs w:val="25"/>
        </w:rPr>
        <w:t>.,</w:t>
      </w:r>
      <w:r w:rsidR="006D2E0B">
        <w:rPr>
          <w:sz w:val="25"/>
          <w:szCs w:val="25"/>
        </w:rPr>
        <w:t xml:space="preserve"> is </w:t>
      </w:r>
      <w:r w:rsidR="001D25A2">
        <w:rPr>
          <w:sz w:val="25"/>
          <w:szCs w:val="25"/>
        </w:rPr>
        <w:t xml:space="preserve">vacated, and the Company is reassessed a </w:t>
      </w:r>
      <w:r w:rsidR="004625C5">
        <w:rPr>
          <w:sz w:val="25"/>
          <w:szCs w:val="25"/>
        </w:rPr>
        <w:t xml:space="preserve">mitigated </w:t>
      </w:r>
      <w:r w:rsidR="001D25A2">
        <w:rPr>
          <w:sz w:val="25"/>
          <w:szCs w:val="25"/>
        </w:rPr>
        <w:t>penalty of</w:t>
      </w:r>
      <w:r w:rsidR="004625C5">
        <w:rPr>
          <w:sz w:val="25"/>
          <w:szCs w:val="25"/>
        </w:rPr>
        <w:t xml:space="preserve"> $</w:t>
      </w:r>
      <w:r w:rsidR="00CB7017">
        <w:rPr>
          <w:sz w:val="25"/>
          <w:szCs w:val="25"/>
        </w:rPr>
        <w:t>75</w:t>
      </w:r>
      <w:r w:rsidR="005C2567">
        <w:rPr>
          <w:sz w:val="25"/>
          <w:szCs w:val="25"/>
        </w:rPr>
        <w:t>.</w:t>
      </w:r>
    </w:p>
    <w:p w:rsidR="00267026" w:rsidRPr="00267026" w:rsidRDefault="00267026" w:rsidP="00F119BC">
      <w:pPr>
        <w:spacing w:line="264" w:lineRule="auto"/>
        <w:rPr>
          <w:sz w:val="25"/>
          <w:szCs w:val="25"/>
        </w:rPr>
      </w:pPr>
    </w:p>
    <w:p w:rsidR="003E2C97" w:rsidRDefault="00AD6FEA" w:rsidP="00F119BC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>
        <w:rPr>
          <w:color w:val="000000"/>
          <w:sz w:val="25"/>
          <w:szCs w:val="25"/>
        </w:rPr>
        <w:t>(</w:t>
      </w:r>
      <w:r w:rsidR="000D61AD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ab/>
      </w:r>
      <w:r w:rsidR="005C1269">
        <w:rPr>
          <w:color w:val="000000"/>
          <w:sz w:val="25"/>
          <w:szCs w:val="25"/>
        </w:rPr>
        <w:t xml:space="preserve">The Commission delegates to its </w:t>
      </w:r>
      <w:r w:rsidR="003E2C97">
        <w:rPr>
          <w:color w:val="000000"/>
          <w:sz w:val="25"/>
          <w:szCs w:val="25"/>
        </w:rPr>
        <w:t xml:space="preserve">Secretary authority to enter this Order </w:t>
      </w:r>
      <w:r w:rsidR="003E2C97" w:rsidRPr="00287672">
        <w:rPr>
          <w:bCs/>
          <w:color w:val="000000"/>
          <w:sz w:val="25"/>
          <w:szCs w:val="25"/>
        </w:rPr>
        <w:t>on behalf of the Commissioners</w:t>
      </w:r>
      <w:r w:rsidR="003E2C97">
        <w:rPr>
          <w:bCs/>
          <w:color w:val="000000"/>
          <w:sz w:val="25"/>
          <w:szCs w:val="25"/>
        </w:rPr>
        <w:t xml:space="preserve"> </w:t>
      </w:r>
      <w:r w:rsidR="003E2C97">
        <w:rPr>
          <w:color w:val="000000"/>
          <w:sz w:val="25"/>
          <w:szCs w:val="25"/>
        </w:rPr>
        <w:t>under</w:t>
      </w:r>
      <w:r w:rsidR="003E2C97" w:rsidRPr="00287672">
        <w:rPr>
          <w:color w:val="000000"/>
          <w:sz w:val="25"/>
          <w:szCs w:val="25"/>
        </w:rPr>
        <w:t xml:space="preserve"> WAC</w:t>
      </w:r>
      <w:r w:rsidR="003E2C97">
        <w:rPr>
          <w:sz w:val="25"/>
          <w:szCs w:val="25"/>
        </w:rPr>
        <w:t xml:space="preserve"> 480-07-904(1)(h</w:t>
      </w:r>
      <w:r w:rsidR="003E2C97" w:rsidRPr="00287672">
        <w:rPr>
          <w:sz w:val="25"/>
          <w:szCs w:val="25"/>
        </w:rPr>
        <w:t>)</w:t>
      </w:r>
      <w:r w:rsidR="003E2C97">
        <w:rPr>
          <w:sz w:val="25"/>
          <w:szCs w:val="25"/>
        </w:rPr>
        <w:t>.</w:t>
      </w: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DATED</w:t>
      </w:r>
      <w:r w:rsidRPr="003A7B35">
        <w:rPr>
          <w:sz w:val="25"/>
          <w:szCs w:val="25"/>
        </w:rPr>
        <w:t xml:space="preserve"> at Olympia, Washington, and effective </w:t>
      </w:r>
      <w:r w:rsidR="00C35491">
        <w:rPr>
          <w:sz w:val="25"/>
          <w:szCs w:val="25"/>
        </w:rPr>
        <w:t xml:space="preserve">December </w:t>
      </w:r>
      <w:r w:rsidR="005C2567">
        <w:rPr>
          <w:sz w:val="25"/>
          <w:szCs w:val="25"/>
        </w:rPr>
        <w:t>13</w:t>
      </w:r>
      <w:r>
        <w:rPr>
          <w:sz w:val="25"/>
          <w:szCs w:val="25"/>
        </w:rPr>
        <w:t>, 201</w:t>
      </w:r>
      <w:r w:rsidR="000166E3">
        <w:rPr>
          <w:sz w:val="25"/>
          <w:szCs w:val="25"/>
        </w:rPr>
        <w:t>2</w:t>
      </w:r>
      <w:r w:rsidRPr="003A7B35">
        <w:rPr>
          <w:sz w:val="25"/>
          <w:szCs w:val="25"/>
        </w:rPr>
        <w:t>.</w:t>
      </w:r>
    </w:p>
    <w:p w:rsidR="003E2C97" w:rsidRPr="003A7B35" w:rsidRDefault="003E2C97" w:rsidP="00F119BC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jc w:val="center"/>
        <w:rPr>
          <w:sz w:val="25"/>
          <w:szCs w:val="25"/>
        </w:rPr>
      </w:pPr>
      <w:r w:rsidRPr="003A7B35">
        <w:rPr>
          <w:sz w:val="25"/>
          <w:szCs w:val="25"/>
        </w:rPr>
        <w:t>WASHINGTON UTILITIES AND TRANSPORTATION COMMISSION</w:t>
      </w:r>
    </w:p>
    <w:p w:rsidR="003E2C97" w:rsidRPr="003A7B35" w:rsidRDefault="003E2C97" w:rsidP="00F119BC">
      <w:pPr>
        <w:pStyle w:val="Header"/>
        <w:tabs>
          <w:tab w:val="clear" w:pos="4320"/>
          <w:tab w:val="clear" w:pos="8640"/>
        </w:tabs>
        <w:spacing w:line="264" w:lineRule="auto"/>
        <w:rPr>
          <w:sz w:val="25"/>
          <w:szCs w:val="25"/>
        </w:rPr>
      </w:pPr>
    </w:p>
    <w:p w:rsidR="003E2C97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rPr>
          <w:sz w:val="25"/>
          <w:szCs w:val="25"/>
        </w:rPr>
      </w:pPr>
    </w:p>
    <w:p w:rsidR="003E2C97" w:rsidRPr="003A7B35" w:rsidRDefault="003E2C97" w:rsidP="00F119BC">
      <w:pPr>
        <w:spacing w:line="264" w:lineRule="auto"/>
        <w:ind w:left="4320"/>
        <w:rPr>
          <w:bCs/>
          <w:sz w:val="25"/>
          <w:szCs w:val="25"/>
        </w:rPr>
      </w:pPr>
      <w:r>
        <w:rPr>
          <w:bCs/>
          <w:sz w:val="25"/>
          <w:szCs w:val="25"/>
        </w:rPr>
        <w:t>DAVID W. DANNER</w:t>
      </w:r>
    </w:p>
    <w:p w:rsidR="003E2C97" w:rsidRDefault="003E2C97" w:rsidP="00F119BC">
      <w:pPr>
        <w:spacing w:line="264" w:lineRule="auto"/>
        <w:rPr>
          <w:sz w:val="25"/>
          <w:szCs w:val="25"/>
        </w:rPr>
      </w:pP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 w:rsidRPr="003A7B35">
        <w:rPr>
          <w:sz w:val="25"/>
          <w:szCs w:val="25"/>
        </w:rPr>
        <w:tab/>
      </w:r>
      <w:r>
        <w:rPr>
          <w:sz w:val="25"/>
          <w:szCs w:val="25"/>
        </w:rPr>
        <w:t>Executive Director and Secretary</w:t>
      </w:r>
    </w:p>
    <w:p w:rsidR="003E2C97" w:rsidRDefault="003E2C97" w:rsidP="00F119BC">
      <w:pPr>
        <w:spacing w:line="264" w:lineRule="auto"/>
        <w:rPr>
          <w:sz w:val="25"/>
          <w:szCs w:val="25"/>
        </w:rPr>
      </w:pPr>
    </w:p>
    <w:p w:rsidR="00B3599E" w:rsidRDefault="00B3599E" w:rsidP="00F119BC">
      <w:pPr>
        <w:spacing w:line="264" w:lineRule="auto"/>
        <w:rPr>
          <w:sz w:val="25"/>
          <w:szCs w:val="25"/>
        </w:rPr>
      </w:pPr>
    </w:p>
    <w:p w:rsidR="003E2C97" w:rsidRPr="006005B9" w:rsidRDefault="003E2C97" w:rsidP="00F119BC">
      <w:pPr>
        <w:spacing w:line="264" w:lineRule="auto"/>
        <w:rPr>
          <w:rFonts w:ascii="Times New Roman Bold" w:hAnsi="Times New Roman Bold"/>
          <w:b/>
          <w:bCs/>
          <w:sz w:val="25"/>
          <w:szCs w:val="25"/>
        </w:rPr>
      </w:pPr>
      <w:r w:rsidRPr="006972FB">
        <w:rPr>
          <w:b/>
          <w:sz w:val="25"/>
          <w:szCs w:val="25"/>
        </w:rPr>
        <w:t xml:space="preserve">NOTICE TO PARTIES:  </w:t>
      </w:r>
      <w:r>
        <w:rPr>
          <w:b/>
          <w:sz w:val="25"/>
          <w:szCs w:val="25"/>
        </w:rPr>
        <w:t>This is an order delegated to the Executive Secretary for decision.  Under WAC 480-07-904(3), you may seek Commission review of this decision</w:t>
      </w:r>
      <w:r w:rsidRPr="00421B3A">
        <w:rPr>
          <w:b/>
          <w:bCs/>
          <w:sz w:val="25"/>
          <w:szCs w:val="25"/>
        </w:rPr>
        <w:t xml:space="preserve">. </w:t>
      </w:r>
      <w:r>
        <w:rPr>
          <w:b/>
          <w:bCs/>
          <w:sz w:val="25"/>
          <w:szCs w:val="25"/>
        </w:rPr>
        <w:t xml:space="preserve"> In addition to serving you a copy of the decision, the Commission will post on its Internet Web site for at least 14 days a listing of all matters delegated to the Executive Secretary for decision under WAC 480-07-904(1).  You </w:t>
      </w:r>
      <w:r w:rsidRPr="00421B3A">
        <w:rPr>
          <w:b/>
          <w:bCs/>
          <w:sz w:val="25"/>
          <w:szCs w:val="25"/>
        </w:rPr>
        <w:t xml:space="preserve">must file </w:t>
      </w:r>
      <w:r>
        <w:rPr>
          <w:b/>
          <w:bCs/>
          <w:sz w:val="25"/>
          <w:szCs w:val="25"/>
        </w:rPr>
        <w:t>a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request for C</w:t>
      </w:r>
      <w:r w:rsidRPr="00421B3A">
        <w:rPr>
          <w:b/>
          <w:bCs/>
          <w:sz w:val="25"/>
          <w:szCs w:val="25"/>
        </w:rPr>
        <w:t xml:space="preserve">ommission </w:t>
      </w:r>
      <w:r>
        <w:rPr>
          <w:b/>
          <w:bCs/>
          <w:sz w:val="25"/>
          <w:szCs w:val="25"/>
        </w:rPr>
        <w:t>review of this order</w:t>
      </w:r>
      <w:r w:rsidRPr="00421B3A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no later than </w:t>
      </w:r>
      <w:r>
        <w:rPr>
          <w:b/>
          <w:bCs/>
          <w:sz w:val="25"/>
          <w:szCs w:val="25"/>
        </w:rPr>
        <w:lastRenderedPageBreak/>
        <w:t xml:space="preserve">fourteen (14) days after </w:t>
      </w:r>
      <w:r w:rsidRPr="00421B3A">
        <w:rPr>
          <w:b/>
          <w:bCs/>
          <w:sz w:val="25"/>
          <w:szCs w:val="25"/>
        </w:rPr>
        <w:t xml:space="preserve">the date </w:t>
      </w:r>
      <w:r>
        <w:rPr>
          <w:b/>
          <w:bCs/>
          <w:sz w:val="25"/>
          <w:szCs w:val="25"/>
        </w:rPr>
        <w:t xml:space="preserve">the decision is posted on the Commission’s Web site.  </w:t>
      </w:r>
      <w:r w:rsidRPr="006005B9">
        <w:rPr>
          <w:rFonts w:ascii="Times New Roman Bold" w:hAnsi="Times New Roman Bold"/>
          <w:b/>
          <w:bCs/>
          <w:sz w:val="25"/>
          <w:szCs w:val="25"/>
        </w:rPr>
        <w:t>The Commission will schedule your request for review for consideration at a regularly scheduled open meeting.  T</w:t>
      </w:r>
      <w:r w:rsidRPr="006005B9">
        <w:rPr>
          <w:rFonts w:ascii="Times New Roman Bold" w:hAnsi="Times New Roman Bold" w:hint="eastAsia"/>
          <w:b/>
          <w:bCs/>
          <w:sz w:val="25"/>
          <w:szCs w:val="25"/>
        </w:rPr>
        <w:t>he</w:t>
      </w:r>
      <w:r w:rsidRPr="006005B9">
        <w:rPr>
          <w:rFonts w:ascii="Times New Roman Bold" w:hAnsi="Times New Roman Bold"/>
          <w:b/>
          <w:bCs/>
          <w:sz w:val="25"/>
          <w:szCs w:val="25"/>
        </w:rPr>
        <w:t xml:space="preserve"> Commission will notify you of the time and place of the open meeting at which the Commission will review the order.</w:t>
      </w:r>
    </w:p>
    <w:p w:rsidR="003E2C97" w:rsidRDefault="003E2C97" w:rsidP="00F119BC">
      <w:pPr>
        <w:spacing w:line="264" w:lineRule="auto"/>
        <w:rPr>
          <w:b/>
          <w:bCs/>
          <w:sz w:val="25"/>
          <w:szCs w:val="25"/>
        </w:rPr>
      </w:pPr>
    </w:p>
    <w:p w:rsidR="00A729DA" w:rsidRPr="005D3134" w:rsidRDefault="003E2C97" w:rsidP="00F119BC">
      <w:pPr>
        <w:spacing w:line="264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The C</w:t>
      </w:r>
      <w:r w:rsidRPr="00421B3A">
        <w:rPr>
          <w:b/>
          <w:bCs/>
          <w:sz w:val="25"/>
          <w:szCs w:val="25"/>
        </w:rPr>
        <w:t>ommission will grant a late-filed request for review only on a showing of good cause, including a satisfactory explanation of why the person did no</w:t>
      </w:r>
      <w:r>
        <w:rPr>
          <w:b/>
          <w:bCs/>
          <w:sz w:val="25"/>
          <w:szCs w:val="25"/>
        </w:rPr>
        <w:t>t timely file the request.  A form for late-filed requests is available on the Commission's W</w:t>
      </w:r>
      <w:r w:rsidRPr="00421B3A">
        <w:rPr>
          <w:b/>
          <w:bCs/>
          <w:sz w:val="25"/>
          <w:szCs w:val="25"/>
        </w:rPr>
        <w:t xml:space="preserve">eb site. </w:t>
      </w:r>
    </w:p>
    <w:sectPr w:rsidR="00A729DA" w:rsidRPr="005D3134" w:rsidSect="00B3599E">
      <w:headerReference w:type="default" r:id="rId9"/>
      <w:headerReference w:type="first" r:id="rId10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F1" w:rsidRDefault="00232EF1" w:rsidP="003E2C97">
      <w:r>
        <w:separator/>
      </w:r>
    </w:p>
  </w:endnote>
  <w:endnote w:type="continuationSeparator" w:id="0">
    <w:p w:rsidR="00232EF1" w:rsidRDefault="00232EF1" w:rsidP="003E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F1" w:rsidRDefault="00232EF1" w:rsidP="003E2C97">
      <w:r>
        <w:separator/>
      </w:r>
    </w:p>
  </w:footnote>
  <w:footnote w:type="continuationSeparator" w:id="0">
    <w:p w:rsidR="00232EF1" w:rsidRDefault="00232EF1" w:rsidP="003E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U</w:t>
    </w:r>
    <w:r w:rsidR="000D61AD">
      <w:rPr>
        <w:b/>
        <w:bCs/>
        <w:sz w:val="20"/>
        <w:szCs w:val="20"/>
      </w:rPr>
      <w:t>T</w:t>
    </w:r>
    <w:r>
      <w:rPr>
        <w:b/>
        <w:bCs/>
        <w:sz w:val="20"/>
        <w:szCs w:val="20"/>
      </w:rPr>
      <w:t>-</w:t>
    </w:r>
    <w:r w:rsidR="00590481">
      <w:rPr>
        <w:b/>
        <w:bCs/>
        <w:sz w:val="20"/>
        <w:szCs w:val="20"/>
      </w:rPr>
      <w:t>120992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430CA">
      <w:rPr>
        <w:rStyle w:val="PageNumber"/>
        <w:b/>
        <w:bCs/>
        <w:noProof/>
        <w:sz w:val="20"/>
        <w:szCs w:val="20"/>
      </w:rPr>
      <w:t>2</w:t>
    </w:r>
    <w:r w:rsidRPr="00B85B2D">
      <w:rPr>
        <w:rStyle w:val="PageNumber"/>
        <w:b/>
        <w:bCs/>
        <w:sz w:val="20"/>
        <w:szCs w:val="20"/>
      </w:rPr>
      <w:fldChar w:fldCharType="end"/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:rsidR="001E64A2" w:rsidRPr="00B85B2D" w:rsidRDefault="001E64A2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A2" w:rsidRPr="005A53AE" w:rsidRDefault="001E64A2" w:rsidP="00B659C0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rPr>
        <w:b/>
        <w:sz w:val="20"/>
        <w:szCs w:val="20"/>
      </w:rPr>
      <w:tab/>
    </w:r>
    <w:r w:rsidR="007E53CC">
      <w:rPr>
        <w:b/>
        <w:sz w:val="20"/>
        <w:szCs w:val="20"/>
      </w:rPr>
      <w:t>[Service Date December 13, 2012]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416"/>
    <w:multiLevelType w:val="hybridMultilevel"/>
    <w:tmpl w:val="C2F84D30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97"/>
    <w:rsid w:val="0000534D"/>
    <w:rsid w:val="00010DED"/>
    <w:rsid w:val="000166E3"/>
    <w:rsid w:val="00064BB8"/>
    <w:rsid w:val="000A4BCA"/>
    <w:rsid w:val="000D61AD"/>
    <w:rsid w:val="000F3E4E"/>
    <w:rsid w:val="00101566"/>
    <w:rsid w:val="00116118"/>
    <w:rsid w:val="001423DA"/>
    <w:rsid w:val="00181B5B"/>
    <w:rsid w:val="00185CE0"/>
    <w:rsid w:val="00190663"/>
    <w:rsid w:val="001B107C"/>
    <w:rsid w:val="001B31DB"/>
    <w:rsid w:val="001D25A2"/>
    <w:rsid w:val="001E64A2"/>
    <w:rsid w:val="001F0231"/>
    <w:rsid w:val="00232EF1"/>
    <w:rsid w:val="00260481"/>
    <w:rsid w:val="002630FE"/>
    <w:rsid w:val="0026692F"/>
    <w:rsid w:val="00267026"/>
    <w:rsid w:val="002B45DA"/>
    <w:rsid w:val="002F4A44"/>
    <w:rsid w:val="003438F1"/>
    <w:rsid w:val="00345334"/>
    <w:rsid w:val="00351920"/>
    <w:rsid w:val="00367B2B"/>
    <w:rsid w:val="003A3017"/>
    <w:rsid w:val="003A49E0"/>
    <w:rsid w:val="003A4D76"/>
    <w:rsid w:val="003B0E6B"/>
    <w:rsid w:val="003C4D9B"/>
    <w:rsid w:val="003E2C97"/>
    <w:rsid w:val="00405070"/>
    <w:rsid w:val="004625C5"/>
    <w:rsid w:val="00511FEC"/>
    <w:rsid w:val="00540A08"/>
    <w:rsid w:val="00590481"/>
    <w:rsid w:val="005C1269"/>
    <w:rsid w:val="005C2567"/>
    <w:rsid w:val="005D3134"/>
    <w:rsid w:val="00600FE0"/>
    <w:rsid w:val="006757A8"/>
    <w:rsid w:val="00685C85"/>
    <w:rsid w:val="00695258"/>
    <w:rsid w:val="006D2E0B"/>
    <w:rsid w:val="007356BA"/>
    <w:rsid w:val="007430CA"/>
    <w:rsid w:val="00781008"/>
    <w:rsid w:val="007B3186"/>
    <w:rsid w:val="007C3B22"/>
    <w:rsid w:val="007E53CC"/>
    <w:rsid w:val="00806153"/>
    <w:rsid w:val="008104E8"/>
    <w:rsid w:val="00817ADB"/>
    <w:rsid w:val="00823BF9"/>
    <w:rsid w:val="008625B6"/>
    <w:rsid w:val="008724B2"/>
    <w:rsid w:val="008D19CE"/>
    <w:rsid w:val="00925BBB"/>
    <w:rsid w:val="009B33CE"/>
    <w:rsid w:val="009D1489"/>
    <w:rsid w:val="00A03DB6"/>
    <w:rsid w:val="00A06383"/>
    <w:rsid w:val="00A23120"/>
    <w:rsid w:val="00A707CA"/>
    <w:rsid w:val="00A729DA"/>
    <w:rsid w:val="00AA453D"/>
    <w:rsid w:val="00AD6FEA"/>
    <w:rsid w:val="00B13FA4"/>
    <w:rsid w:val="00B34F65"/>
    <w:rsid w:val="00B3599E"/>
    <w:rsid w:val="00B620D0"/>
    <w:rsid w:val="00B659C0"/>
    <w:rsid w:val="00B77ED6"/>
    <w:rsid w:val="00B9374B"/>
    <w:rsid w:val="00BA06CD"/>
    <w:rsid w:val="00BA5069"/>
    <w:rsid w:val="00BD5759"/>
    <w:rsid w:val="00BF4862"/>
    <w:rsid w:val="00C35491"/>
    <w:rsid w:val="00C4667A"/>
    <w:rsid w:val="00C652B9"/>
    <w:rsid w:val="00C96A2A"/>
    <w:rsid w:val="00CB7017"/>
    <w:rsid w:val="00D0064E"/>
    <w:rsid w:val="00D27EF6"/>
    <w:rsid w:val="00D802BE"/>
    <w:rsid w:val="00D97A09"/>
    <w:rsid w:val="00DF27E6"/>
    <w:rsid w:val="00DF5E0F"/>
    <w:rsid w:val="00E039CE"/>
    <w:rsid w:val="00E13E08"/>
    <w:rsid w:val="00E16BA9"/>
    <w:rsid w:val="00E32C6E"/>
    <w:rsid w:val="00E43DB0"/>
    <w:rsid w:val="00E63AA2"/>
    <w:rsid w:val="00E71AD7"/>
    <w:rsid w:val="00ED05AB"/>
    <w:rsid w:val="00ED4256"/>
    <w:rsid w:val="00F119BC"/>
    <w:rsid w:val="00F152D3"/>
    <w:rsid w:val="00F30981"/>
    <w:rsid w:val="00F3492B"/>
    <w:rsid w:val="00F43A92"/>
    <w:rsid w:val="00F47124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2C97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2C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E2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2C97"/>
  </w:style>
  <w:style w:type="paragraph" w:styleId="ListParagraph">
    <w:name w:val="List Paragraph"/>
    <w:basedOn w:val="Normal"/>
    <w:uiPriority w:val="34"/>
    <w:qFormat/>
    <w:rsid w:val="003E2C9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E2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7C3B22"/>
  </w:style>
  <w:style w:type="paragraph" w:styleId="FootnoteText">
    <w:name w:val="footnote text"/>
    <w:basedOn w:val="Normal"/>
    <w:link w:val="FootnoteTextChar"/>
    <w:rsid w:val="007C3B2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B2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F9B323E48D35459D45B4167F491D99" ma:contentTypeVersion="139" ma:contentTypeDescription="" ma:contentTypeScope="" ma:versionID="89c6958b0ab528492c391d56d77ce5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2012-06-13T07:00:00+00:00</OpenedDate>
    <Date1 xmlns="dc463f71-b30c-4ab2-9473-d307f9d35888">2012-12-13T08:00:00+00:00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Norlight, Inc.</CaseCompanyNames>
    <DocketNumber xmlns="dc463f71-b30c-4ab2-9473-d307f9d35888">120992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34B8A77-352E-49C8-9F79-01496E43E792}"/>
</file>

<file path=customXml/itemProps2.xml><?xml version="1.0" encoding="utf-8"?>
<ds:datastoreItem xmlns:ds="http://schemas.openxmlformats.org/officeDocument/2006/customXml" ds:itemID="{124AA3AE-4464-4451-A287-41D7A55F8A68}"/>
</file>

<file path=customXml/itemProps3.xml><?xml version="1.0" encoding="utf-8"?>
<ds:datastoreItem xmlns:ds="http://schemas.openxmlformats.org/officeDocument/2006/customXml" ds:itemID="{C2BFC573-F6E8-4C72-AEF8-2B19487D10D1}"/>
</file>

<file path=customXml/itemProps4.xml><?xml version="1.0" encoding="utf-8"?>
<ds:datastoreItem xmlns:ds="http://schemas.openxmlformats.org/officeDocument/2006/customXml" ds:itemID="{449FABEF-A851-405C-BB61-7D94A651099D}"/>
</file>

<file path=customXml/itemProps5.xml><?xml version="1.0" encoding="utf-8"?>
<ds:datastoreItem xmlns:ds="http://schemas.openxmlformats.org/officeDocument/2006/customXml" ds:itemID="{FD7DBE02-E17C-4501-A5DF-5AC132135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2012-12-13T16:35:00Z</dcterms:created>
  <dcterms:modified xsi:type="dcterms:W3CDTF">2012-12-13T19:08:00Z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0x0101006E56B4D1795A2E4DB2F0B01679ED314A00ECF9B323E48D35459D45B4167F491D99</vt:lpwstr>
  </property>
  <property fmtid="{D5CDD505-2E9C-101B-9397-08002B2CF9AE}" pid="3" name="_docset_NoMedatataSyncRequired">
    <vt:lpwstr>False</vt:lpwstr>
  </property>
</Properties>
</file>