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77" w:rsidRDefault="00A50377">
      <w:pPr>
        <w:widowControl w:val="0"/>
        <w:autoSpaceDE w:val="0"/>
        <w:autoSpaceDN w:val="0"/>
        <w:adjustRightInd w:val="0"/>
        <w:spacing w:after="60" w:line="220" w:lineRule="exact"/>
        <w:ind w:right="23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 </w:t>
      </w:r>
    </w:p>
    <w:p w:rsidR="00A50377" w:rsidRDefault="00A50377">
      <w:pPr>
        <w:widowControl w:val="0"/>
        <w:autoSpaceDE w:val="0"/>
        <w:autoSpaceDN w:val="0"/>
        <w:adjustRightInd w:val="0"/>
        <w:spacing w:after="120" w:line="220" w:lineRule="exact"/>
        <w:ind w:right="230" w:firstLine="72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  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b/>
          <w:bCs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200203">
        <w:rPr>
          <w:rFonts w:ascii="Palatino Linotype" w:hAnsi="Palatino Linotype" w:cs="Arial"/>
          <w:sz w:val="20"/>
          <w:u w:val="single"/>
        </w:rPr>
        <w:t xml:space="preserve">Harold </w:t>
      </w:r>
      <w:proofErr w:type="gramStart"/>
      <w:r w:rsidR="00200203">
        <w:rPr>
          <w:rFonts w:ascii="Palatino Linotype" w:hAnsi="Palatino Linotype" w:cs="Arial"/>
          <w:sz w:val="20"/>
          <w:u w:val="single"/>
        </w:rPr>
        <w:t>LeMay Enterprises, Inc.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200203">
        <w:rPr>
          <w:rFonts w:ascii="Palatino Linotype" w:hAnsi="Palatino Linotype" w:cs="Arial"/>
          <w:sz w:val="20"/>
          <w:u w:val="single"/>
        </w:rPr>
        <w:t>9</w:t>
      </w:r>
      <w:r>
        <w:rPr>
          <w:rFonts w:ascii="Palatino Linotype" w:hAnsi="Palatino Linotype" w:cs="Arial"/>
          <w:sz w:val="20"/>
          <w:u w:val="single"/>
        </w:rPr>
        <w:t xml:space="preserve">8    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  <w:u w:val="single"/>
          </w:rPr>
          <w:t>UBI</w:t>
        </w:r>
      </w:smartTag>
      <w:r>
        <w:rPr>
          <w:rFonts w:ascii="Palatino Linotype" w:hAnsi="Palatino Linotype" w:cs="Arial"/>
          <w:sz w:val="20"/>
          <w:u w:val="single"/>
        </w:rPr>
        <w:t xml:space="preserve"> No. </w:t>
      </w:r>
      <w:r w:rsidR="00200203">
        <w:rPr>
          <w:rFonts w:ascii="Palatino Linotype" w:hAnsi="Palatino Linotype" w:cs="Arial"/>
          <w:sz w:val="20"/>
          <w:u w:val="single"/>
        </w:rPr>
        <w:t>278</w:t>
      </w:r>
      <w:r>
        <w:rPr>
          <w:rFonts w:ascii="Palatino Linotype" w:hAnsi="Palatino Linotype" w:cs="Arial"/>
          <w:sz w:val="20"/>
          <w:u w:val="single"/>
        </w:rPr>
        <w:t>-</w:t>
      </w:r>
      <w:r w:rsidR="00200203">
        <w:rPr>
          <w:rFonts w:ascii="Palatino Linotype" w:hAnsi="Palatino Linotype" w:cs="Arial"/>
          <w:sz w:val="20"/>
          <w:u w:val="single"/>
        </w:rPr>
        <w:t>036</w:t>
      </w:r>
      <w:r>
        <w:rPr>
          <w:rFonts w:ascii="Palatino Linotype" w:hAnsi="Palatino Linotype" w:cs="Arial"/>
          <w:sz w:val="20"/>
          <w:u w:val="single"/>
        </w:rPr>
        <w:t>-</w:t>
      </w:r>
      <w:r w:rsidR="00200203">
        <w:rPr>
          <w:rFonts w:ascii="Palatino Linotype" w:hAnsi="Palatino Linotype" w:cs="Arial"/>
          <w:sz w:val="20"/>
          <w:u w:val="single"/>
        </w:rPr>
        <w:t>061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  <w:tab w:val="right" w:pos="1116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</w:t>
      </w: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sz w:val="20"/>
            </w:rPr>
            <w:t>Tra</w:t>
          </w:r>
          <w:r w:rsidR="00450985">
            <w:rPr>
              <w:rFonts w:ascii="Palatino Linotype" w:hAnsi="Palatino Linotype" w:cs="Arial"/>
              <w:sz w:val="20"/>
            </w:rPr>
            <w:t>de</w:t>
          </w:r>
        </w:smartTag>
        <w:r w:rsidR="00450985">
          <w:rPr>
            <w:rFonts w:ascii="Palatino Linotype" w:hAnsi="Palatino Linotype" w:cs="Arial"/>
            <w:sz w:val="20"/>
          </w:rPr>
          <w:t xml:space="preserve"> </w:t>
        </w:r>
        <w:smartTag w:uri="urn:schemas-microsoft-com:office:smarttags" w:element="PlaceName">
          <w:r w:rsidR="00450985">
            <w:rPr>
              <w:rFonts w:ascii="Palatino Linotype" w:hAnsi="Palatino Linotype" w:cs="Arial"/>
              <w:sz w:val="20"/>
            </w:rPr>
            <w:t>Name(s)</w:t>
          </w:r>
        </w:smartTag>
        <w:r w:rsidR="00450985">
          <w:rPr>
            <w:rFonts w:ascii="Palatino Linotype" w:hAnsi="Palatino Linotype" w:cs="Arial"/>
            <w:sz w:val="20"/>
          </w:rPr>
          <w:t xml:space="preserve"> </w:t>
        </w:r>
        <w:smartTag w:uri="urn:schemas-microsoft-com:office:smarttags" w:element="PlaceType">
          <w:r w:rsidR="00200203" w:rsidRPr="00200203">
            <w:rPr>
              <w:rFonts w:ascii="Palatino Linotype" w:hAnsi="Palatino Linotype" w:cs="Arial"/>
              <w:sz w:val="20"/>
              <w:u w:val="single"/>
            </w:rPr>
            <w:t>City</w:t>
          </w:r>
        </w:smartTag>
      </w:smartTag>
      <w:r w:rsidR="00200203" w:rsidRPr="00200203">
        <w:rPr>
          <w:rFonts w:ascii="Palatino Linotype" w:hAnsi="Palatino Linotype" w:cs="Arial"/>
          <w:sz w:val="20"/>
          <w:u w:val="single"/>
        </w:rPr>
        <w:t xml:space="preserve"> Sanitary, Joe’s Refuse, </w:t>
      </w:r>
      <w:smartTag w:uri="urn:schemas-microsoft-com:office:smarttags" w:element="place">
        <w:r w:rsidR="00200203" w:rsidRPr="00200203">
          <w:rPr>
            <w:rFonts w:ascii="Palatino Linotype" w:hAnsi="Palatino Linotype" w:cs="Arial"/>
            <w:sz w:val="20"/>
            <w:u w:val="single"/>
          </w:rPr>
          <w:t>White Pass</w:t>
        </w:r>
      </w:smartTag>
      <w:r w:rsidR="00200203" w:rsidRPr="00200203">
        <w:rPr>
          <w:rFonts w:ascii="Palatino Linotype" w:hAnsi="Palatino Linotype" w:cs="Arial"/>
          <w:sz w:val="20"/>
          <w:u w:val="single"/>
        </w:rPr>
        <w:t xml:space="preserve"> Garbage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0203">
        <w:rPr>
          <w:rFonts w:ascii="Palatino Linotype" w:hAnsi="Palatino Linotype" w:cs="Arial"/>
          <w:sz w:val="20"/>
          <w:u w:val="single"/>
        </w:rPr>
        <w:t xml:space="preserve">Tariff Number </w:t>
      </w:r>
      <w:r w:rsidR="00200203" w:rsidRPr="00200203">
        <w:rPr>
          <w:rFonts w:ascii="Palatino Linotype" w:hAnsi="Palatino Linotype" w:cs="Arial"/>
          <w:sz w:val="20"/>
          <w:u w:val="single"/>
        </w:rPr>
        <w:t>9.3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A50377" w:rsidRDefault="00A50377">
      <w:pPr>
        <w:pStyle w:val="BodyText"/>
        <w:ind w:right="50"/>
        <w:rPr>
          <w:color w:val="000000"/>
        </w:rPr>
      </w:pPr>
      <w:r>
        <w:t xml:space="preserve">The company requests Commission approval to amend its filed Tariff Number </w:t>
      </w:r>
      <w:r w:rsidR="00200203">
        <w:t>9.3</w:t>
      </w:r>
      <w:r>
        <w:t xml:space="preserve"> on Less </w:t>
      </w:r>
      <w:r w:rsidR="00965E71">
        <w:t>Than</w:t>
      </w:r>
      <w:r>
        <w:t xml:space="preserve"> Statutory Notice to include a Special Fuel Surcharge Tariff Supplement to recover the rising cost of fuel.  Fuel index prices have increased from </w:t>
      </w:r>
      <w:r w:rsidRPr="00200203">
        <w:rPr>
          <w:u w:val="single"/>
        </w:rPr>
        <w:t>$</w:t>
      </w:r>
      <w:r w:rsidR="00044B96" w:rsidRPr="00200203">
        <w:rPr>
          <w:u w:val="single"/>
        </w:rPr>
        <w:t>2</w:t>
      </w:r>
      <w:r w:rsidRPr="00200203">
        <w:rPr>
          <w:u w:val="single"/>
        </w:rPr>
        <w:t>.</w:t>
      </w:r>
      <w:r w:rsidR="00200203" w:rsidRPr="00200203">
        <w:rPr>
          <w:u w:val="single"/>
        </w:rPr>
        <w:t>7653</w:t>
      </w:r>
      <w:r>
        <w:t xml:space="preserve"> per gallon for the base period to </w:t>
      </w:r>
      <w:r w:rsidRPr="00200203">
        <w:rPr>
          <w:u w:val="single"/>
        </w:rPr>
        <w:t>$</w:t>
      </w:r>
      <w:r w:rsidR="000D0D0A" w:rsidRPr="00200203">
        <w:rPr>
          <w:u w:val="single"/>
        </w:rPr>
        <w:t>3.</w:t>
      </w:r>
      <w:r w:rsidR="00044B96" w:rsidRPr="00200203">
        <w:rPr>
          <w:u w:val="single"/>
        </w:rPr>
        <w:t>9665</w:t>
      </w:r>
      <w:r>
        <w:t xml:space="preserve"> per gallon current price.  Proposed changes are to add a Special Fuel Surcharge Supplement No. </w:t>
      </w:r>
      <w:r w:rsidR="001B0837">
        <w:t>6</w:t>
      </w:r>
      <w:r>
        <w:t xml:space="preserve"> in the amount of</w:t>
      </w:r>
      <w:r w:rsidRPr="0097751A">
        <w:t xml:space="preserve">: </w:t>
      </w:r>
      <w:r w:rsidR="00200203" w:rsidRPr="00200203">
        <w:rPr>
          <w:u w:val="single"/>
        </w:rPr>
        <w:t>1.80</w:t>
      </w:r>
      <w:r w:rsidRPr="00200203">
        <w:rPr>
          <w:u w:val="single"/>
        </w:rPr>
        <w:t>%.</w:t>
      </w:r>
    </w:p>
    <w:p w:rsidR="00A50377" w:rsidRDefault="00A50377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44B96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</w:t>
      </w:r>
      <w:r w:rsidR="00044B96">
        <w:rPr>
          <w:rFonts w:ascii="Palatino Linotype" w:hAnsi="Palatino Linotype" w:cs="Arial"/>
          <w:sz w:val="20"/>
          <w:u w:val="single"/>
        </w:rPr>
        <w:t xml:space="preserve">R </w:t>
      </w:r>
      <w:r>
        <w:rPr>
          <w:rFonts w:ascii="Palatino Linotype" w:hAnsi="Palatino Linotype" w:cs="Arial"/>
          <w:sz w:val="20"/>
          <w:u w:val="single"/>
        </w:rPr>
        <w:t>Wilcox</w:t>
      </w:r>
      <w:r w:rsidR="00044B96">
        <w:rPr>
          <w:rFonts w:ascii="Palatino Linotype" w:hAnsi="Palatino Linotype" w:cs="Arial"/>
          <w:sz w:val="20"/>
          <w:u w:val="single"/>
        </w:rPr>
        <w:t>, Senior Pricing Manager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200203">
        <w:rPr>
          <w:rFonts w:ascii="Palatino Linotype" w:hAnsi="Palatino Linotype" w:cs="Arial"/>
          <w:sz w:val="20"/>
        </w:rPr>
        <w:t xml:space="preserve"> </w:t>
      </w:r>
      <w:r w:rsidR="00200203" w:rsidRPr="00200203">
        <w:rPr>
          <w:rFonts w:ascii="Palatino Linotype" w:hAnsi="Palatino Linotype" w:cs="Arial"/>
          <w:sz w:val="20"/>
          <w:u w:val="single"/>
        </w:rPr>
        <w:t xml:space="preserve">City Sanitary, Joe’s Refuse, </w:t>
      </w:r>
      <w:smartTag w:uri="urn:schemas-microsoft-com:office:smarttags" w:element="place">
        <w:r w:rsidR="00200203" w:rsidRPr="00200203">
          <w:rPr>
            <w:rFonts w:ascii="Palatino Linotype" w:hAnsi="Palatino Linotype" w:cs="Arial"/>
            <w:sz w:val="20"/>
            <w:u w:val="single"/>
          </w:rPr>
          <w:t>White Pass</w:t>
        </w:r>
      </w:smartTag>
      <w:r w:rsidR="00200203" w:rsidRPr="00200203">
        <w:rPr>
          <w:rFonts w:ascii="Palatino Linotype" w:hAnsi="Palatino Linotype" w:cs="Arial"/>
          <w:sz w:val="20"/>
          <w:u w:val="single"/>
        </w:rPr>
        <w:t xml:space="preserve"> Garbage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Pr="00044B96">
        <w:rPr>
          <w:rFonts w:ascii="Palatino Linotype" w:hAnsi="Palatino Linotype" w:cs="Arial"/>
          <w:sz w:val="20"/>
          <w:u w:val="single"/>
        </w:rPr>
        <w:t>Brent Ditton, Regional Controller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B04322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B04322">
        <w:rPr>
          <w:rFonts w:ascii="Palatino Linotype" w:hAnsi="Palatino Linotype" w:cs="Arial"/>
          <w:sz w:val="20"/>
        </w:rPr>
        <w:t>832-8749</w:t>
      </w:r>
      <w:r w:rsidR="00044B96">
        <w:rPr>
          <w:rFonts w:ascii="Palatino Linotype" w:hAnsi="Palatino Linotype" w:cs="Arial"/>
          <w:sz w:val="20"/>
        </w:rPr>
        <w:t xml:space="preserve">,  </w:t>
      </w:r>
      <w:r>
        <w:rPr>
          <w:rFonts w:ascii="Palatino Linotype" w:hAnsi="Palatino Linotype" w:cs="Arial"/>
          <w:sz w:val="20"/>
        </w:rPr>
        <w:t xml:space="preserve"> (</w:t>
      </w:r>
      <w:r w:rsidR="00044B96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044B96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2-</w:t>
      </w:r>
      <w:r w:rsidR="00044B96">
        <w:rPr>
          <w:rFonts w:ascii="Palatino Linotype" w:hAnsi="Palatino Linotype" w:cs="Arial"/>
          <w:sz w:val="20"/>
        </w:rPr>
        <w:t>2897,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044B96">
          <w:rPr>
            <w:rFonts w:ascii="Palatino Linotype" w:hAnsi="Palatino Linotype" w:cs="Arial"/>
            <w:sz w:val="20"/>
          </w:rPr>
          <w:t>irmgardw</w:t>
        </w:r>
        <w:r>
          <w:rPr>
            <w:rFonts w:ascii="Palatino Linotype" w:hAnsi="Palatino Linotype" w:cs="Arial"/>
            <w:sz w:val="20"/>
          </w:rPr>
          <w:t>@</w:t>
        </w:r>
        <w:r w:rsidR="00044B96">
          <w:rPr>
            <w:rFonts w:ascii="Palatino Linotype" w:hAnsi="Palatino Linotype" w:cs="Arial"/>
            <w:sz w:val="20"/>
          </w:rPr>
          <w:t>wcnx</w:t>
        </w:r>
        <w:r>
          <w:rPr>
            <w:rFonts w:ascii="Palatino Linotype" w:hAnsi="Palatino Linotype" w:cs="Arial"/>
            <w:sz w:val="20"/>
          </w:rPr>
          <w:t>.</w:t>
        </w:r>
        <w:r w:rsidR="00044B96">
          <w:rPr>
            <w:rFonts w:ascii="Palatino Linotype" w:hAnsi="Palatino Linotype" w:cs="Arial"/>
            <w:sz w:val="20"/>
          </w:rPr>
          <w:t>org</w:t>
        </w:r>
      </w:smartTag>
    </w:p>
    <w:p w:rsidR="00A50377" w:rsidRDefault="00A50377" w:rsidP="00044B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Month" w:val="6"/>
          <w:attr w:name="Day" w:val="1"/>
          <w:attr w:name="Year" w:val="2011"/>
        </w:smartTagPr>
        <w:r w:rsidR="00044B96">
          <w:rPr>
            <w:rFonts w:ascii="Palatino Linotype" w:hAnsi="Palatino Linotype" w:cs="Arial"/>
            <w:sz w:val="20"/>
          </w:rPr>
          <w:t>June</w:t>
        </w:r>
        <w:r>
          <w:rPr>
            <w:rFonts w:ascii="Palatino Linotype" w:hAnsi="Palatino Linotype" w:cs="Arial"/>
            <w:sz w:val="20"/>
          </w:rPr>
          <w:t xml:space="preserve"> 1, 20</w:t>
        </w:r>
        <w:r w:rsidR="00B04322">
          <w:rPr>
            <w:rFonts w:ascii="Palatino Linotype" w:hAnsi="Palatino Linotype" w:cs="Arial"/>
            <w:sz w:val="20"/>
          </w:rPr>
          <w:t>1</w:t>
        </w:r>
        <w:r w:rsidR="00044B96">
          <w:rPr>
            <w:rFonts w:ascii="Palatino Linotype" w:hAnsi="Palatino Linotype" w:cs="Arial"/>
            <w:sz w:val="20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7"/>
          <w:attr w:name="Day" w:val="31"/>
          <w:attr w:name="Year" w:val="2011"/>
        </w:smartTagPr>
        <w:r w:rsidR="00044B96">
          <w:rPr>
            <w:rFonts w:ascii="Palatino Linotype" w:hAnsi="Palatino Linotype" w:cs="Arial"/>
            <w:sz w:val="20"/>
          </w:rPr>
          <w:t>Ju</w:t>
        </w:r>
        <w:r w:rsidR="00200203">
          <w:rPr>
            <w:rFonts w:ascii="Palatino Linotype" w:hAnsi="Palatino Linotype" w:cs="Arial"/>
            <w:sz w:val="20"/>
          </w:rPr>
          <w:t>ly</w:t>
        </w:r>
        <w:r w:rsidR="00044B96">
          <w:rPr>
            <w:rFonts w:ascii="Palatino Linotype" w:hAnsi="Palatino Linotype" w:cs="Arial"/>
            <w:sz w:val="20"/>
          </w:rPr>
          <w:t xml:space="preserve"> 3</w:t>
        </w:r>
        <w:r w:rsidR="00200203">
          <w:rPr>
            <w:rFonts w:ascii="Palatino Linotype" w:hAnsi="Palatino Linotype" w:cs="Arial"/>
            <w:sz w:val="20"/>
          </w:rPr>
          <w:t>1</w:t>
        </w:r>
        <w:r>
          <w:rPr>
            <w:rFonts w:ascii="Palatino Linotype" w:hAnsi="Palatino Linotype" w:cs="Arial"/>
            <w:sz w:val="20"/>
          </w:rPr>
          <w:t>, 20</w:t>
        </w:r>
        <w:r w:rsidR="00B04322">
          <w:rPr>
            <w:rFonts w:ascii="Palatino Linotype" w:hAnsi="Palatino Linotype" w:cs="Arial"/>
            <w:sz w:val="20"/>
          </w:rPr>
          <w:t>1</w:t>
        </w:r>
        <w:r w:rsidR="00044B96">
          <w:rPr>
            <w:rFonts w:ascii="Palatino Linotype" w:hAnsi="Palatino Linotype" w:cs="Arial"/>
            <w:sz w:val="20"/>
          </w:rPr>
          <w:t>1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Pr="00044B96">
        <w:rPr>
          <w:rFonts w:ascii="Palatino Linotype" w:hAnsi="Palatino Linotype" w:cs="Arial"/>
          <w:sz w:val="20"/>
          <w:u w:val="single"/>
        </w:rPr>
        <w:t xml:space="preserve">Irmgard </w:t>
      </w:r>
      <w:r w:rsidR="00044B96" w:rsidRPr="00044B96">
        <w:rPr>
          <w:rFonts w:ascii="Palatino Linotype" w:hAnsi="Palatino Linotype" w:cs="Arial"/>
          <w:sz w:val="20"/>
          <w:u w:val="single"/>
        </w:rPr>
        <w:t xml:space="preserve">R </w:t>
      </w:r>
      <w:r w:rsidRPr="00044B96">
        <w:rPr>
          <w:rFonts w:ascii="Palatino Linotype" w:hAnsi="Palatino Linotype" w:cs="Arial"/>
          <w:sz w:val="20"/>
          <w:u w:val="single"/>
        </w:rPr>
        <w:t xml:space="preserve">Wilcox, </w:t>
      </w:r>
      <w:r w:rsidR="00044B96" w:rsidRPr="00044B96">
        <w:rPr>
          <w:rFonts w:ascii="Palatino Linotype" w:hAnsi="Palatino Linotype" w:cs="Arial"/>
          <w:sz w:val="20"/>
          <w:u w:val="single"/>
        </w:rPr>
        <w:t>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Pr="00044B96">
        <w:rPr>
          <w:rFonts w:ascii="Palatino Linotype" w:hAnsi="Palatino Linotype" w:cs="Arial"/>
          <w:sz w:val="20"/>
          <w:u w:val="single"/>
        </w:rPr>
        <w:t>Irmgard</w:t>
      </w:r>
      <w:r w:rsidR="00044B96" w:rsidRPr="00044B96">
        <w:rPr>
          <w:rFonts w:ascii="Palatino Linotype" w:hAnsi="Palatino Linotype" w:cs="Arial"/>
          <w:sz w:val="20"/>
          <w:u w:val="single"/>
        </w:rPr>
        <w:t xml:space="preserve"> R </w:t>
      </w:r>
      <w:r w:rsidRPr="00044B96">
        <w:rPr>
          <w:rFonts w:ascii="Palatino Linotype" w:hAnsi="Palatino Linotype" w:cs="Arial"/>
          <w:sz w:val="20"/>
          <w:u w:val="single"/>
        </w:rPr>
        <w:t>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(</w:t>
      </w:r>
      <w:r w:rsidR="00B04322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B04322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B04322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(</w:t>
      </w:r>
      <w:r w:rsidR="00044B96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044B96">
        <w:rPr>
          <w:rFonts w:ascii="Palatino Linotype" w:hAnsi="Palatino Linotype" w:cs="Arial"/>
          <w:sz w:val="20"/>
        </w:rPr>
        <w:t>832-2897</w:t>
      </w:r>
      <w:r>
        <w:rPr>
          <w:rFonts w:ascii="Palatino Linotype" w:hAnsi="Palatino Linotype" w:cs="Arial"/>
          <w:sz w:val="20"/>
        </w:rPr>
        <w:t xml:space="preserve">   E-mail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044B96">
          <w:rPr>
            <w:rFonts w:ascii="Palatino Linotype" w:hAnsi="Palatino Linotype" w:cs="Arial"/>
            <w:sz w:val="20"/>
          </w:rPr>
          <w:t>i</w:t>
        </w:r>
        <w:r>
          <w:rPr>
            <w:rFonts w:ascii="Palatino Linotype" w:hAnsi="Palatino Linotype" w:cs="Arial"/>
            <w:sz w:val="20"/>
          </w:rPr>
          <w:t>rmgard</w:t>
        </w:r>
        <w:r w:rsidR="00044B96">
          <w:rPr>
            <w:rFonts w:ascii="Palatino Linotype" w:hAnsi="Palatino Linotype" w:cs="Arial"/>
            <w:sz w:val="20"/>
          </w:rPr>
          <w:t>w</w:t>
        </w:r>
        <w:r>
          <w:rPr>
            <w:rFonts w:ascii="Palatino Linotype" w:hAnsi="Palatino Linotype" w:cs="Arial"/>
            <w:sz w:val="20"/>
          </w:rPr>
          <w:t>@</w:t>
        </w:r>
        <w:r w:rsidR="00044B96">
          <w:rPr>
            <w:rFonts w:ascii="Palatino Linotype" w:hAnsi="Palatino Linotype" w:cs="Arial"/>
            <w:sz w:val="20"/>
          </w:rPr>
          <w:t>wcnx</w:t>
        </w:r>
        <w:r>
          <w:rPr>
            <w:rFonts w:ascii="Palatino Linotype" w:hAnsi="Palatino Linotype" w:cs="Arial"/>
            <w:sz w:val="20"/>
          </w:rPr>
          <w:t>.</w:t>
        </w:r>
        <w:r w:rsidR="00044B96">
          <w:rPr>
            <w:rFonts w:ascii="Palatino Linotype" w:hAnsi="Palatino Linotype" w:cs="Arial"/>
            <w:sz w:val="20"/>
          </w:rPr>
          <w:t>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200203">
        <w:rPr>
          <w:rFonts w:ascii="Palatino Linotype" w:hAnsi="Palatino Linotype" w:cs="Arial"/>
          <w:sz w:val="20"/>
          <w:u w:val="single"/>
        </w:rPr>
        <w:t xml:space="preserve">1713 </w:t>
      </w:r>
      <w:smartTag w:uri="urn:schemas-microsoft-com:office:smarttags" w:element="place">
        <w:r w:rsidR="00200203">
          <w:rPr>
            <w:rFonts w:ascii="Palatino Linotype" w:hAnsi="Palatino Linotype" w:cs="Arial"/>
            <w:sz w:val="20"/>
            <w:u w:val="single"/>
          </w:rPr>
          <w:t>N Pearl</w:t>
        </w:r>
        <w:r w:rsidR="00044B96">
          <w:rPr>
            <w:rFonts w:ascii="Palatino Linotype" w:hAnsi="Palatino Linotype" w:cs="Arial"/>
            <w:sz w:val="20"/>
            <w:u w:val="single"/>
          </w:rPr>
          <w:t xml:space="preserve">   </w:t>
        </w:r>
        <w:r>
          <w:rPr>
            <w:rFonts w:ascii="Palatino Linotype" w:hAnsi="Palatino Linotype" w:cs="Arial"/>
            <w:sz w:val="20"/>
          </w:rPr>
          <w:t xml:space="preserve"> City</w:t>
        </w:r>
      </w:smartTag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 w:rsidR="00200203">
            <w:rPr>
              <w:rFonts w:ascii="Palatino Linotype" w:hAnsi="Palatino Linotype" w:cs="Arial"/>
              <w:sz w:val="20"/>
              <w:u w:val="single"/>
            </w:rPr>
            <w:t>Centralia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044B96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  <w:u w:val="single"/>
        </w:rPr>
        <w:t xml:space="preserve"> WA                     </w:t>
      </w:r>
      <w:r>
        <w:rPr>
          <w:rFonts w:ascii="Palatino Linotype" w:hAnsi="Palatino Linotype" w:cs="Arial"/>
          <w:sz w:val="20"/>
        </w:rPr>
        <w:t>Zip</w:t>
      </w:r>
      <w:r w:rsidR="00044B96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</w:rPr>
        <w:t xml:space="preserve"> </w:t>
      </w:r>
      <w:r w:rsidRPr="00044B96">
        <w:rPr>
          <w:rFonts w:ascii="Palatino Linotype" w:hAnsi="Palatino Linotype" w:cs="Arial"/>
          <w:sz w:val="20"/>
          <w:u w:val="single"/>
        </w:rPr>
        <w:t>98</w:t>
      </w:r>
      <w:r w:rsidR="00044B96" w:rsidRPr="00044B96">
        <w:rPr>
          <w:rFonts w:ascii="Palatino Linotype" w:hAnsi="Palatino Linotype" w:cs="Arial"/>
          <w:sz w:val="20"/>
          <w:u w:val="single"/>
        </w:rPr>
        <w:t>5</w:t>
      </w:r>
      <w:r w:rsidR="00200203">
        <w:rPr>
          <w:rFonts w:ascii="Palatino Linotype" w:hAnsi="Palatino Linotype" w:cs="Arial"/>
          <w:sz w:val="20"/>
          <w:u w:val="single"/>
        </w:rPr>
        <w:t>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sz w:val="20"/>
        </w:rPr>
      </w:pP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right="5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right="5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F9751E">
        <w:rPr>
          <w:rFonts w:ascii="Palatino Linotype" w:hAnsi="Palatino Linotype"/>
          <w:sz w:val="20"/>
        </w:rPr>
        <w:t xml:space="preserve">:  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044B96">
          <w:rPr>
            <w:rFonts w:ascii="Palatino Linotype" w:hAnsi="Palatino Linotype"/>
            <w:sz w:val="20"/>
            <w:u w:val="single"/>
          </w:rPr>
          <w:t>June</w:t>
        </w:r>
        <w:r>
          <w:rPr>
            <w:rFonts w:ascii="Palatino Linotype" w:hAnsi="Palatino Linotype"/>
            <w:sz w:val="20"/>
            <w:u w:val="single"/>
          </w:rPr>
          <w:t xml:space="preserve"> 1, 20</w:t>
        </w:r>
        <w:r w:rsidR="00B04322">
          <w:rPr>
            <w:rFonts w:ascii="Palatino Linotype" w:hAnsi="Palatino Linotype"/>
            <w:sz w:val="20"/>
            <w:u w:val="single"/>
          </w:rPr>
          <w:t>1</w:t>
        </w:r>
        <w:r w:rsidR="00044B96">
          <w:rPr>
            <w:rFonts w:ascii="Palatino Linotype" w:hAnsi="Palatino Linotype"/>
            <w:sz w:val="20"/>
            <w:u w:val="single"/>
          </w:rPr>
          <w:t>1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="00F9751E">
        <w:rPr>
          <w:rFonts w:ascii="Palatino Linotype" w:hAnsi="Palatino Linotype" w:cs="Arial"/>
          <w:sz w:val="20"/>
        </w:rPr>
        <w:t xml:space="preserve">:  </w:t>
      </w:r>
      <w:r w:rsidR="00044B96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11"/>
          <w:attr w:name="Day" w:val="31"/>
          <w:attr w:name="Month" w:val="7"/>
        </w:smartTagPr>
        <w:r w:rsidR="00044B96">
          <w:rPr>
            <w:rFonts w:ascii="Palatino Linotype" w:hAnsi="Palatino Linotype" w:cs="Arial"/>
            <w:sz w:val="20"/>
            <w:u w:val="single"/>
          </w:rPr>
          <w:t>Ju</w:t>
        </w:r>
        <w:r w:rsidR="006472BC">
          <w:rPr>
            <w:rFonts w:ascii="Palatino Linotype" w:hAnsi="Palatino Linotype" w:cs="Arial"/>
            <w:sz w:val="20"/>
            <w:u w:val="single"/>
          </w:rPr>
          <w:t>ly</w:t>
        </w:r>
        <w:r w:rsidR="00044B96"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6472BC">
          <w:rPr>
            <w:rFonts w:ascii="Palatino Linotype" w:hAnsi="Palatino Linotype" w:cs="Arial"/>
            <w:sz w:val="20"/>
            <w:u w:val="single"/>
          </w:rPr>
          <w:t>1</w:t>
        </w:r>
        <w:r w:rsidR="00044B96">
          <w:rPr>
            <w:rFonts w:ascii="Palatino Linotype" w:hAnsi="Palatino Linotype" w:cs="Arial"/>
            <w:sz w:val="20"/>
            <w:u w:val="single"/>
          </w:rPr>
          <w:t>, 2011</w:t>
        </w:r>
      </w:smartTag>
      <w:proofErr w:type="gramStart"/>
      <w:r w:rsidR="00044B96">
        <w:rPr>
          <w:rFonts w:ascii="Palatino Linotype" w:hAnsi="Palatino Linotype" w:cs="Arial"/>
          <w:sz w:val="20"/>
          <w:u w:val="single"/>
        </w:rPr>
        <w:t>.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6472BC" w:rsidRPr="006472BC">
        <w:rPr>
          <w:rFonts w:ascii="Palatino Linotype" w:hAnsi="Palatino Linotype" w:cs="Arial"/>
          <w:sz w:val="20"/>
          <w:u w:val="single"/>
        </w:rPr>
        <w:t>1.80</w:t>
      </w:r>
      <w:r w:rsidRPr="006472BC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</w:t>
      </w:r>
      <w:r w:rsidR="00B04322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is the result of increased fuel costs incurred by the company during the months of </w:t>
      </w:r>
      <w:r w:rsidR="00F9751E">
        <w:rPr>
          <w:rFonts w:ascii="Palatino Linotype" w:hAnsi="Palatino Linotype" w:cs="Arial"/>
          <w:sz w:val="20"/>
        </w:rPr>
        <w:t>March 2011 and April 2011</w:t>
      </w:r>
      <w:r>
        <w:rPr>
          <w:rFonts w:ascii="Palatino Linotype" w:hAnsi="Palatino Linotype" w:cs="Arial"/>
          <w:sz w:val="20"/>
        </w:rPr>
        <w:t xml:space="preserve">, to be collected from customers as </w:t>
      </w:r>
      <w:r w:rsidR="00276168">
        <w:rPr>
          <w:rFonts w:ascii="Palatino Linotype" w:hAnsi="Palatino Linotype" w:cs="Arial"/>
          <w:sz w:val="20"/>
        </w:rPr>
        <w:t>fo</w:t>
      </w:r>
      <w:r>
        <w:rPr>
          <w:rFonts w:ascii="Palatino Linotype" w:hAnsi="Palatino Linotype" w:cs="Arial"/>
          <w:sz w:val="20"/>
        </w:rPr>
        <w:t>llows: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provided in the month</w:t>
      </w:r>
      <w:r w:rsidR="006472BC">
        <w:rPr>
          <w:rFonts w:ascii="Palatino Linotype" w:hAnsi="Palatino Linotype" w:cs="Arial"/>
          <w:sz w:val="20"/>
        </w:rPr>
        <w:t>s</w:t>
      </w:r>
      <w:r>
        <w:rPr>
          <w:rFonts w:ascii="Palatino Linotype" w:hAnsi="Palatino Linotype" w:cs="Arial"/>
          <w:sz w:val="20"/>
        </w:rPr>
        <w:t xml:space="preserve"> of</w:t>
      </w:r>
      <w:r w:rsidR="00276168">
        <w:rPr>
          <w:rFonts w:ascii="Palatino Linotype" w:hAnsi="Palatino Linotype" w:cs="Arial"/>
          <w:sz w:val="20"/>
        </w:rPr>
        <w:t xml:space="preserve"> </w:t>
      </w:r>
      <w:r w:rsidR="00F9751E">
        <w:rPr>
          <w:rFonts w:ascii="Palatino Linotype" w:hAnsi="Palatino Linotype" w:cs="Arial"/>
          <w:sz w:val="20"/>
        </w:rPr>
        <w:t>June 2011</w:t>
      </w:r>
      <w:r w:rsidR="006472BC">
        <w:rPr>
          <w:rFonts w:ascii="Palatino Linotype" w:hAnsi="Palatino Linotype" w:cs="Arial"/>
          <w:sz w:val="20"/>
        </w:rPr>
        <w:t xml:space="preserve"> and July 2011</w:t>
      </w:r>
      <w:r w:rsidR="00F9751E">
        <w:rPr>
          <w:rFonts w:ascii="Palatino Linotype" w:hAnsi="Palatino Linotype" w:cs="Arial"/>
          <w:sz w:val="20"/>
        </w:rPr>
        <w:t>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.   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Customers who are billed bi-monthly for services – </w:t>
      </w:r>
      <w:proofErr w:type="gramStart"/>
      <w:r w:rsidR="006472BC">
        <w:rPr>
          <w:rFonts w:ascii="Palatino Linotype" w:hAnsi="Palatino Linotype" w:cs="Arial"/>
          <w:sz w:val="20"/>
        </w:rPr>
        <w:t xml:space="preserve">Current </w:t>
      </w:r>
      <w:r>
        <w:rPr>
          <w:rFonts w:ascii="Palatino Linotype" w:hAnsi="Palatino Linotype" w:cs="Arial"/>
          <w:sz w:val="20"/>
        </w:rPr>
        <w:t xml:space="preserve"> month</w:t>
      </w:r>
      <w:proofErr w:type="gramEnd"/>
      <w:r>
        <w:rPr>
          <w:rFonts w:ascii="Palatino Linotype" w:hAnsi="Palatino Linotype" w:cs="Arial"/>
          <w:sz w:val="20"/>
        </w:rPr>
        <w:t xml:space="preserve"> and </w:t>
      </w:r>
      <w:r w:rsidR="006472BC">
        <w:rPr>
          <w:rFonts w:ascii="Palatino Linotype" w:hAnsi="Palatino Linotype" w:cs="Arial"/>
          <w:sz w:val="20"/>
        </w:rPr>
        <w:t>one month in advance: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8704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80"/>
        <w:gridCol w:w="5824"/>
      </w:tblGrid>
      <w:tr w:rsidR="005F60FB" w:rsidRPr="009B395E">
        <w:tc>
          <w:tcPr>
            <w:tcW w:w="2880" w:type="dxa"/>
          </w:tcPr>
          <w:p w:rsidR="005F60FB" w:rsidRPr="00235319" w:rsidRDefault="005F60FB" w:rsidP="005F60FB">
            <w:pPr>
              <w:tabs>
                <w:tab w:val="left" w:pos="2592"/>
                <w:tab w:val="left" w:pos="2772"/>
              </w:tabs>
              <w:ind w:right="-1368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Customers Billed at  the                        </w:t>
            </w:r>
            <w:r w:rsidR="006472B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middle 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of </w:t>
            </w:r>
            <w:r w:rsid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the 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0" w:type="auto"/>
          </w:tcPr>
          <w:p w:rsidR="005F60FB" w:rsidRPr="00235319" w:rsidRDefault="005F60FB" w:rsidP="00235319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Fuel Surcharge applies to all services  provided  in the month</w:t>
            </w:r>
            <w:r w:rsidR="006472B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s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of:</w:t>
            </w:r>
          </w:p>
        </w:tc>
      </w:tr>
      <w:tr w:rsidR="005F60FB" w:rsidRPr="009B395E">
        <w:tc>
          <w:tcPr>
            <w:tcW w:w="2880" w:type="dxa"/>
          </w:tcPr>
          <w:p w:rsidR="005F60FB" w:rsidRPr="00235319" w:rsidRDefault="00235319" w:rsidP="005F60FB">
            <w:pPr>
              <w:ind w:right="-1368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June 2011</w:t>
            </w:r>
          </w:p>
        </w:tc>
        <w:tc>
          <w:tcPr>
            <w:tcW w:w="0" w:type="auto"/>
          </w:tcPr>
          <w:p w:rsidR="005F60FB" w:rsidRPr="00235319" w:rsidRDefault="00235319" w:rsidP="00235319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June 2011</w:t>
            </w:r>
            <w:r w:rsidR="006472B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and July 2011</w:t>
            </w:r>
          </w:p>
        </w:tc>
      </w:tr>
    </w:tbl>
    <w:p w:rsidR="00B04322" w:rsidRDefault="00B04322" w:rsidP="00B04322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B04322" w:rsidRPr="00B04322" w:rsidRDefault="00B04322" w:rsidP="00B04322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A50377" w:rsidRDefault="004822BB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                            </w:t>
      </w:r>
      <w:r w:rsidR="00A50377"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 w:rsidR="00A50377">
            <w:rPr>
              <w:rFonts w:ascii="Palatino Linotype" w:hAnsi="Palatino Linotype" w:cs="Arial"/>
              <w:sz w:val="20"/>
            </w:rPr>
            <w:t>Olympia</w:t>
          </w:r>
        </w:smartTag>
        <w:r w:rsidR="00A50377"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 w:rsidR="00A50377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A50377">
        <w:rPr>
          <w:rFonts w:ascii="Palatino Linotype" w:hAnsi="Palatino Linotype" w:cs="Arial"/>
          <w:sz w:val="20"/>
        </w:rPr>
        <w:t xml:space="preserve">, this </w:t>
      </w:r>
      <w:r w:rsidR="00A50377">
        <w:rPr>
          <w:rFonts w:ascii="Palatino Linotype" w:hAnsi="Palatino Linotype" w:cs="Arial"/>
          <w:sz w:val="20"/>
          <w:u w:val="single"/>
        </w:rPr>
        <w:t xml:space="preserve">                    </w:t>
      </w:r>
      <w:r w:rsidR="00A50377">
        <w:rPr>
          <w:rFonts w:ascii="Palatino Linotype" w:hAnsi="Palatino Linotype" w:cs="Arial"/>
          <w:sz w:val="20"/>
        </w:rPr>
        <w:t xml:space="preserve"> day of </w:t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  <w:t>__________________</w:t>
      </w:r>
      <w:proofErr w:type="gramStart"/>
      <w:r w:rsidR="00A50377">
        <w:rPr>
          <w:rFonts w:ascii="Palatino Linotype" w:hAnsi="Palatino Linotype" w:cs="Arial"/>
          <w:sz w:val="20"/>
          <w:u w:val="single"/>
        </w:rPr>
        <w:t>_(</w:t>
      </w:r>
      <w:proofErr w:type="gramEnd"/>
      <w:r w:rsidR="00A50377">
        <w:rPr>
          <w:rFonts w:ascii="Palatino Linotype" w:hAnsi="Palatino Linotype" w:cs="Arial"/>
          <w:sz w:val="20"/>
          <w:u w:val="single"/>
        </w:rPr>
        <w:t>Month/Year)</w:t>
      </w:r>
    </w:p>
    <w:p w:rsidR="00A50377" w:rsidRDefault="00A5037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 w:rsidP="004822BB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>By direction of the Commission,</w:t>
      </w:r>
    </w:p>
    <w:p w:rsidR="004822BB" w:rsidRDefault="004822BB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4822BB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</w:t>
      </w:r>
      <w:r w:rsidR="00A50377">
        <w:rPr>
          <w:rFonts w:ascii="Palatino Linotype" w:hAnsi="Palatino Linotype" w:cs="Arial"/>
          <w:sz w:val="20"/>
        </w:rPr>
        <w:t xml:space="preserve">Solid Waste Fuel Surcharge LSN Form </w:t>
      </w:r>
      <w:r w:rsidR="00235319">
        <w:rPr>
          <w:rFonts w:ascii="Palatino Linotype" w:hAnsi="Palatino Linotype" w:cs="Arial"/>
          <w:sz w:val="20"/>
        </w:rPr>
        <w:t>6</w:t>
      </w:r>
      <w:r w:rsidR="00A50377">
        <w:rPr>
          <w:rFonts w:ascii="Palatino Linotype" w:hAnsi="Palatino Linotype" w:cs="Arial"/>
          <w:sz w:val="20"/>
        </w:rPr>
        <w:t>/</w:t>
      </w:r>
      <w:r w:rsidR="00B04322">
        <w:rPr>
          <w:rFonts w:ascii="Palatino Linotype" w:hAnsi="Palatino Linotype" w:cs="Arial"/>
          <w:sz w:val="20"/>
        </w:rPr>
        <w:t>1</w:t>
      </w:r>
      <w:r w:rsidR="00235319">
        <w:rPr>
          <w:rFonts w:ascii="Palatino Linotype" w:hAnsi="Palatino Linotype" w:cs="Arial"/>
          <w:sz w:val="20"/>
        </w:rPr>
        <w:t>1</w:t>
      </w:r>
      <w:r w:rsidR="00A50377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      </w:t>
      </w:r>
      <w:r w:rsidR="00B266A5">
        <w:rPr>
          <w:rFonts w:ascii="Palatino Linotype" w:hAnsi="Palatino Linotype" w:cs="Arial"/>
          <w:sz w:val="20"/>
        </w:rPr>
        <w:t>David W</w:t>
      </w:r>
      <w:r w:rsidR="00F91EEB">
        <w:rPr>
          <w:rFonts w:ascii="Palatino Linotype" w:hAnsi="Palatino Linotype" w:cs="Arial"/>
          <w:sz w:val="20"/>
        </w:rPr>
        <w:t>.</w:t>
      </w:r>
      <w:r w:rsidR="00B266A5">
        <w:rPr>
          <w:rFonts w:ascii="Palatino Linotype" w:hAnsi="Palatino Linotype" w:cs="Arial"/>
          <w:sz w:val="20"/>
        </w:rPr>
        <w:t xml:space="preserve"> Danner</w:t>
      </w:r>
    </w:p>
    <w:p w:rsidR="00B266A5" w:rsidRDefault="00B266A5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</w:t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>Executive Director and Secretary</w:t>
      </w:r>
    </w:p>
    <w:sectPr w:rsidR="00B266A5">
      <w:pgSz w:w="12240" w:h="15840"/>
      <w:pgMar w:top="605" w:right="605" w:bottom="605" w:left="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35013"/>
    <w:rsid w:val="00044B96"/>
    <w:rsid w:val="000D0D0A"/>
    <w:rsid w:val="001B0837"/>
    <w:rsid w:val="00200203"/>
    <w:rsid w:val="00235319"/>
    <w:rsid w:val="00276168"/>
    <w:rsid w:val="002B1733"/>
    <w:rsid w:val="00350540"/>
    <w:rsid w:val="00450985"/>
    <w:rsid w:val="004822BB"/>
    <w:rsid w:val="005F60FB"/>
    <w:rsid w:val="006472BC"/>
    <w:rsid w:val="007D4891"/>
    <w:rsid w:val="007E7019"/>
    <w:rsid w:val="009063FF"/>
    <w:rsid w:val="009143BA"/>
    <w:rsid w:val="00965E71"/>
    <w:rsid w:val="0097751A"/>
    <w:rsid w:val="00A50377"/>
    <w:rsid w:val="00B04322"/>
    <w:rsid w:val="00B266A5"/>
    <w:rsid w:val="00DC7E9C"/>
    <w:rsid w:val="00E57744"/>
    <w:rsid w:val="00F35013"/>
    <w:rsid w:val="00F91EEB"/>
    <w:rsid w:val="00F9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pPr>
      <w:widowControl w:val="0"/>
      <w:tabs>
        <w:tab w:val="right" w:pos="6438"/>
        <w:tab w:val="left" w:pos="6612"/>
        <w:tab w:val="right" w:pos="11397"/>
      </w:tabs>
      <w:autoSpaceDE w:val="0"/>
      <w:autoSpaceDN w:val="0"/>
      <w:adjustRightInd w:val="0"/>
      <w:spacing w:line="220" w:lineRule="exact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2011-05-23T07:00:00+00:00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ECE4FE6BE5DE4DAA16EF9BD2DAFD78" ma:contentTypeVersion="143" ma:contentTypeDescription="" ma:contentTypeScope="" ma:versionID="59c0727478390559ef2d979ff6508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ECF66D-C5B2-4ED2-9F92-071C92A814C5}"/>
</file>

<file path=customXml/itemProps2.xml><?xml version="1.0" encoding="utf-8"?>
<ds:datastoreItem xmlns:ds="http://schemas.openxmlformats.org/officeDocument/2006/customXml" ds:itemID="{3FAD2738-9930-4C05-8CF1-160C079150B3}"/>
</file>

<file path=customXml/itemProps3.xml><?xml version="1.0" encoding="utf-8"?>
<ds:datastoreItem xmlns:ds="http://schemas.openxmlformats.org/officeDocument/2006/customXml" ds:itemID="{2ADF2475-EF7E-4359-BA80-5ADF411C1BD2}"/>
</file>

<file path=customXml/itemProps4.xml><?xml version="1.0" encoding="utf-8"?>
<ds:datastoreItem xmlns:ds="http://schemas.openxmlformats.org/officeDocument/2006/customXml" ds:itemID="{A1FF0E7E-DF6B-44BF-BA16-915A47F9E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2011-05-23T18:33:00Z</cp:lastPrinted>
  <dcterms:created xsi:type="dcterms:W3CDTF">2011-05-25T17:37:00Z</dcterms:created>
  <dcterms:modified xsi:type="dcterms:W3CDTF">2011-05-25T17:37:00Z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0x0101006E56B4D1795A2E4DB2F0B01679ED314A00CAECE4FE6BE5DE4DAA16EF9BD2DAFD78</vt:lpwstr>
  </property>
  <property fmtid="{D5CDD505-2E9C-101B-9397-08002B2CF9AE}" pid="3" name="_docset_NoMedatataSyncRequired">
    <vt:lpwstr>False</vt:lpwstr>
  </property>
</Properties>
</file>