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70" w:rsidRPr="00CA149A" w:rsidRDefault="00047370" w:rsidP="00C86885">
      <w:pPr>
        <w:jc w:val="center"/>
        <w:rPr>
          <w:b/>
        </w:rPr>
      </w:pPr>
    </w:p>
    <w:p w:rsidR="00047370" w:rsidRPr="00CA149A" w:rsidRDefault="00047370" w:rsidP="00C86885">
      <w:pPr>
        <w:jc w:val="center"/>
        <w:rPr>
          <w:b/>
        </w:rPr>
      </w:pPr>
      <w:smartTag w:uri="urn:schemas-microsoft-com:office:smarttags" w:element="place">
        <w:smartTag w:uri="urn:schemas-microsoft-com:office:smarttags" w:element="State">
          <w:r w:rsidRPr="00CA149A">
            <w:rPr>
              <w:b/>
            </w:rPr>
            <w:t>WASHINGTON</w:t>
          </w:r>
        </w:smartTag>
      </w:smartTag>
      <w:r w:rsidRPr="00CA149A">
        <w:rPr>
          <w:b/>
        </w:rPr>
        <w:t xml:space="preserve"> UTILITIES AND TRANSPORTATION COMMISSION</w:t>
      </w:r>
    </w:p>
    <w:p w:rsidR="00047370" w:rsidRPr="00CA149A" w:rsidRDefault="00047370"/>
    <w:p w:rsidR="00047370" w:rsidRPr="00CA149A" w:rsidRDefault="00047370" w:rsidP="00195D8C">
      <w:pPr>
        <w:jc w:val="center"/>
      </w:pPr>
      <w:r w:rsidRPr="00CA149A">
        <w:t>NOTICE OF PENALTIES INCURRED AND DUE</w:t>
      </w:r>
    </w:p>
    <w:p w:rsidR="00047370" w:rsidRPr="00CA149A" w:rsidRDefault="00047370" w:rsidP="00195D8C">
      <w:pPr>
        <w:jc w:val="center"/>
      </w:pPr>
      <w:r w:rsidRPr="00CA149A">
        <w:t>FOR VIOLATIONS OF LAWS AND RULES</w:t>
      </w:r>
    </w:p>
    <w:p w:rsidR="00047370" w:rsidRPr="00CA149A" w:rsidRDefault="00047370"/>
    <w:p w:rsidR="00047370" w:rsidRDefault="00047370" w:rsidP="00E40856">
      <w:pPr>
        <w:jc w:val="right"/>
      </w:pPr>
    </w:p>
    <w:p w:rsidR="00047370" w:rsidRPr="00CA149A" w:rsidRDefault="00047370" w:rsidP="00E40856">
      <w:pPr>
        <w:jc w:val="right"/>
      </w:pPr>
      <w:r w:rsidRPr="00CA149A">
        <w:t xml:space="preserve">PENALTY ASSESSMENT: </w:t>
      </w:r>
      <w:r>
        <w:t>U-100182</w:t>
      </w:r>
    </w:p>
    <w:p w:rsidR="00047370" w:rsidRPr="00CA149A" w:rsidRDefault="00047370" w:rsidP="00E40856">
      <w:pPr>
        <w:jc w:val="right"/>
      </w:pPr>
      <w:r w:rsidRPr="00CA149A">
        <w:t>PENALTY AMOUNT:</w:t>
      </w:r>
      <w:r>
        <w:t xml:space="preserve"> </w:t>
      </w:r>
      <w:r w:rsidRPr="00582C25">
        <w:t>$</w:t>
      </w:r>
      <w:r>
        <w:t>104,300</w:t>
      </w:r>
    </w:p>
    <w:p w:rsidR="00047370" w:rsidRPr="00CA149A" w:rsidRDefault="00047370"/>
    <w:p w:rsidR="00047370" w:rsidRPr="00CA149A" w:rsidRDefault="00047370"/>
    <w:p w:rsidR="00047370" w:rsidRDefault="00047370" w:rsidP="0050430D">
      <w:smartTag w:uri="urn:schemas-microsoft-com:office:smarttags" w:element="place">
        <w:r>
          <w:t>PUGET SOUND</w:t>
        </w:r>
      </w:smartTag>
      <w:r>
        <w:t xml:space="preserve"> ENERGY</w:t>
      </w:r>
    </w:p>
    <w:p w:rsidR="00047370" w:rsidRPr="00582C25" w:rsidRDefault="00047370" w:rsidP="0050430D">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97034</w:t>
        </w:r>
      </w:smartTag>
    </w:p>
    <w:p w:rsidR="00047370" w:rsidRPr="00582C25" w:rsidRDefault="00047370" w:rsidP="0050430D">
      <w:smartTag w:uri="urn:schemas-microsoft-com:office:smarttags" w:element="place">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98009-9734</w:t>
          </w:r>
        </w:smartTag>
      </w:smartTag>
    </w:p>
    <w:p w:rsidR="00047370" w:rsidRDefault="00047370"/>
    <w:p w:rsidR="00047370" w:rsidRPr="00CA149A" w:rsidRDefault="00047370"/>
    <w:p w:rsidR="00047370" w:rsidRPr="00CA149A" w:rsidRDefault="00047370" w:rsidP="00820D4E">
      <w:r w:rsidRPr="00CA149A">
        <w:t xml:space="preserve">The Washington Utilities and Transportation Commission (Commission) believes that you have committed </w:t>
      </w:r>
      <w:r>
        <w:t>violations</w:t>
      </w:r>
      <w:r w:rsidRPr="00CA149A">
        <w:t xml:space="preserve"> of</w:t>
      </w:r>
      <w:r w:rsidRPr="0050430D">
        <w:t xml:space="preserve"> </w:t>
      </w:r>
      <w:r>
        <w:t xml:space="preserve">Washington Administrative Codes (WACs) 480-90 and 480-100, which govern the business practices of gas and electric companies, respectively. </w:t>
      </w:r>
    </w:p>
    <w:p w:rsidR="00047370" w:rsidRPr="00CA149A" w:rsidRDefault="00047370" w:rsidP="00820D4E"/>
    <w:p w:rsidR="00047370" w:rsidRPr="00CA149A" w:rsidRDefault="00047370" w:rsidP="00820D4E">
      <w:r w:rsidRPr="00CA149A">
        <w:t>Revised Code of Washington (RCW) 8</w:t>
      </w:r>
      <w:r>
        <w:t>0</w:t>
      </w:r>
      <w:r w:rsidRPr="00CA149A">
        <w:t xml:space="preserve">.04.405 allows penalties of </w:t>
      </w:r>
      <w:r>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047370" w:rsidRPr="00CA149A" w:rsidRDefault="00047370" w:rsidP="00F86BB3"/>
    <w:p w:rsidR="00047370" w:rsidRPr="00CA149A" w:rsidRDefault="00047370" w:rsidP="00F86BB3">
      <w:r w:rsidRPr="00CA149A">
        <w:t>As a part of a</w:t>
      </w:r>
      <w:r>
        <w:t xml:space="preserve">n investigation into Puget Sound Energy’s general business practices, and specifically, the company’s application of the rule of prior obligation, Commission staff  identified a number of violations of WACs 480-90 and 480-100. </w:t>
      </w:r>
      <w:r w:rsidRPr="00CA149A">
        <w:t xml:space="preserve">As a result, the Commission hereby notifies you that it has assessed penalties against you in the amount </w:t>
      </w:r>
      <w:r>
        <w:t xml:space="preserve">of </w:t>
      </w:r>
      <w:r w:rsidRPr="00CA149A">
        <w:t>$</w:t>
      </w:r>
      <w:r>
        <w:t xml:space="preserve">104,300 </w:t>
      </w:r>
      <w:r w:rsidRPr="00CA149A">
        <w:t xml:space="preserve">for the following </w:t>
      </w:r>
      <w:r>
        <w:t>1,043</w:t>
      </w:r>
      <w:r w:rsidRPr="00CA149A">
        <w:t xml:space="preserve"> violations.</w:t>
      </w:r>
    </w:p>
    <w:p w:rsidR="00047370" w:rsidRPr="00CA149A" w:rsidRDefault="00047370" w:rsidP="000F56EB">
      <w:pPr>
        <w:rPr>
          <w:b/>
        </w:rPr>
      </w:pPr>
    </w:p>
    <w:p w:rsidR="0004737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 in connection with Commission-referred complaints.</w:t>
      </w:r>
      <w:r>
        <w:rPr>
          <w:rFonts w:ascii="Times New Roman" w:hAnsi="Times New Roman"/>
          <w:sz w:val="24"/>
          <w:szCs w:val="24"/>
        </w:rPr>
        <w:br/>
        <w:t xml:space="preserve">          3 VIOLATIONS: </w:t>
      </w:r>
      <w:r w:rsidRPr="00A260D0">
        <w:rPr>
          <w:rFonts w:ascii="Times New Roman" w:hAnsi="Times New Roman"/>
          <w:sz w:val="24"/>
          <w:szCs w:val="24"/>
        </w:rPr>
        <w:t>WAC 480-90-123(2)</w:t>
      </w:r>
    </w:p>
    <w:p w:rsidR="00047370" w:rsidRPr="00A260D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 in connection with Commission-referred complaints.</w:t>
      </w:r>
      <w:r>
        <w:rPr>
          <w:rFonts w:ascii="Times New Roman" w:hAnsi="Times New Roman"/>
          <w:sz w:val="24"/>
          <w:szCs w:val="24"/>
        </w:rPr>
        <w:br/>
        <w:t xml:space="preserve">         11 VIOLATIONS: </w:t>
      </w:r>
      <w:r w:rsidRPr="00A260D0">
        <w:rPr>
          <w:rFonts w:ascii="Times New Roman" w:hAnsi="Times New Roman"/>
          <w:sz w:val="24"/>
          <w:szCs w:val="24"/>
        </w:rPr>
        <w:t>WAC 480-100-123(3)</w:t>
      </w:r>
    </w:p>
    <w:p w:rsidR="00047370" w:rsidRPr="00A260D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of prior obligation.</w:t>
      </w:r>
      <w:r>
        <w:rPr>
          <w:rFonts w:ascii="Times New Roman" w:hAnsi="Times New Roman"/>
          <w:sz w:val="24"/>
          <w:szCs w:val="24"/>
        </w:rPr>
        <w:br/>
        <w:t xml:space="preserve">       951 VIOLATIONS: WACs 480-90-123(2) and 480-100-123(3)</w:t>
      </w:r>
    </w:p>
    <w:p w:rsidR="00047370" w:rsidRPr="00A260D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properly apply the rule relating to customer proof of identification.</w:t>
      </w:r>
      <w:r w:rsidRPr="00A260D0">
        <w:rPr>
          <w:rFonts w:ascii="Times New Roman" w:hAnsi="Times New Roman"/>
          <w:sz w:val="24"/>
          <w:szCs w:val="24"/>
        </w:rPr>
        <w:t xml:space="preserve"> </w:t>
      </w:r>
      <w:r>
        <w:rPr>
          <w:rFonts w:ascii="Times New Roman" w:hAnsi="Times New Roman"/>
          <w:sz w:val="24"/>
          <w:szCs w:val="24"/>
        </w:rPr>
        <w:br/>
        <w:t xml:space="preserve">           4 VIOLATIONS: </w:t>
      </w:r>
      <w:r w:rsidRPr="00A260D0">
        <w:rPr>
          <w:rFonts w:ascii="Times New Roman" w:hAnsi="Times New Roman"/>
          <w:sz w:val="24"/>
          <w:szCs w:val="24"/>
        </w:rPr>
        <w:t>WAC 480-100-108(2)(d)</w:t>
      </w:r>
    </w:p>
    <w:p w:rsidR="00047370" w:rsidRPr="003F0AEE"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disconnect service at a customer’s direction.</w:t>
      </w:r>
      <w:r>
        <w:rPr>
          <w:rFonts w:ascii="Times New Roman" w:hAnsi="Times New Roman"/>
          <w:sz w:val="24"/>
          <w:szCs w:val="24"/>
        </w:rPr>
        <w:br/>
        <w:t xml:space="preserve">           6 VIOLATIONS: </w:t>
      </w:r>
      <w:r w:rsidRPr="00A260D0">
        <w:rPr>
          <w:rFonts w:ascii="Times New Roman" w:hAnsi="Times New Roman"/>
          <w:sz w:val="24"/>
          <w:szCs w:val="24"/>
        </w:rPr>
        <w:t xml:space="preserve">WAC 480-90-128(1)  </w:t>
      </w:r>
    </w:p>
    <w:p w:rsidR="00047370" w:rsidRPr="00A260D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maintain service while a customer is pursuing a remedy or appeal.</w:t>
      </w:r>
      <w:r w:rsidRPr="00A260D0">
        <w:rPr>
          <w:rFonts w:ascii="Times New Roman" w:hAnsi="Times New Roman"/>
          <w:sz w:val="24"/>
          <w:szCs w:val="24"/>
        </w:rPr>
        <w:t xml:space="preserve"> </w:t>
      </w:r>
      <w:r>
        <w:rPr>
          <w:rFonts w:ascii="Times New Roman" w:hAnsi="Times New Roman"/>
          <w:sz w:val="24"/>
          <w:szCs w:val="24"/>
        </w:rPr>
        <w:br/>
        <w:t xml:space="preserve">           2 VIOLATIONS: WAC 480-90-128(9)</w:t>
      </w:r>
    </w:p>
    <w:p w:rsidR="0004737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timely respond to a Commission-referred complaint.</w:t>
      </w:r>
      <w:r w:rsidRPr="00A260D0">
        <w:rPr>
          <w:rFonts w:ascii="Times New Roman" w:hAnsi="Times New Roman"/>
          <w:sz w:val="24"/>
          <w:szCs w:val="24"/>
        </w:rPr>
        <w:t xml:space="preserve"> </w:t>
      </w:r>
      <w:r>
        <w:rPr>
          <w:rFonts w:ascii="Times New Roman" w:hAnsi="Times New Roman"/>
          <w:sz w:val="24"/>
          <w:szCs w:val="24"/>
        </w:rPr>
        <w:br/>
        <w:t xml:space="preserve">         10 VIOLATIONS: </w:t>
      </w:r>
      <w:r w:rsidRPr="00A260D0">
        <w:rPr>
          <w:rFonts w:ascii="Times New Roman" w:hAnsi="Times New Roman"/>
          <w:sz w:val="24"/>
          <w:szCs w:val="24"/>
        </w:rPr>
        <w:t>WAC 480-90-173(3)(a)</w:t>
      </w:r>
    </w:p>
    <w:p w:rsidR="00047370" w:rsidRPr="00A260D0" w:rsidRDefault="00047370" w:rsidP="00A62EB6">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timely respond to a Commission-referred complaint.</w:t>
      </w:r>
      <w:r>
        <w:rPr>
          <w:rFonts w:ascii="Times New Roman" w:hAnsi="Times New Roman"/>
          <w:sz w:val="24"/>
          <w:szCs w:val="24"/>
        </w:rPr>
        <w:br/>
        <w:t xml:space="preserve">         12 VIOLATIONS: </w:t>
      </w:r>
      <w:r w:rsidRPr="00A260D0">
        <w:rPr>
          <w:rFonts w:ascii="Times New Roman" w:hAnsi="Times New Roman"/>
          <w:sz w:val="24"/>
          <w:szCs w:val="24"/>
        </w:rPr>
        <w:t>WAC 480-100-173(3)(a)</w:t>
      </w:r>
    </w:p>
    <w:p w:rsidR="00047370" w:rsidRDefault="00047370" w:rsidP="00FD6C78">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Failure to timely respond to a request for additional information in connection with a Commission-referred complaint.</w:t>
      </w:r>
      <w:r>
        <w:rPr>
          <w:rFonts w:ascii="Times New Roman" w:hAnsi="Times New Roman"/>
          <w:sz w:val="24"/>
          <w:szCs w:val="24"/>
        </w:rPr>
        <w:br/>
        <w:t xml:space="preserve">         11 VIOLATIONS: </w:t>
      </w:r>
      <w:r w:rsidRPr="00A260D0">
        <w:rPr>
          <w:rFonts w:ascii="Times New Roman" w:hAnsi="Times New Roman"/>
          <w:sz w:val="24"/>
          <w:szCs w:val="24"/>
        </w:rPr>
        <w:t>WAC 480-90-173(3)(c)</w:t>
      </w:r>
    </w:p>
    <w:p w:rsidR="00047370" w:rsidRPr="00FD6C78" w:rsidRDefault="00047370" w:rsidP="00FD6C78">
      <w:pPr>
        <w:pStyle w:val="ListParagraph"/>
        <w:numPr>
          <w:ilvl w:val="0"/>
          <w:numId w:val="9"/>
        </w:numPr>
        <w:spacing w:line="240" w:lineRule="auto"/>
        <w:rPr>
          <w:rFonts w:ascii="Times New Roman" w:hAnsi="Times New Roman"/>
          <w:sz w:val="24"/>
          <w:szCs w:val="24"/>
        </w:rPr>
      </w:pPr>
      <w:r w:rsidRPr="00FD6C78">
        <w:rPr>
          <w:rFonts w:ascii="Times New Roman" w:hAnsi="Times New Roman"/>
          <w:sz w:val="24"/>
          <w:szCs w:val="24"/>
        </w:rPr>
        <w:t xml:space="preserve">Failure to timely respond to a request for additional information in connection with a Commission-referred complaint.         </w:t>
      </w:r>
      <w:r>
        <w:rPr>
          <w:rFonts w:ascii="Times New Roman" w:hAnsi="Times New Roman"/>
          <w:sz w:val="24"/>
          <w:szCs w:val="24"/>
        </w:rPr>
        <w:br/>
        <w:t xml:space="preserve">         </w:t>
      </w:r>
      <w:r w:rsidRPr="00FD6C78">
        <w:rPr>
          <w:rFonts w:ascii="Times New Roman" w:hAnsi="Times New Roman"/>
          <w:sz w:val="24"/>
          <w:szCs w:val="24"/>
        </w:rPr>
        <w:t>33 VIOLATIONS: WAC 480-100-173(3)(c)</w:t>
      </w:r>
    </w:p>
    <w:p w:rsidR="00047370" w:rsidRPr="00CA149A" w:rsidRDefault="00047370" w:rsidP="008370A2">
      <w:r w:rsidRPr="00CA149A">
        <w:t>This information, if proved at a hearing and not rebutted or explained, is sufficient to support the penalty assessment.</w:t>
      </w:r>
    </w:p>
    <w:p w:rsidR="00047370" w:rsidRPr="00CA149A" w:rsidRDefault="00047370" w:rsidP="008370A2"/>
    <w:p w:rsidR="00047370" w:rsidRPr="00CA149A" w:rsidRDefault="00047370" w:rsidP="008370A2">
      <w:r w:rsidRPr="00CA149A">
        <w:t xml:space="preserve">Your penalty is due and payable now. If you believe the violations did not occur, you may request a hearing to contest the penalty assessment. If there is a reason for the violations that you think should excuse you from the penalty, you may ask for mitigation (reduction) of this penalty.  </w:t>
      </w:r>
      <w:r w:rsidRPr="00CA149A">
        <w:rPr>
          <w:i/>
        </w:rPr>
        <w:t>See</w:t>
      </w:r>
      <w:r w:rsidRPr="00CA149A">
        <w:t xml:space="preserve"> RCW 81.04.405.</w:t>
      </w:r>
    </w:p>
    <w:p w:rsidR="00047370" w:rsidRPr="00CA149A" w:rsidRDefault="00047370" w:rsidP="008370A2"/>
    <w:p w:rsidR="00047370" w:rsidRPr="00CA149A" w:rsidRDefault="00047370" w:rsidP="008370A2">
      <w:r w:rsidRPr="00CA149A">
        <w:t>You have the right to present your request for review or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047370" w:rsidRPr="00CA149A" w:rsidRDefault="00047370" w:rsidP="008370A2"/>
    <w:p w:rsidR="00047370" w:rsidRPr="00CA149A" w:rsidRDefault="00047370" w:rsidP="000F56EB">
      <w:r w:rsidRPr="00CA149A">
        <w:rPr>
          <w:b/>
          <w:u w:val="single"/>
        </w:rPr>
        <w:t>You must act within 15 days after receiving this notice</w:t>
      </w:r>
      <w:r w:rsidRPr="00CA149A">
        <w:t xml:space="preserve"> to do one of the following:</w:t>
      </w:r>
    </w:p>
    <w:p w:rsidR="00047370" w:rsidRPr="00CA149A" w:rsidRDefault="00047370" w:rsidP="000F56EB"/>
    <w:p w:rsidR="00047370" w:rsidRPr="00CA149A" w:rsidRDefault="00047370" w:rsidP="000F56EB">
      <w:pPr>
        <w:numPr>
          <w:ilvl w:val="0"/>
          <w:numId w:val="4"/>
        </w:numPr>
      </w:pPr>
      <w:r w:rsidRPr="00CA149A">
        <w:t>Pay the amount due.</w:t>
      </w:r>
    </w:p>
    <w:p w:rsidR="00047370" w:rsidRPr="00CA149A" w:rsidRDefault="00047370" w:rsidP="000F56EB">
      <w:pPr>
        <w:numPr>
          <w:ilvl w:val="0"/>
          <w:numId w:val="4"/>
        </w:numPr>
      </w:pPr>
      <w:r w:rsidRPr="00CA149A">
        <w:t>Request a hearing to contest the occurrence of the violations.</w:t>
      </w:r>
    </w:p>
    <w:p w:rsidR="00047370" w:rsidRPr="00CA149A" w:rsidRDefault="00047370" w:rsidP="000F56EB">
      <w:pPr>
        <w:numPr>
          <w:ilvl w:val="0"/>
          <w:numId w:val="4"/>
        </w:numPr>
      </w:pPr>
      <w:r w:rsidRPr="00CA149A">
        <w:t>Request mitigation to contest the amount of the penalty.</w:t>
      </w:r>
    </w:p>
    <w:p w:rsidR="00047370" w:rsidRPr="00CA149A" w:rsidRDefault="00047370" w:rsidP="000F56EB"/>
    <w:p w:rsidR="00047370" w:rsidRPr="00CA149A" w:rsidRDefault="00047370" w:rsidP="000F56EB">
      <w:r w:rsidRPr="00CA149A">
        <w:t xml:space="preserve">Please indicate your selection on the enclosed form and send it to the Washington Utilities and Transportation Commission, Post Office </w:t>
      </w:r>
      <w:smartTag w:uri="urn:schemas-microsoft-com:office:smarttags" w:element="address">
        <w:smartTag w:uri="urn:schemas-microsoft-com:office:smarttags" w:element="Street">
          <w:r w:rsidRPr="00CA149A">
            <w:t>Box 47250</w:t>
          </w:r>
        </w:smartTag>
        <w:r w:rsidRPr="00CA149A">
          <w:t xml:space="preserve">, </w:t>
        </w:r>
        <w:smartTag w:uri="urn:schemas-microsoft-com:office:smarttags" w:element="City">
          <w:r w:rsidRPr="00CA149A">
            <w:t>Olympia</w:t>
          </w:r>
        </w:smartTag>
        <w:r w:rsidRPr="00CA149A">
          <w:t xml:space="preserve">, </w:t>
        </w:r>
        <w:smartTag w:uri="urn:schemas-microsoft-com:office:smarttags" w:element="State">
          <w:r w:rsidRPr="00CA149A">
            <w:t>Washington</w:t>
          </w:r>
        </w:smartTag>
        <w:r w:rsidRPr="00CA149A">
          <w:t xml:space="preserve"> </w:t>
        </w:r>
        <w:smartTag w:uri="urn:schemas-microsoft-com:office:smarttags" w:element="PostalCode">
          <w:r w:rsidRPr="00CA149A">
            <w:t>98504-7250</w:t>
          </w:r>
        </w:smartTag>
      </w:smartTag>
      <w:r w:rsidRPr="00CA149A">
        <w:t xml:space="preserve">, </w:t>
      </w:r>
      <w:r w:rsidRPr="00CA149A">
        <w:rPr>
          <w:b/>
        </w:rPr>
        <w:t>within FIFTEEN (15) days</w:t>
      </w:r>
      <w:r w:rsidRPr="00CA149A">
        <w:t xml:space="preserve"> after you receive this notice.</w:t>
      </w:r>
    </w:p>
    <w:p w:rsidR="00047370" w:rsidRPr="00CA149A" w:rsidRDefault="00047370" w:rsidP="000F56EB"/>
    <w:p w:rsidR="00047370" w:rsidRPr="00CA149A" w:rsidRDefault="00047370" w:rsidP="000F56EB">
      <w:r w:rsidRPr="00CA149A">
        <w:rPr>
          <w:b/>
        </w:rPr>
        <w:t xml:space="preserve">If you do not act within 15 days, </w:t>
      </w:r>
      <w:r w:rsidRPr="00CA149A">
        <w:t xml:space="preserve">the Commission may refer this matter to the Office of the Attorney General for collection. The Commission may then sue you to collect the penalty. </w:t>
      </w:r>
    </w:p>
    <w:p w:rsidR="00047370" w:rsidRPr="00CA149A" w:rsidRDefault="00047370" w:rsidP="000F56EB"/>
    <w:p w:rsidR="00047370" w:rsidRPr="00CA149A" w:rsidRDefault="00047370" w:rsidP="000F56EB">
      <w:r w:rsidRPr="00CA149A">
        <w:t xml:space="preserve">DATED at </w:t>
      </w:r>
      <w:smartTag w:uri="urn:schemas-microsoft-com:office:smarttags" w:element="place">
        <w:smartTag w:uri="urn:schemas-microsoft-com:office:smarttags" w:element="City">
          <w:r w:rsidRPr="00CA149A">
            <w:t>Olympia</w:t>
          </w:r>
        </w:smartTag>
        <w:r w:rsidRPr="00CA149A">
          <w:t xml:space="preserve">, </w:t>
        </w:r>
        <w:smartTag w:uri="urn:schemas-microsoft-com:office:smarttags" w:element="State">
          <w:r w:rsidRPr="00CA149A">
            <w:t>Washington</w:t>
          </w:r>
        </w:smartTag>
      </w:smartTag>
      <w:r w:rsidRPr="00CA149A">
        <w:t xml:space="preserve">, and effective </w:t>
      </w:r>
      <w:r>
        <w:t>October ___</w:t>
      </w:r>
      <w:r w:rsidRPr="00CA149A">
        <w:t>, 2010.</w:t>
      </w:r>
    </w:p>
    <w:p w:rsidR="00047370" w:rsidRPr="00CA149A" w:rsidRDefault="00047370" w:rsidP="000F56EB"/>
    <w:p w:rsidR="00047370" w:rsidRPr="00CA149A" w:rsidRDefault="00047370" w:rsidP="000F56EB"/>
    <w:p w:rsidR="00047370" w:rsidRPr="00CA149A" w:rsidRDefault="00047370" w:rsidP="000F56EB"/>
    <w:p w:rsidR="00047370" w:rsidRDefault="00047370" w:rsidP="000F56EB">
      <w:r w:rsidRPr="00CA149A">
        <w:tab/>
      </w:r>
      <w:r w:rsidRPr="00CA149A">
        <w:tab/>
      </w:r>
      <w:r w:rsidRPr="00CA149A">
        <w:tab/>
      </w:r>
      <w:r w:rsidRPr="00CA149A">
        <w:tab/>
      </w:r>
      <w:r w:rsidRPr="00CA149A">
        <w:tab/>
      </w:r>
      <w:r w:rsidRPr="00CA149A">
        <w:tab/>
      </w:r>
    </w:p>
    <w:p w:rsidR="00047370" w:rsidRPr="00CA149A" w:rsidRDefault="00047370" w:rsidP="0011309F">
      <w:pPr>
        <w:ind w:left="3600" w:firstLine="720"/>
      </w:pPr>
      <w:r>
        <w:t>GREGORY J. KOPTA</w:t>
      </w:r>
    </w:p>
    <w:p w:rsidR="00047370" w:rsidRPr="00CA149A" w:rsidRDefault="00047370" w:rsidP="000F56EB">
      <w:pPr>
        <w:ind w:left="3600" w:firstLine="720"/>
        <w:sectPr w:rsidR="00047370"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Director, Administrative Law Division</w:t>
      </w:r>
    </w:p>
    <w:p w:rsidR="00047370" w:rsidRPr="00CA149A" w:rsidRDefault="00047370" w:rsidP="001964D5">
      <w:pPr>
        <w:pStyle w:val="Heading1"/>
        <w:jc w:val="center"/>
        <w:rPr>
          <w:rFonts w:ascii="Times New Roman" w:hAnsi="Times New Roman" w:cs="Times New Roman"/>
          <w:bCs w:val="0"/>
          <w:sz w:val="24"/>
          <w:szCs w:val="24"/>
        </w:rPr>
      </w:pPr>
      <w:bookmarkStart w:id="0" w:name="OLE_LINK1"/>
      <w:smartTag w:uri="urn:schemas-microsoft-com:office:smarttags" w:element="place">
        <w:smartTag w:uri="urn:schemas-microsoft-com:office:smarttags" w:element="State">
          <w:r w:rsidRPr="00CA149A">
            <w:rPr>
              <w:rFonts w:ascii="Times New Roman" w:hAnsi="Times New Roman" w:cs="Times New Roman"/>
              <w:sz w:val="24"/>
              <w:szCs w:val="24"/>
            </w:rPr>
            <w:t>WASHINGTON</w:t>
          </w:r>
        </w:smartTag>
      </w:smartTag>
      <w:r w:rsidRPr="00CA149A">
        <w:rPr>
          <w:rFonts w:ascii="Times New Roman" w:hAnsi="Times New Roman" w:cs="Times New Roman"/>
          <w:sz w:val="24"/>
          <w:szCs w:val="24"/>
        </w:rPr>
        <w:t xml:space="preserve"> UTILITIES AND TRANSPORTATION COMMISSION</w:t>
      </w:r>
    </w:p>
    <w:p w:rsidR="00047370" w:rsidRPr="00CA149A" w:rsidRDefault="00047370" w:rsidP="000F7D7F">
      <w:pPr>
        <w:jc w:val="center"/>
      </w:pPr>
      <w:r w:rsidRPr="00CA149A">
        <w:t xml:space="preserve">PENALTY ASSESSMENT </w:t>
      </w:r>
      <w:r>
        <w:t>U-100182</w:t>
      </w:r>
    </w:p>
    <w:p w:rsidR="00047370" w:rsidRPr="00CA149A" w:rsidRDefault="00047370" w:rsidP="000F7D7F">
      <w:pPr>
        <w:jc w:val="center"/>
      </w:pPr>
    </w:p>
    <w:p w:rsidR="00047370" w:rsidRPr="00CA149A" w:rsidRDefault="00047370" w:rsidP="00100EB5">
      <w:r w:rsidRPr="00CA149A">
        <w:rPr>
          <w:b/>
          <w:bCs/>
        </w:rPr>
        <w:t>PLEASE NOTE</w:t>
      </w:r>
      <w:r w:rsidRPr="00CA149A">
        <w:rPr>
          <w:b/>
          <w:bCs/>
          <w:i/>
        </w:rPr>
        <w:t>:</w:t>
      </w:r>
      <w:r w:rsidRPr="00CA149A">
        <w:t xml:space="preserve"> You must complete and sign this document, and send it to the Commission within 15 days after you receive the penalty assessment. Use additional paper if needed.</w:t>
      </w:r>
    </w:p>
    <w:p w:rsidR="00047370" w:rsidRPr="00CA149A" w:rsidRDefault="00047370" w:rsidP="00100EB5"/>
    <w:p w:rsidR="00047370" w:rsidRPr="00CA149A" w:rsidRDefault="00047370" w:rsidP="00100EB5">
      <w:r w:rsidRPr="00CA149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47370" w:rsidRPr="00CA149A" w:rsidRDefault="00047370" w:rsidP="00100EB5"/>
    <w:p w:rsidR="00047370" w:rsidRPr="00CA149A" w:rsidRDefault="00047370" w:rsidP="00BC6899">
      <w:pPr>
        <w:ind w:left="900" w:hanging="900"/>
      </w:pPr>
      <w:r w:rsidRPr="00CA149A">
        <w:t>[   ]  1.</w:t>
      </w:r>
      <w:r w:rsidRPr="00CA149A">
        <w:tab/>
      </w:r>
      <w:r w:rsidRPr="00CA149A">
        <w:rPr>
          <w:b/>
        </w:rPr>
        <w:t xml:space="preserve">Payment of penalty. </w:t>
      </w:r>
      <w:r w:rsidRPr="00CA149A">
        <w:t>I admit that the violation occurred and enclose $</w:t>
      </w:r>
      <w:r>
        <w:t>104,300</w:t>
      </w:r>
      <w:r w:rsidRPr="00CA149A">
        <w:t xml:space="preserve"> in payment of the penalty.</w:t>
      </w:r>
    </w:p>
    <w:p w:rsidR="00047370" w:rsidRPr="00CA149A" w:rsidRDefault="00047370" w:rsidP="00100EB5"/>
    <w:p w:rsidR="00047370" w:rsidRPr="007355CC" w:rsidRDefault="00047370" w:rsidP="007355CC">
      <w:pPr>
        <w:tabs>
          <w:tab w:val="left" w:pos="900"/>
        </w:tabs>
        <w:ind w:left="900" w:hanging="900"/>
      </w:pPr>
      <w:r>
        <w:t xml:space="preserve">[   </w:t>
      </w:r>
      <w:r w:rsidRPr="007E6661">
        <w:t>]  2.</w:t>
      </w:r>
      <w:r w:rsidRPr="007E6661">
        <w:tab/>
      </w:r>
      <w:r w:rsidRPr="007E6661">
        <w:rPr>
          <w:b/>
        </w:rPr>
        <w:t xml:space="preserve">Request for a hearing. </w:t>
      </w:r>
      <w:r w:rsidRPr="007E6661">
        <w:t>I believe that the alleged violation did not occur, based on the following information, and request a hearing for a decision by an administrative law judge:</w:t>
      </w:r>
    </w:p>
    <w:p w:rsidR="00047370" w:rsidRPr="00CA149A" w:rsidRDefault="00047370" w:rsidP="00100EB5"/>
    <w:p w:rsidR="00047370" w:rsidRDefault="00047370" w:rsidP="000F7D7F">
      <w:pPr>
        <w:tabs>
          <w:tab w:val="left" w:pos="900"/>
        </w:tabs>
        <w:ind w:left="900" w:hanging="900"/>
      </w:pPr>
      <w:r w:rsidRPr="00CA149A">
        <w:t>[</w:t>
      </w:r>
      <w:r>
        <w:t>X</w:t>
      </w:r>
      <w:r w:rsidRPr="00CA149A">
        <w:t>]  3.</w:t>
      </w:r>
      <w:r w:rsidRPr="00CA149A">
        <w:tab/>
      </w:r>
      <w:r w:rsidRPr="00CA149A">
        <w:rPr>
          <w:b/>
        </w:rPr>
        <w:t xml:space="preserve">Application for mitigation. </w:t>
      </w:r>
      <w:r w:rsidRPr="00CA149A">
        <w:t>I admit the violation, but I believe that the penalty should be reduced for the reason(s) set out below</w:t>
      </w:r>
      <w:r>
        <w:t>, and</w:t>
      </w:r>
    </w:p>
    <w:p w:rsidR="00047370" w:rsidRDefault="00047370" w:rsidP="007355CC">
      <w:pPr>
        <w:tabs>
          <w:tab w:val="left" w:pos="900"/>
        </w:tabs>
      </w:pPr>
    </w:p>
    <w:p w:rsidR="00047370" w:rsidRDefault="00047370" w:rsidP="007355CC">
      <w:pPr>
        <w:tabs>
          <w:tab w:val="left" w:pos="900"/>
        </w:tabs>
        <w:ind w:left="900" w:hanging="900"/>
      </w:pPr>
      <w:r>
        <w:tab/>
      </w:r>
      <w:r w:rsidRPr="007355CC">
        <w:rPr>
          <w:i/>
          <w:sz w:val="22"/>
          <w:szCs w:val="22"/>
        </w:rPr>
        <w:t xml:space="preserve">After reviewing the factual and legal bases underlying the alleged violations, there appears to remain good faith disagreement between PSE and Staff over the interpretation of some of the Commission rules and factual disputes </w:t>
      </w:r>
      <w:r>
        <w:rPr>
          <w:i/>
          <w:sz w:val="22"/>
          <w:szCs w:val="22"/>
        </w:rPr>
        <w:t>regarding a subset</w:t>
      </w:r>
      <w:r w:rsidRPr="007355CC">
        <w:rPr>
          <w:i/>
          <w:sz w:val="22"/>
          <w:szCs w:val="22"/>
        </w:rPr>
        <w:t xml:space="preserve"> of the violations.  PSE is continuing its review and anticipates engaging with Commission Staff after completing its investigation and prior to the hearing to attempt to resolve any remaining </w:t>
      </w:r>
      <w:r>
        <w:rPr>
          <w:i/>
          <w:sz w:val="22"/>
          <w:szCs w:val="22"/>
        </w:rPr>
        <w:t>areas of disagreement</w:t>
      </w:r>
      <w:r w:rsidRPr="007355CC">
        <w:rPr>
          <w:i/>
          <w:sz w:val="22"/>
          <w:szCs w:val="22"/>
        </w:rPr>
        <w:t>.</w:t>
      </w:r>
    </w:p>
    <w:p w:rsidR="00047370" w:rsidRPr="00CA149A" w:rsidRDefault="00047370" w:rsidP="000F7D7F">
      <w:pPr>
        <w:tabs>
          <w:tab w:val="left" w:pos="900"/>
        </w:tabs>
        <w:ind w:left="900" w:hanging="900"/>
      </w:pPr>
    </w:p>
    <w:p w:rsidR="00047370" w:rsidRPr="00CA149A" w:rsidRDefault="00047370" w:rsidP="00E97F00">
      <w:pPr>
        <w:tabs>
          <w:tab w:val="left" w:pos="1440"/>
          <w:tab w:val="left" w:pos="1800"/>
        </w:tabs>
        <w:ind w:firstLine="900"/>
      </w:pPr>
      <w:r>
        <w:t>[X</w:t>
      </w:r>
      <w:r w:rsidRPr="00CA149A">
        <w:t>]  a)</w:t>
      </w:r>
      <w:r w:rsidRPr="00CA149A">
        <w:tab/>
        <w:t>I ask for a hearing for a decision by an administrative law judge</w:t>
      </w:r>
    </w:p>
    <w:p w:rsidR="00047370" w:rsidRPr="00CA149A" w:rsidRDefault="00047370" w:rsidP="00E97F00">
      <w:pPr>
        <w:tabs>
          <w:tab w:val="left" w:pos="900"/>
        </w:tabs>
        <w:ind w:left="1800" w:hanging="1800"/>
      </w:pPr>
      <w:r w:rsidRPr="00CA149A">
        <w:t xml:space="preserve">     OR</w:t>
      </w:r>
      <w:r w:rsidRPr="00CA149A">
        <w:tab/>
        <w:t>[   ]  b)</w:t>
      </w:r>
      <w:r w:rsidRPr="00CA149A">
        <w:tab/>
        <w:t xml:space="preserve">I waive a hearing and ask for an administrative decision on the information I present </w:t>
      </w:r>
      <w:r>
        <w:t>directly above.</w:t>
      </w:r>
    </w:p>
    <w:p w:rsidR="00047370" w:rsidRPr="00CA149A" w:rsidRDefault="00047370" w:rsidP="00100EB5"/>
    <w:p w:rsidR="00047370" w:rsidRPr="00CA149A" w:rsidRDefault="00047370" w:rsidP="00100EB5">
      <w:r w:rsidRPr="00CA149A">
        <w:t xml:space="preserve">I declare under penalty of perjury under the laws of the State of </w:t>
      </w:r>
      <w:smartTag w:uri="urn:schemas-microsoft-com:office:smarttags" w:element="place">
        <w:smartTag w:uri="urn:schemas-microsoft-com:office:smarttags" w:element="State">
          <w:r w:rsidRPr="00CA149A">
            <w:t>Washington</w:t>
          </w:r>
        </w:smartTag>
      </w:smartTag>
      <w:r w:rsidRPr="00CA149A">
        <w:t xml:space="preserve"> that the foregoing, including information I have presented on any attachments, is true and correct.</w:t>
      </w:r>
    </w:p>
    <w:p w:rsidR="00047370" w:rsidRPr="00CA149A" w:rsidRDefault="00047370" w:rsidP="00100EB5"/>
    <w:p w:rsidR="00047370" w:rsidRPr="00CA149A" w:rsidRDefault="00047370" w:rsidP="00100EB5">
      <w:r w:rsidRPr="00CA149A">
        <w:t>Dated: ___</w:t>
      </w:r>
      <w:r>
        <w:t xml:space="preserve">_______________ , at </w:t>
      </w:r>
      <w:smartTag w:uri="urn:schemas-microsoft-com:office:smarttags" w:element="place">
        <w:smartTag w:uri="urn:schemas-microsoft-com:office:smarttags" w:element="City">
          <w:r>
            <w:t>Bellevue</w:t>
          </w:r>
        </w:smartTag>
        <w:r>
          <w:t xml:space="preserve">, </w:t>
        </w:r>
        <w:smartTag w:uri="urn:schemas-microsoft-com:office:smarttags" w:element="State">
          <w:r>
            <w:t>Washington</w:t>
          </w:r>
        </w:smartTag>
      </w:smartTag>
    </w:p>
    <w:p w:rsidR="00047370" w:rsidRPr="00CA149A" w:rsidRDefault="00047370" w:rsidP="00100EB5"/>
    <w:p w:rsidR="00047370" w:rsidRPr="00CA149A" w:rsidRDefault="00047370" w:rsidP="00100EB5">
      <w:r w:rsidRPr="007355CC">
        <w:rPr>
          <w:u w:val="single"/>
        </w:rPr>
        <w:t xml:space="preserve"> Puget Sound Energy, Inc.</w:t>
      </w:r>
      <w:r w:rsidRPr="007355CC">
        <w:rPr>
          <w:u w:val="single"/>
        </w:rPr>
        <w:tab/>
      </w:r>
      <w:r w:rsidRPr="007355CC">
        <w:rPr>
          <w:u w:val="single"/>
        </w:rPr>
        <w:tab/>
      </w:r>
      <w:r w:rsidRPr="007355CC">
        <w:rPr>
          <w:u w:val="single"/>
        </w:rPr>
        <w:tab/>
      </w:r>
      <w:r w:rsidRPr="00CA149A">
        <w:tab/>
        <w:t>___________________________</w:t>
      </w:r>
    </w:p>
    <w:p w:rsidR="00047370" w:rsidRDefault="00047370" w:rsidP="00100EB5">
      <w:r w:rsidRPr="00CA149A">
        <w:t>Name of Res</w:t>
      </w:r>
      <w:r>
        <w:t>pondent</w:t>
      </w:r>
      <w:r>
        <w:tab/>
      </w:r>
      <w:r>
        <w:tab/>
      </w:r>
      <w:r>
        <w:tab/>
      </w:r>
      <w:r>
        <w:tab/>
      </w:r>
      <w:r>
        <w:tab/>
        <w:t>Tom DeBoer</w:t>
      </w:r>
    </w:p>
    <w:p w:rsidR="00047370" w:rsidRPr="00CA149A" w:rsidRDefault="00047370" w:rsidP="00100EB5">
      <w:r>
        <w:tab/>
      </w:r>
      <w:r>
        <w:tab/>
      </w:r>
      <w:r>
        <w:tab/>
      </w:r>
      <w:r>
        <w:tab/>
      </w:r>
      <w:r>
        <w:tab/>
      </w:r>
      <w:r>
        <w:tab/>
      </w:r>
      <w:r>
        <w:tab/>
        <w:t>Director – Fed. &amp; State Reg. Affairs</w:t>
      </w:r>
    </w:p>
    <w:p w:rsidR="00047370" w:rsidRPr="00CA149A" w:rsidRDefault="00047370" w:rsidP="00100EB5">
      <w:pPr>
        <w:ind w:firstLine="5040"/>
      </w:pPr>
    </w:p>
    <w:p w:rsidR="00047370" w:rsidRPr="00CA149A" w:rsidRDefault="00047370" w:rsidP="00100EB5">
      <w:r w:rsidRPr="00CA149A">
        <w:t>-----------------------------------</w:t>
      </w:r>
    </w:p>
    <w:p w:rsidR="00047370" w:rsidRPr="00CA149A" w:rsidRDefault="00047370" w:rsidP="00100EB5">
      <w:r w:rsidRPr="00CA149A">
        <w:t>RCW 9A.72.020:</w:t>
      </w:r>
    </w:p>
    <w:p w:rsidR="00047370" w:rsidRPr="00582C25" w:rsidRDefault="00047370" w:rsidP="00A4476B">
      <w:r w:rsidRPr="00CA149A">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Pr="00582C25">
        <w:t xml:space="preserve"> B felony.” </w:t>
      </w:r>
      <w:bookmarkEnd w:id="0"/>
    </w:p>
    <w:sectPr w:rsidR="00047370" w:rsidRPr="00582C25" w:rsidSect="000137A6">
      <w:pgSz w:w="12240" w:h="15840"/>
      <w:pgMar w:top="720" w:right="1440" w:bottom="72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70" w:rsidRDefault="00047370">
      <w:r>
        <w:separator/>
      </w:r>
    </w:p>
  </w:endnote>
  <w:endnote w:type="continuationSeparator" w:id="0">
    <w:p w:rsidR="00047370" w:rsidRDefault="00047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70" w:rsidRDefault="00047370">
      <w:r>
        <w:separator/>
      </w:r>
    </w:p>
  </w:footnote>
  <w:footnote w:type="continuationSeparator" w:id="0">
    <w:p w:rsidR="00047370" w:rsidRDefault="00047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70" w:rsidRDefault="00047370">
    <w:pPr>
      <w:pStyle w:val="Header"/>
      <w:rPr>
        <w:b/>
        <w:sz w:val="20"/>
        <w:szCs w:val="20"/>
      </w:rPr>
    </w:pPr>
    <w:r>
      <w:rPr>
        <w:b/>
        <w:sz w:val="20"/>
        <w:szCs w:val="20"/>
      </w:rPr>
      <w:t>PENALTY ASSESSMENT U-100182</w:t>
    </w:r>
    <w:r>
      <w:rPr>
        <w:b/>
        <w:sz w:val="20"/>
        <w:szCs w:val="20"/>
      </w:rPr>
      <w:tab/>
    </w:r>
    <w:r>
      <w:rPr>
        <w:b/>
        <w:sz w:val="20"/>
        <w:szCs w:val="20"/>
      </w:rPr>
      <w:tab/>
    </w:r>
    <w:r w:rsidRPr="00CA149A">
      <w:rPr>
        <w:b/>
        <w:sz w:val="20"/>
        <w:szCs w:val="20"/>
      </w:rPr>
      <w:t xml:space="preserve">PAGE </w:t>
    </w:r>
    <w:r w:rsidRPr="00CA149A">
      <w:rPr>
        <w:b/>
        <w:sz w:val="20"/>
        <w:szCs w:val="20"/>
      </w:rPr>
      <w:fldChar w:fldCharType="begin"/>
    </w:r>
    <w:r w:rsidRPr="00CA149A">
      <w:rPr>
        <w:b/>
        <w:sz w:val="20"/>
        <w:szCs w:val="20"/>
      </w:rPr>
      <w:instrText xml:space="preserve"> PAGE   \* MERGEFORMAT </w:instrText>
    </w:r>
    <w:r w:rsidRPr="00CA149A">
      <w:rPr>
        <w:b/>
        <w:sz w:val="20"/>
        <w:szCs w:val="20"/>
      </w:rPr>
      <w:fldChar w:fldCharType="separate"/>
    </w:r>
    <w:r>
      <w:rPr>
        <w:b/>
        <w:noProof/>
        <w:sz w:val="20"/>
        <w:szCs w:val="20"/>
      </w:rPr>
      <w:t>2</w:t>
    </w:r>
    <w:r w:rsidRPr="00CA149A">
      <w:rPr>
        <w:b/>
        <w:sz w:val="20"/>
        <w:szCs w:val="20"/>
      </w:rPr>
      <w:fldChar w:fldCharType="end"/>
    </w:r>
  </w:p>
  <w:p w:rsidR="00047370" w:rsidRPr="00CA149A" w:rsidRDefault="0004737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70" w:rsidRDefault="0004737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63500E"/>
    <w:multiLevelType w:val="hybridMultilevel"/>
    <w:tmpl w:val="B762BD0C"/>
    <w:lvl w:ilvl="0" w:tplc="D0A4A1F4">
      <w:start w:val="14"/>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793"/>
    <w:rsid w:val="00003105"/>
    <w:rsid w:val="00004AED"/>
    <w:rsid w:val="000051D2"/>
    <w:rsid w:val="000057EC"/>
    <w:rsid w:val="000071B2"/>
    <w:rsid w:val="00007D1C"/>
    <w:rsid w:val="000137A6"/>
    <w:rsid w:val="00017774"/>
    <w:rsid w:val="00020273"/>
    <w:rsid w:val="000352CF"/>
    <w:rsid w:val="00037372"/>
    <w:rsid w:val="0004231D"/>
    <w:rsid w:val="00043830"/>
    <w:rsid w:val="000451D1"/>
    <w:rsid w:val="00047370"/>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D7C16"/>
    <w:rsid w:val="000E00AB"/>
    <w:rsid w:val="000E1571"/>
    <w:rsid w:val="000E46AC"/>
    <w:rsid w:val="000F0C46"/>
    <w:rsid w:val="000F22F6"/>
    <w:rsid w:val="000F5309"/>
    <w:rsid w:val="000F56EB"/>
    <w:rsid w:val="000F7D7F"/>
    <w:rsid w:val="00100EB5"/>
    <w:rsid w:val="00102D59"/>
    <w:rsid w:val="00111370"/>
    <w:rsid w:val="00112480"/>
    <w:rsid w:val="001124D4"/>
    <w:rsid w:val="0011309F"/>
    <w:rsid w:val="00114123"/>
    <w:rsid w:val="00115AC4"/>
    <w:rsid w:val="001207D7"/>
    <w:rsid w:val="00120CA9"/>
    <w:rsid w:val="0013513D"/>
    <w:rsid w:val="00140D0F"/>
    <w:rsid w:val="00142DFE"/>
    <w:rsid w:val="0014340F"/>
    <w:rsid w:val="00160A39"/>
    <w:rsid w:val="00170349"/>
    <w:rsid w:val="001805AD"/>
    <w:rsid w:val="001822A9"/>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E7B81"/>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57640"/>
    <w:rsid w:val="0027542C"/>
    <w:rsid w:val="00275D65"/>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54F"/>
    <w:rsid w:val="002E294E"/>
    <w:rsid w:val="002E7326"/>
    <w:rsid w:val="002F2EED"/>
    <w:rsid w:val="003022B2"/>
    <w:rsid w:val="003114E1"/>
    <w:rsid w:val="003139A7"/>
    <w:rsid w:val="003221BB"/>
    <w:rsid w:val="00326391"/>
    <w:rsid w:val="003263DA"/>
    <w:rsid w:val="003320B7"/>
    <w:rsid w:val="00333349"/>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D2FFE"/>
    <w:rsid w:val="003E539A"/>
    <w:rsid w:val="003F0AEE"/>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3DCE"/>
    <w:rsid w:val="004A422C"/>
    <w:rsid w:val="004B6B6D"/>
    <w:rsid w:val="004B73B0"/>
    <w:rsid w:val="004C05DC"/>
    <w:rsid w:val="004C200E"/>
    <w:rsid w:val="004D341B"/>
    <w:rsid w:val="004D4E23"/>
    <w:rsid w:val="004E142B"/>
    <w:rsid w:val="004F45CC"/>
    <w:rsid w:val="004F5939"/>
    <w:rsid w:val="0050399D"/>
    <w:rsid w:val="0050430D"/>
    <w:rsid w:val="00505F3B"/>
    <w:rsid w:val="00510FDA"/>
    <w:rsid w:val="00513A66"/>
    <w:rsid w:val="005143F7"/>
    <w:rsid w:val="00514BF8"/>
    <w:rsid w:val="00520991"/>
    <w:rsid w:val="00541310"/>
    <w:rsid w:val="00541669"/>
    <w:rsid w:val="005418FD"/>
    <w:rsid w:val="00541B75"/>
    <w:rsid w:val="00544838"/>
    <w:rsid w:val="00557265"/>
    <w:rsid w:val="00557C9D"/>
    <w:rsid w:val="00571183"/>
    <w:rsid w:val="0057260B"/>
    <w:rsid w:val="00574975"/>
    <w:rsid w:val="0057515D"/>
    <w:rsid w:val="005753F3"/>
    <w:rsid w:val="005776AA"/>
    <w:rsid w:val="0058121B"/>
    <w:rsid w:val="00582564"/>
    <w:rsid w:val="00582C25"/>
    <w:rsid w:val="00592F54"/>
    <w:rsid w:val="00596A77"/>
    <w:rsid w:val="005A08FB"/>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066B"/>
    <w:rsid w:val="00651583"/>
    <w:rsid w:val="00657A44"/>
    <w:rsid w:val="006600F0"/>
    <w:rsid w:val="00663D74"/>
    <w:rsid w:val="00667A07"/>
    <w:rsid w:val="00670DCE"/>
    <w:rsid w:val="00671619"/>
    <w:rsid w:val="0068321D"/>
    <w:rsid w:val="00685AEE"/>
    <w:rsid w:val="00687265"/>
    <w:rsid w:val="00687CE3"/>
    <w:rsid w:val="00692462"/>
    <w:rsid w:val="00694834"/>
    <w:rsid w:val="00697ED8"/>
    <w:rsid w:val="006A396A"/>
    <w:rsid w:val="006A42E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55CC"/>
    <w:rsid w:val="00736A89"/>
    <w:rsid w:val="00740132"/>
    <w:rsid w:val="00747F63"/>
    <w:rsid w:val="00752E11"/>
    <w:rsid w:val="00752E95"/>
    <w:rsid w:val="00754250"/>
    <w:rsid w:val="007654FC"/>
    <w:rsid w:val="00766235"/>
    <w:rsid w:val="00775228"/>
    <w:rsid w:val="00777076"/>
    <w:rsid w:val="0078571B"/>
    <w:rsid w:val="007914AF"/>
    <w:rsid w:val="007B2C51"/>
    <w:rsid w:val="007B44D1"/>
    <w:rsid w:val="007C002E"/>
    <w:rsid w:val="007C02C6"/>
    <w:rsid w:val="007D2528"/>
    <w:rsid w:val="007E323C"/>
    <w:rsid w:val="007E6661"/>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808E3"/>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769"/>
    <w:rsid w:val="008E69D0"/>
    <w:rsid w:val="008F3584"/>
    <w:rsid w:val="008F3840"/>
    <w:rsid w:val="008F5730"/>
    <w:rsid w:val="00905830"/>
    <w:rsid w:val="0091023A"/>
    <w:rsid w:val="00912674"/>
    <w:rsid w:val="00916663"/>
    <w:rsid w:val="009173B9"/>
    <w:rsid w:val="00917C4C"/>
    <w:rsid w:val="0092650B"/>
    <w:rsid w:val="0092706D"/>
    <w:rsid w:val="0093334C"/>
    <w:rsid w:val="00937D7A"/>
    <w:rsid w:val="0094194D"/>
    <w:rsid w:val="00942FF3"/>
    <w:rsid w:val="0094691F"/>
    <w:rsid w:val="00953BF2"/>
    <w:rsid w:val="009546F9"/>
    <w:rsid w:val="00954A06"/>
    <w:rsid w:val="00955898"/>
    <w:rsid w:val="009654A2"/>
    <w:rsid w:val="00967109"/>
    <w:rsid w:val="0097560C"/>
    <w:rsid w:val="00977B06"/>
    <w:rsid w:val="009829CF"/>
    <w:rsid w:val="009839D8"/>
    <w:rsid w:val="00986EAE"/>
    <w:rsid w:val="00993AF3"/>
    <w:rsid w:val="00994863"/>
    <w:rsid w:val="00994DCB"/>
    <w:rsid w:val="009A0E07"/>
    <w:rsid w:val="009A3760"/>
    <w:rsid w:val="009A42A8"/>
    <w:rsid w:val="009A4778"/>
    <w:rsid w:val="009B0186"/>
    <w:rsid w:val="009B778C"/>
    <w:rsid w:val="009C3795"/>
    <w:rsid w:val="009C4A96"/>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0D0"/>
    <w:rsid w:val="00A26DA4"/>
    <w:rsid w:val="00A3720B"/>
    <w:rsid w:val="00A40469"/>
    <w:rsid w:val="00A413C7"/>
    <w:rsid w:val="00A4429A"/>
    <w:rsid w:val="00A4476B"/>
    <w:rsid w:val="00A4756B"/>
    <w:rsid w:val="00A47F39"/>
    <w:rsid w:val="00A602C8"/>
    <w:rsid w:val="00A62EB6"/>
    <w:rsid w:val="00A73D6E"/>
    <w:rsid w:val="00A7491D"/>
    <w:rsid w:val="00A74F95"/>
    <w:rsid w:val="00A75A67"/>
    <w:rsid w:val="00A77E39"/>
    <w:rsid w:val="00A8198A"/>
    <w:rsid w:val="00A82972"/>
    <w:rsid w:val="00A82A54"/>
    <w:rsid w:val="00A82F95"/>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875F7"/>
    <w:rsid w:val="00B9226F"/>
    <w:rsid w:val="00B96146"/>
    <w:rsid w:val="00B977B4"/>
    <w:rsid w:val="00B97887"/>
    <w:rsid w:val="00BA3ACB"/>
    <w:rsid w:val="00BB25C3"/>
    <w:rsid w:val="00BC63E7"/>
    <w:rsid w:val="00BC6899"/>
    <w:rsid w:val="00BD0B49"/>
    <w:rsid w:val="00BD20E7"/>
    <w:rsid w:val="00BD6419"/>
    <w:rsid w:val="00BE479C"/>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57A36"/>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038CE"/>
    <w:rsid w:val="00D13696"/>
    <w:rsid w:val="00D14DD8"/>
    <w:rsid w:val="00D16C6C"/>
    <w:rsid w:val="00D44D0F"/>
    <w:rsid w:val="00D44F65"/>
    <w:rsid w:val="00D60DE2"/>
    <w:rsid w:val="00D652CD"/>
    <w:rsid w:val="00D74671"/>
    <w:rsid w:val="00D74BFE"/>
    <w:rsid w:val="00D75E03"/>
    <w:rsid w:val="00D92111"/>
    <w:rsid w:val="00D9759B"/>
    <w:rsid w:val="00DA0D3B"/>
    <w:rsid w:val="00DA3F90"/>
    <w:rsid w:val="00DA72F8"/>
    <w:rsid w:val="00DA79CA"/>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1FA1"/>
    <w:rsid w:val="00E267CB"/>
    <w:rsid w:val="00E32BD9"/>
    <w:rsid w:val="00E40856"/>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635C"/>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2CAA"/>
    <w:rsid w:val="00FD630F"/>
    <w:rsid w:val="00FD6C78"/>
    <w:rsid w:val="00FF077E"/>
    <w:rsid w:val="00FF14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60"/>
    <w:rPr>
      <w:sz w:val="24"/>
      <w:szCs w:val="24"/>
    </w:rPr>
  </w:style>
  <w:style w:type="paragraph" w:styleId="Heading1">
    <w:name w:val="heading 1"/>
    <w:basedOn w:val="Normal"/>
    <w:next w:val="Normal"/>
    <w:link w:val="Heading1Char"/>
    <w:uiPriority w:val="99"/>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E3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77E39"/>
    <w:rPr>
      <w:rFonts w:ascii="Cambria" w:hAnsi="Cambria" w:cs="Times New Roman"/>
      <w:b/>
      <w:bCs/>
      <w:i/>
      <w:iCs/>
      <w:sz w:val="28"/>
      <w:szCs w:val="28"/>
    </w:rPr>
  </w:style>
  <w:style w:type="paragraph" w:styleId="BalloonText">
    <w:name w:val="Balloon Text"/>
    <w:basedOn w:val="Normal"/>
    <w:link w:val="BalloonTextChar"/>
    <w:uiPriority w:val="99"/>
    <w:semiHidden/>
    <w:rsid w:val="009A42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E39"/>
    <w:rPr>
      <w:rFonts w:cs="Times New Roman"/>
      <w:sz w:val="2"/>
    </w:rPr>
  </w:style>
  <w:style w:type="character" w:styleId="Hyperlink">
    <w:name w:val="Hyperlink"/>
    <w:basedOn w:val="DefaultParagraphFont"/>
    <w:uiPriority w:val="99"/>
    <w:rsid w:val="00557C9D"/>
    <w:rPr>
      <w:rFonts w:cs="Times New Roman"/>
      <w:color w:val="006633"/>
      <w:u w:val="single"/>
    </w:rPr>
  </w:style>
  <w:style w:type="table" w:styleId="TableGrid">
    <w:name w:val="Table Grid"/>
    <w:basedOn w:val="TableNormal"/>
    <w:uiPriority w:val="99"/>
    <w:rsid w:val="00364A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0C9A"/>
    <w:rPr>
      <w:rFonts w:cs="Times New Roman"/>
      <w:sz w:val="16"/>
      <w:szCs w:val="16"/>
    </w:rPr>
  </w:style>
  <w:style w:type="paragraph" w:styleId="CommentText">
    <w:name w:val="annotation text"/>
    <w:basedOn w:val="Normal"/>
    <w:link w:val="CommentTextChar"/>
    <w:uiPriority w:val="99"/>
    <w:semiHidden/>
    <w:rsid w:val="000A0C9A"/>
    <w:rPr>
      <w:sz w:val="20"/>
      <w:szCs w:val="20"/>
    </w:rPr>
  </w:style>
  <w:style w:type="character" w:customStyle="1" w:styleId="CommentTextChar">
    <w:name w:val="Comment Text Char"/>
    <w:basedOn w:val="DefaultParagraphFont"/>
    <w:link w:val="CommentText"/>
    <w:uiPriority w:val="99"/>
    <w:semiHidden/>
    <w:locked/>
    <w:rsid w:val="00A77E39"/>
    <w:rPr>
      <w:rFonts w:cs="Times New Roman"/>
      <w:sz w:val="20"/>
      <w:szCs w:val="20"/>
    </w:rPr>
  </w:style>
  <w:style w:type="paragraph" w:styleId="CommentSubject">
    <w:name w:val="annotation subject"/>
    <w:basedOn w:val="CommentText"/>
    <w:next w:val="CommentText"/>
    <w:link w:val="CommentSubjectChar"/>
    <w:uiPriority w:val="99"/>
    <w:semiHidden/>
    <w:rsid w:val="000A0C9A"/>
    <w:rPr>
      <w:b/>
      <w:bCs/>
    </w:rPr>
  </w:style>
  <w:style w:type="character" w:customStyle="1" w:styleId="CommentSubjectChar">
    <w:name w:val="Comment Subject Char"/>
    <w:basedOn w:val="CommentTextChar"/>
    <w:link w:val="CommentSubject"/>
    <w:uiPriority w:val="99"/>
    <w:semiHidden/>
    <w:locked/>
    <w:rsid w:val="00A77E39"/>
    <w:rPr>
      <w:b/>
      <w:bCs/>
    </w:rPr>
  </w:style>
  <w:style w:type="paragraph" w:styleId="BodyTextIndent">
    <w:name w:val="Body Text Indent"/>
    <w:basedOn w:val="Normal"/>
    <w:link w:val="BodyTextIndentChar"/>
    <w:uiPriority w:val="99"/>
    <w:rsid w:val="00B676CF"/>
    <w:pPr>
      <w:ind w:left="720"/>
    </w:pPr>
  </w:style>
  <w:style w:type="character" w:customStyle="1" w:styleId="BodyTextIndentChar">
    <w:name w:val="Body Text Indent Char"/>
    <w:basedOn w:val="DefaultParagraphFont"/>
    <w:link w:val="BodyTextIndent"/>
    <w:uiPriority w:val="99"/>
    <w:semiHidden/>
    <w:locked/>
    <w:rsid w:val="00A77E39"/>
    <w:rPr>
      <w:rFonts w:cs="Times New Roman"/>
      <w:sz w:val="24"/>
      <w:szCs w:val="24"/>
    </w:rPr>
  </w:style>
  <w:style w:type="paragraph" w:styleId="FootnoteText">
    <w:name w:val="footnote text"/>
    <w:basedOn w:val="Normal"/>
    <w:link w:val="FootnoteTextChar"/>
    <w:uiPriority w:val="99"/>
    <w:semiHidden/>
    <w:rsid w:val="00B676CF"/>
    <w:rPr>
      <w:sz w:val="20"/>
      <w:szCs w:val="20"/>
    </w:rPr>
  </w:style>
  <w:style w:type="character" w:customStyle="1" w:styleId="FootnoteTextChar">
    <w:name w:val="Footnote Text Char"/>
    <w:basedOn w:val="DefaultParagraphFont"/>
    <w:link w:val="FootnoteText"/>
    <w:uiPriority w:val="99"/>
    <w:semiHidden/>
    <w:locked/>
    <w:rsid w:val="00C84B32"/>
    <w:rPr>
      <w:rFonts w:cs="Times New Roman"/>
    </w:rPr>
  </w:style>
  <w:style w:type="character" w:styleId="FootnoteReference">
    <w:name w:val="footnote reference"/>
    <w:basedOn w:val="DefaultParagraphFont"/>
    <w:uiPriority w:val="99"/>
    <w:semiHidden/>
    <w:rsid w:val="00B676CF"/>
    <w:rPr>
      <w:rFonts w:cs="Times New Roman"/>
      <w:vertAlign w:val="superscript"/>
    </w:rPr>
  </w:style>
  <w:style w:type="paragraph" w:styleId="Header">
    <w:name w:val="header"/>
    <w:basedOn w:val="Normal"/>
    <w:link w:val="HeaderChar"/>
    <w:uiPriority w:val="99"/>
    <w:rsid w:val="00905830"/>
    <w:pPr>
      <w:tabs>
        <w:tab w:val="center" w:pos="4680"/>
        <w:tab w:val="right" w:pos="9360"/>
      </w:tabs>
    </w:pPr>
  </w:style>
  <w:style w:type="character" w:customStyle="1" w:styleId="HeaderChar">
    <w:name w:val="Header Char"/>
    <w:basedOn w:val="DefaultParagraphFont"/>
    <w:link w:val="Header"/>
    <w:uiPriority w:val="99"/>
    <w:locked/>
    <w:rsid w:val="00905830"/>
    <w:rPr>
      <w:rFonts w:cs="Times New Roman"/>
      <w:sz w:val="24"/>
      <w:szCs w:val="24"/>
    </w:rPr>
  </w:style>
  <w:style w:type="paragraph" w:styleId="Footer">
    <w:name w:val="footer"/>
    <w:basedOn w:val="Normal"/>
    <w:link w:val="FooterChar"/>
    <w:uiPriority w:val="99"/>
    <w:rsid w:val="00905830"/>
    <w:pPr>
      <w:tabs>
        <w:tab w:val="center" w:pos="4680"/>
        <w:tab w:val="right" w:pos="9360"/>
      </w:tabs>
    </w:pPr>
  </w:style>
  <w:style w:type="character" w:customStyle="1" w:styleId="FooterChar">
    <w:name w:val="Footer Char"/>
    <w:basedOn w:val="DefaultParagraphFont"/>
    <w:link w:val="Footer"/>
    <w:uiPriority w:val="99"/>
    <w:locked/>
    <w:rsid w:val="00905830"/>
    <w:rPr>
      <w:rFonts w:cs="Times New Roman"/>
      <w:sz w:val="24"/>
      <w:szCs w:val="24"/>
    </w:rPr>
  </w:style>
  <w:style w:type="paragraph" w:styleId="ListParagraph">
    <w:name w:val="List Paragraph"/>
    <w:basedOn w:val="Normal"/>
    <w:uiPriority w:val="99"/>
    <w:qFormat/>
    <w:rsid w:val="00C84B3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Application</DocumentSetType>
    <IsConfidential xmlns="dc463f71-b30c-4ab2-9473-d307f9d35888">false</IsConfidential>
    <AgendaOrder xmlns="dc463f71-b30c-4ab2-9473-d307f9d35888">false</AgendaOrder>
    <CaseType xmlns="dc463f71-b30c-4ab2-9473-d307f9d35888">Assessment (penalty)</CaseType>
    <IndustryCode xmlns="dc463f71-b30c-4ab2-9473-d307f9d35888">501</IndustryCode>
    <CaseStatus xmlns="dc463f71-b30c-4ab2-9473-d307f9d35888">Closed</CaseStatus>
    <OpenedDate xmlns="dc463f71-b30c-4ab2-9473-d307f9d35888">2010-02-01T08:00:00+00:00</OpenedDate>
    <Date1 xmlns="dc463f71-b30c-4ab2-9473-d307f9d35888">2010-10-27T07:00:00+00:00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4D6EB298A1DB45B6EFBD17D50F1A55" ma:contentTypeVersion="131" ma:contentTypeDescription="" ma:contentTypeScope="" ma:versionID="393c07176cdf3bcce1729a20bfb7f8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240036-98F3-4BE3-8398-956B0D175ACE}"/>
</file>

<file path=customXml/itemProps2.xml><?xml version="1.0" encoding="utf-8"?>
<ds:datastoreItem xmlns:ds="http://schemas.openxmlformats.org/officeDocument/2006/customXml" ds:itemID="{1A9CF479-85F3-4FF0-99B8-9DDA4FDB9932}"/>
</file>

<file path=customXml/itemProps3.xml><?xml version="1.0" encoding="utf-8"?>
<ds:datastoreItem xmlns:ds="http://schemas.openxmlformats.org/officeDocument/2006/customXml" ds:itemID="{46B0DBFA-8915-4F56-B624-72F0CCBE2EB7}"/>
</file>

<file path=customXml/itemProps4.xml><?xml version="1.0" encoding="utf-8"?>
<ds:datastoreItem xmlns:ds="http://schemas.openxmlformats.org/officeDocument/2006/customXml" ds:itemID="{838807F2-FD1E-4854-BF50-31BC696D5987}"/>
</file>

<file path=docProps/app.xml><?xml version="1.0" encoding="utf-8"?>
<Properties xmlns="http://schemas.openxmlformats.org/officeDocument/2006/extended-properties" xmlns:vt="http://schemas.openxmlformats.org/officeDocument/2006/docPropsVTypes">
  <Template>Normal_Wordconv.dotm</Template>
  <TotalTime>1</TotalTime>
  <Pages>3</Pages>
  <Words>998</Words>
  <Characters>5693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UTILITIES AND TRANSPORTATION COMMISSION</dc:title>
  <dc:subject/>
  <dc:creator>Puget Sound Energy</dc:creator>
  <cp:keywords/>
  <dc:description/>
  <cp:lastModifiedBy>dsiffe</cp:lastModifiedBy>
  <cp:revision>2</cp:revision>
  <cp:lastPrinted>2010-10-27T15:45:00Z</cp:lastPrinted>
  <dcterms:created xsi:type="dcterms:W3CDTF">2010-10-27T16:24:00Z</dcterms:created>
  <dcterms:modified xsi:type="dcterms:W3CDTF">2010-10-27T16:24:00Z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0x0101006E56B4D1795A2E4DB2F0B01679ED314A00C34D6EB298A1DB45B6EFBD17D50F1A55</vt:lpwstr>
  </property>
  <property fmtid="{D5CDD505-2E9C-101B-9397-08002B2CF9AE}" pid="3" name="_docset_NoMedatataSyncRequired">
    <vt:lpwstr>False</vt:lpwstr>
  </property>
</Properties>
</file>