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D1" w:rsidRDefault="008517D1" w:rsidP="008517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Brandon Chiders [mailto:ablemovinginc@yahoo.com]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November 23, 2009 9:39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Elliott, Vicki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Comments of October 12, 2009</w:t>
      </w:r>
    </w:p>
    <w:p w:rsidR="008517D1" w:rsidRDefault="008517D1" w:rsidP="008517D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8517D1" w:rsidTr="008517D1">
        <w:trPr>
          <w:tblCellSpacing w:w="0" w:type="dxa"/>
        </w:trPr>
        <w:tc>
          <w:tcPr>
            <w:tcW w:w="0" w:type="auto"/>
            <w:hideMark/>
          </w:tcPr>
          <w:p w:rsidR="008517D1" w:rsidRDefault="008517D1"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For the purposes of this rulemaking, I withdraw my objections, since I realize the requirement for the </w:t>
            </w:r>
            <w:r>
              <w:rPr>
                <w:rStyle w:val="yshortcuts"/>
                <w:rFonts w:ascii="Calibri" w:hAnsi="Calibri"/>
                <w:color w:val="1F497D"/>
                <w:sz w:val="22"/>
                <w:szCs w:val="22"/>
              </w:rPr>
              <w:t>physical address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is required by law. However, if this becomes a matter of legislation in the future, I would like to comment that I do not believe the physical address should be required.</w:t>
            </w:r>
          </w:p>
          <w:p w:rsidR="008517D1" w:rsidRDefault="008517D1">
            <w:r>
              <w:t> </w:t>
            </w:r>
          </w:p>
          <w:p w:rsidR="008517D1" w:rsidRDefault="008517D1">
            <w:r>
              <w:rPr>
                <w:rFonts w:ascii="Calibri" w:hAnsi="Calibri"/>
                <w:color w:val="1F497D"/>
                <w:sz w:val="22"/>
                <w:szCs w:val="22"/>
              </w:rPr>
              <w:t>If you need anything else from me, please let me know.  Thank you.</w:t>
            </w:r>
          </w:p>
          <w:p w:rsidR="008517D1" w:rsidRDefault="008517D1">
            <w:r>
              <w:t> </w:t>
            </w:r>
          </w:p>
          <w:p w:rsidR="008517D1" w:rsidRDefault="008517D1">
            <w:r>
              <w:rPr>
                <w:rFonts w:ascii="Calibri" w:hAnsi="Calibri"/>
                <w:color w:val="1F497D"/>
                <w:sz w:val="22"/>
                <w:szCs w:val="22"/>
              </w:rPr>
              <w:t>Angela with Able Moving, Inc.</w:t>
            </w:r>
          </w:p>
          <w:p w:rsidR="008517D1" w:rsidRDefault="008517D1">
            <w:r>
              <w:rPr>
                <w:rFonts w:ascii="Calibri" w:hAnsi="Calibri"/>
                <w:color w:val="1F497D"/>
                <w:sz w:val="22"/>
                <w:szCs w:val="22"/>
              </w:rPr>
              <w:t>360-455-9557</w:t>
            </w:r>
          </w:p>
          <w:p w:rsidR="008517D1" w:rsidRDefault="008517D1"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</w:tbl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7D1"/>
    <w:rsid w:val="00411F07"/>
    <w:rsid w:val="0041579A"/>
    <w:rsid w:val="0063593B"/>
    <w:rsid w:val="00640608"/>
    <w:rsid w:val="008517D1"/>
    <w:rsid w:val="00A267EB"/>
    <w:rsid w:val="00D71714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85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207</IndustryCode>
    <CaseStatus xmlns="dc463f71-b30c-4ab2-9473-d307f9d35888">Closed</CaseStatus>
    <OpenedDate xmlns="dc463f71-b30c-4ab2-9473-d307f9d35888">2009-06-30T07:00:00+00:00</OpenedDate>
    <Date1 xmlns="dc463f71-b30c-4ab2-9473-d307f9d35888">2009-11-23T08:00:00+00:00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091038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CAA29B59693247804F89530787D8DD" ma:contentTypeVersion="131" ma:contentTypeDescription="" ma:contentTypeScope="" ma:versionID="121937135d2e8dfba896aaf0706c49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0C53D3-B3C3-4062-8018-B02257D13365}"/>
</file>

<file path=customXml/itemProps2.xml><?xml version="1.0" encoding="utf-8"?>
<ds:datastoreItem xmlns:ds="http://schemas.openxmlformats.org/officeDocument/2006/customXml" ds:itemID="{80F79872-852A-4E58-9D1E-E2377904BCFD}"/>
</file>

<file path=customXml/itemProps3.xml><?xml version="1.0" encoding="utf-8"?>
<ds:datastoreItem xmlns:ds="http://schemas.openxmlformats.org/officeDocument/2006/customXml" ds:itemID="{F49FE7D5-9536-4D26-BB4D-CE6926A169EE}"/>
</file>

<file path=customXml/itemProps4.xml><?xml version="1.0" encoding="utf-8"?>
<ds:datastoreItem xmlns:ds="http://schemas.openxmlformats.org/officeDocument/2006/customXml" ds:itemID="{846B3341-2E47-47AA-93F3-259995C78A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2009-11-24T18:30:00Z</dcterms:created>
  <dcterms:modified xsi:type="dcterms:W3CDTF">2009-11-24T18:31:00Z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0x0101006E56B4D1795A2E4DB2F0B01679ED314A0024CAA29B59693247804F89530787D8DD</vt:lpwstr>
  </property>
  <property fmtid="{D5CDD505-2E9C-101B-9397-08002B2CF9AE}" pid="3" name="_docset_NoMedatataSyncRequired">
    <vt:lpwstr>False</vt:lpwstr>
  </property>
</Properties>
</file>