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F440BE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A19D7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9E37DC">
            <w:rPr>
              <w:i/>
              <w:spacing w:val="-3"/>
            </w:rPr>
            <w:t>Offer of</w:t>
          </w:r>
          <w:r w:rsidR="00210118">
            <w:rPr>
              <w:i/>
              <w:spacing w:val="-3"/>
            </w:rPr>
            <w:t xml:space="preserve"> Public Comment Exhibit No. PC-1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</w:t>
      </w:r>
      <w:bookmarkStart w:id="0" w:name="_GoBack"/>
      <w:bookmarkEnd w:id="0"/>
      <w:r w:rsidR="000A3546">
        <w:rPr>
          <w:spacing w:val="-3"/>
        </w:rPr>
        <w:t>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FC2F64" w:rsidRDefault="000A3546" w:rsidP="00A02C74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036D2A" w:rsidRDefault="00036D2A" w:rsidP="00EB3AD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EB3AD5" w:rsidRDefault="00EB3AD5" w:rsidP="00EB3AD5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Jeff Roberson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A3546" w:rsidRDefault="00F440BE" w:rsidP="008A19D7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EB3AD5">
                  <w:rPr>
                    <w:szCs w:val="24"/>
                  </w:rPr>
                  <w:t xml:space="preserve">; </w:t>
                </w:r>
                <w:hyperlink r:id="rId10" w:history="1">
                  <w:r w:rsidR="00EB3AD5" w:rsidRPr="00315DA8">
                    <w:rPr>
                      <w:rStyle w:val="Hyperlink"/>
                      <w:szCs w:val="24"/>
                    </w:rPr>
                    <w:t>jroberso@utc.wa.gov</w:t>
                  </w:r>
                </w:hyperlink>
                <w:r w:rsidR="00EB3AD5">
                  <w:rPr>
                    <w:szCs w:val="24"/>
                  </w:rPr>
                  <w:t xml:space="preserve"> 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F440B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F440B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F440B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Perkins Coie,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F440B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F440B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F440B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F440B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F440BE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F440B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F440BE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bookmarkStart w:id="9" w:name="OLE_LINK1"/>
          <w:bookmarkStart w:id="10" w:name="OLE_LINK2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bookmarkEnd w:id="9"/>
          <w:bookmarkEnd w:id="10"/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b/>
                <w:szCs w:val="24"/>
              </w:rPr>
              <w:t>ICNU:</w:t>
            </w:r>
          </w:p>
          <w:p w:rsidR="008A19D7" w:rsidRDefault="008A19D7" w:rsidP="008A19D7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Tyler C. </w:t>
            </w:r>
            <w:proofErr w:type="spellStart"/>
            <w:r>
              <w:rPr>
                <w:szCs w:val="24"/>
              </w:rPr>
              <w:t>Pepple</w:t>
            </w:r>
            <w:proofErr w:type="spellEnd"/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Davison Van Cleve, P.C.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333 S.W. Taylor St., Suite 400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>Portland, OR 97204</w:t>
            </w:r>
          </w:p>
          <w:p w:rsidR="008A19D7" w:rsidRDefault="00F440BE" w:rsidP="008A19D7">
            <w:pPr>
              <w:spacing w:line="240" w:lineRule="auto"/>
              <w:ind w:left="270"/>
              <w:rPr>
                <w:szCs w:val="24"/>
              </w:rPr>
            </w:pPr>
            <w:hyperlink r:id="rId17" w:history="1">
              <w:r w:rsidR="008A19D7" w:rsidRPr="009B37FF">
                <w:rPr>
                  <w:rStyle w:val="Hyperlink"/>
                  <w:szCs w:val="24"/>
                </w:rPr>
                <w:t>tcp@dvclaw.com</w:t>
              </w:r>
            </w:hyperlink>
            <w:r w:rsidR="008A19D7">
              <w:rPr>
                <w:szCs w:val="24"/>
              </w:rPr>
              <w:t xml:space="preserve"> </w:t>
            </w:r>
          </w:p>
          <w:p w:rsidR="008A19D7" w:rsidRP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ABC Legal Messenger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FedEx Overnight 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A19D7" w:rsidRDefault="008A19D7" w:rsidP="008A19D7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440BE">
              <w:rPr>
                <w:szCs w:val="24"/>
              </w:rPr>
            </w:r>
            <w:r w:rsidR="00F440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6-10-2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EB3AD5">
            <w:rPr>
              <w:rStyle w:val="Style1"/>
            </w:rPr>
            <w:t>October 28, 2016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A19D7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8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F440BE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F440BE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8A19D7" w:rsidRPr="000A3546" w:rsidRDefault="008A19D7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3311"/>
    <w:rsid w:val="001663C3"/>
    <w:rsid w:val="00177A21"/>
    <w:rsid w:val="0018617B"/>
    <w:rsid w:val="001D7139"/>
    <w:rsid w:val="001F009B"/>
    <w:rsid w:val="001F7763"/>
    <w:rsid w:val="001F7CB2"/>
    <w:rsid w:val="00210118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A19D7"/>
    <w:rsid w:val="008B3553"/>
    <w:rsid w:val="008C1D2E"/>
    <w:rsid w:val="008C280B"/>
    <w:rsid w:val="008C4824"/>
    <w:rsid w:val="008E0C1E"/>
    <w:rsid w:val="008E43B3"/>
    <w:rsid w:val="008F6102"/>
    <w:rsid w:val="00901E81"/>
    <w:rsid w:val="009274D3"/>
    <w:rsid w:val="009453BA"/>
    <w:rsid w:val="009468D7"/>
    <w:rsid w:val="0099062B"/>
    <w:rsid w:val="00997B56"/>
    <w:rsid w:val="009C7FC1"/>
    <w:rsid w:val="009E081C"/>
    <w:rsid w:val="009E37DC"/>
    <w:rsid w:val="00A02C74"/>
    <w:rsid w:val="00A471E9"/>
    <w:rsid w:val="00A56455"/>
    <w:rsid w:val="00A629C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B3AD5"/>
    <w:rsid w:val="00EE0415"/>
    <w:rsid w:val="00EE3427"/>
    <w:rsid w:val="00EE3E2D"/>
    <w:rsid w:val="00F06D68"/>
    <w:rsid w:val="00F2709C"/>
    <w:rsid w:val="00F30A13"/>
    <w:rsid w:val="00F430C3"/>
    <w:rsid w:val="00F43D16"/>
    <w:rsid w:val="00F440BE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hyperlink" Target="mailto:tcp@dvclaw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jroberso@utc.wa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shearer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989327-7C1A-4F9D-BD3F-C372B9250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0AB17-9FA3-457E-AF2A-CA455950B9E8}"/>
</file>

<file path=customXml/itemProps3.xml><?xml version="1.0" encoding="utf-8"?>
<ds:datastoreItem xmlns:ds="http://schemas.openxmlformats.org/officeDocument/2006/customXml" ds:itemID="{34FC0512-4AF5-4D4C-9E5F-00F3644119C2}"/>
</file>

<file path=customXml/itemProps4.xml><?xml version="1.0" encoding="utf-8"?>
<ds:datastoreItem xmlns:ds="http://schemas.openxmlformats.org/officeDocument/2006/customXml" ds:itemID="{FCBDB024-AA60-4654-9374-D055D76E3474}"/>
</file>

<file path=customXml/itemProps5.xml><?xml version="1.0" encoding="utf-8"?>
<ds:datastoreItem xmlns:ds="http://schemas.openxmlformats.org/officeDocument/2006/customXml" ds:itemID="{8FB273A4-55F1-48B1-9B7A-3A23B0DB40CE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5</TotalTime>
  <Pages>2</Pages>
  <Words>363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6</cp:revision>
  <cp:lastPrinted>2016-10-27T22:55:00Z</cp:lastPrinted>
  <dcterms:created xsi:type="dcterms:W3CDTF">2016-10-25T19:17:00Z</dcterms:created>
  <dcterms:modified xsi:type="dcterms:W3CDTF">2016-10-27T22:59:00Z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