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25" w:rsidRPr="00133351" w:rsidRDefault="005A1B1E" w:rsidP="00ED0C34">
      <w:pPr>
        <w:widowControl/>
        <w:spacing w:line="240" w:lineRule="exact"/>
        <w:ind w:right="-414"/>
        <w:jc w:val="right"/>
      </w:pPr>
      <w:bookmarkStart w:id="0" w:name="_GoBack"/>
      <w:bookmarkEnd w:id="0"/>
      <w:r>
        <w:t>Exhibit No._</w:t>
      </w:r>
      <w:r w:rsidR="00706C25" w:rsidRPr="00133351">
        <w:t>____ (</w:t>
      </w:r>
      <w:r w:rsidR="00166838">
        <w:t>PB</w:t>
      </w:r>
      <w:r w:rsidR="00706C25" w:rsidRPr="00133351">
        <w:t>-1T)</w:t>
      </w:r>
    </w:p>
    <w:p w:rsidR="00706C25" w:rsidRPr="00133351" w:rsidRDefault="00706C25" w:rsidP="00ED0C34">
      <w:pPr>
        <w:widowControl/>
        <w:spacing w:line="240" w:lineRule="exact"/>
        <w:ind w:right="-414"/>
        <w:jc w:val="right"/>
      </w:pPr>
    </w:p>
    <w:p w:rsidR="00706C25" w:rsidRPr="00133351" w:rsidRDefault="00706C25" w:rsidP="00ED0C34">
      <w:pPr>
        <w:widowControl/>
        <w:spacing w:line="240" w:lineRule="exact"/>
        <w:ind w:right="-414"/>
        <w:jc w:val="right"/>
      </w:pPr>
    </w:p>
    <w:p w:rsidR="00706C25" w:rsidRPr="00133351" w:rsidRDefault="00706C25" w:rsidP="00ED0C34">
      <w:pPr>
        <w:widowControl/>
        <w:spacing w:line="240" w:lineRule="exact"/>
        <w:ind w:right="-414"/>
        <w:jc w:val="right"/>
      </w:pPr>
    </w:p>
    <w:p w:rsidR="00706C25" w:rsidRPr="00133351" w:rsidRDefault="00706C25" w:rsidP="00ED0C34">
      <w:pPr>
        <w:widowControl/>
        <w:spacing w:line="240" w:lineRule="exact"/>
        <w:ind w:right="-414"/>
        <w:jc w:val="right"/>
      </w:pPr>
    </w:p>
    <w:p w:rsidR="00706C25" w:rsidRPr="00133351" w:rsidRDefault="00706C25" w:rsidP="00ED0C34">
      <w:pPr>
        <w:widowControl/>
        <w:spacing w:line="240" w:lineRule="exact"/>
        <w:ind w:right="-414"/>
        <w:jc w:val="right"/>
      </w:pPr>
    </w:p>
    <w:p w:rsidR="00706C25" w:rsidRDefault="00706C25" w:rsidP="00ED0C34">
      <w:pPr>
        <w:widowControl/>
        <w:spacing w:line="240" w:lineRule="exact"/>
        <w:ind w:right="-414"/>
        <w:jc w:val="right"/>
      </w:pPr>
    </w:p>
    <w:p w:rsidR="00743FF0" w:rsidRDefault="00743FF0" w:rsidP="00ED0C34">
      <w:pPr>
        <w:widowControl/>
        <w:spacing w:line="240" w:lineRule="exact"/>
        <w:ind w:right="-414"/>
        <w:jc w:val="right"/>
      </w:pPr>
    </w:p>
    <w:p w:rsidR="00743FF0" w:rsidRDefault="00743FF0" w:rsidP="00ED0C34">
      <w:pPr>
        <w:widowControl/>
        <w:spacing w:line="240" w:lineRule="exact"/>
        <w:ind w:right="-414"/>
        <w:jc w:val="right"/>
      </w:pPr>
    </w:p>
    <w:p w:rsidR="00743FF0" w:rsidRDefault="00743FF0" w:rsidP="00ED0C34">
      <w:pPr>
        <w:widowControl/>
        <w:spacing w:line="240" w:lineRule="exact"/>
        <w:ind w:right="-414"/>
        <w:jc w:val="right"/>
      </w:pPr>
    </w:p>
    <w:p w:rsidR="002F6788" w:rsidRDefault="002F6788" w:rsidP="00ED0C34">
      <w:pPr>
        <w:widowControl/>
        <w:spacing w:line="240" w:lineRule="exact"/>
        <w:ind w:right="-414"/>
        <w:jc w:val="right"/>
      </w:pPr>
    </w:p>
    <w:p w:rsidR="00133351" w:rsidRPr="00133351" w:rsidRDefault="00133351" w:rsidP="00ED0C34">
      <w:pPr>
        <w:widowControl/>
        <w:spacing w:line="240" w:lineRule="exact"/>
        <w:ind w:right="-414"/>
        <w:jc w:val="right"/>
      </w:pPr>
    </w:p>
    <w:p w:rsidR="00706C25" w:rsidRPr="00133351" w:rsidRDefault="00706C25" w:rsidP="00ED0C34">
      <w:pPr>
        <w:widowControl/>
        <w:spacing w:line="240" w:lineRule="exact"/>
        <w:ind w:right="-414"/>
        <w:jc w:val="right"/>
      </w:pPr>
    </w:p>
    <w:p w:rsidR="00706C25" w:rsidRPr="00133351" w:rsidRDefault="00706C25" w:rsidP="00ED0C34">
      <w:pPr>
        <w:widowControl/>
        <w:spacing w:line="240" w:lineRule="exact"/>
        <w:ind w:right="-414"/>
        <w:jc w:val="right"/>
        <w:rPr>
          <w:rFonts w:eastAsia="PMingLiU"/>
        </w:rPr>
      </w:pPr>
    </w:p>
    <w:p w:rsidR="00706C25" w:rsidRPr="00133351" w:rsidRDefault="00706C25" w:rsidP="00ED0C34">
      <w:pPr>
        <w:widowControl/>
        <w:spacing w:line="240" w:lineRule="exact"/>
        <w:ind w:right="-414"/>
        <w:jc w:val="right"/>
        <w:rPr>
          <w:rFonts w:eastAsia="PMingLiU"/>
        </w:rPr>
      </w:pPr>
    </w:p>
    <w:p w:rsidR="00706C25" w:rsidRPr="005C3DAB" w:rsidRDefault="00706C25" w:rsidP="00ED0C34">
      <w:pPr>
        <w:widowControl/>
        <w:spacing w:line="240" w:lineRule="exact"/>
        <w:ind w:right="-414"/>
        <w:jc w:val="center"/>
        <w:rPr>
          <w:rFonts w:eastAsia="PMingLiU"/>
          <w:b/>
        </w:rPr>
      </w:pPr>
      <w:r w:rsidRPr="005C3DAB">
        <w:rPr>
          <w:rFonts w:eastAsia="PMingLiU"/>
          <w:b/>
        </w:rPr>
        <w:t>BEFORE THE WASHINGTON STATE</w:t>
      </w:r>
    </w:p>
    <w:p w:rsidR="00706C25" w:rsidRPr="005C3DAB" w:rsidRDefault="005C3DAB" w:rsidP="00B34208">
      <w:pPr>
        <w:widowControl/>
        <w:spacing w:line="240" w:lineRule="exact"/>
        <w:ind w:right="-414"/>
        <w:jc w:val="center"/>
        <w:rPr>
          <w:rFonts w:eastAsia="PMingLiU"/>
          <w:b/>
        </w:rPr>
      </w:pPr>
      <w:r>
        <w:rPr>
          <w:rFonts w:eastAsia="PMingLiU"/>
          <w:b/>
        </w:rPr>
        <w:t>UTILITIES AND TRANSPORTATION CO</w:t>
      </w:r>
      <w:r w:rsidR="00706C25" w:rsidRPr="005C3DAB">
        <w:rPr>
          <w:rFonts w:eastAsia="PMingLiU"/>
          <w:b/>
        </w:rPr>
        <w:t xml:space="preserve">MMISSION          </w:t>
      </w:r>
    </w:p>
    <w:p w:rsidR="00706C25" w:rsidRPr="00133351" w:rsidRDefault="00706C25" w:rsidP="00ED0C34">
      <w:pPr>
        <w:widowControl/>
        <w:spacing w:line="240" w:lineRule="exact"/>
        <w:ind w:right="-414"/>
        <w:jc w:val="right"/>
        <w:rPr>
          <w:rFonts w:eastAsia="PMingLiU"/>
        </w:rPr>
        <w:sectPr w:rsidR="00706C25" w:rsidRPr="00133351" w:rsidSect="007C108D">
          <w:headerReference w:type="even" r:id="rId8"/>
          <w:headerReference w:type="default" r:id="rId9"/>
          <w:footerReference w:type="even" r:id="rId10"/>
          <w:footerReference w:type="default" r:id="rId11"/>
          <w:headerReference w:type="first" r:id="rId12"/>
          <w:footerReference w:type="first" r:id="rId13"/>
          <w:pgSz w:w="12240" w:h="15840"/>
          <w:pgMar w:top="-1260" w:right="1584" w:bottom="1170" w:left="1584" w:header="960" w:footer="478" w:gutter="0"/>
          <w:cols w:space="720"/>
          <w:noEndnote/>
        </w:sectPr>
      </w:pPr>
    </w:p>
    <w:p w:rsidR="00706C25" w:rsidRPr="00133351" w:rsidRDefault="00706C25" w:rsidP="00ED0C34">
      <w:pPr>
        <w:widowControl/>
        <w:spacing w:line="316" w:lineRule="exact"/>
        <w:ind w:left="-54" w:right="-414"/>
        <w:rPr>
          <w:rFonts w:eastAsia="PMingLiU"/>
        </w:rPr>
      </w:pPr>
    </w:p>
    <w:p w:rsidR="00B003C7" w:rsidRDefault="00B003C7" w:rsidP="00ED0C34">
      <w:pPr>
        <w:widowControl/>
        <w:spacing w:line="316" w:lineRule="exact"/>
        <w:ind w:left="-54" w:right="-414"/>
        <w:rPr>
          <w:rFonts w:eastAsia="PMingLiU"/>
        </w:rPr>
      </w:pPr>
    </w:p>
    <w:p w:rsidR="00706C25" w:rsidRPr="00133351" w:rsidRDefault="00706C25" w:rsidP="00ED0C34">
      <w:pPr>
        <w:widowControl/>
        <w:spacing w:line="316" w:lineRule="exact"/>
        <w:ind w:left="-54" w:right="-414"/>
        <w:rPr>
          <w:rFonts w:eastAsia="PMingLiU"/>
        </w:rPr>
      </w:pPr>
      <w:r w:rsidRPr="00133351">
        <w:rPr>
          <w:rFonts w:eastAsia="PMingLiU"/>
        </w:rPr>
        <w:t>BNSF RAILWAY COMPANY,</w:t>
      </w:r>
    </w:p>
    <w:p w:rsidR="00706C25" w:rsidRPr="00133351" w:rsidRDefault="00706C25" w:rsidP="00ED0C34">
      <w:pPr>
        <w:widowControl/>
        <w:spacing w:line="288" w:lineRule="exact"/>
        <w:ind w:left="-54" w:right="-414"/>
        <w:rPr>
          <w:rFonts w:eastAsia="PMingLiU"/>
        </w:rPr>
      </w:pPr>
    </w:p>
    <w:p w:rsidR="00706C25" w:rsidRPr="00133351" w:rsidRDefault="00706C25" w:rsidP="00ED0C34">
      <w:pPr>
        <w:widowControl/>
        <w:spacing w:line="288" w:lineRule="exact"/>
        <w:ind w:left="-54" w:right="-414" w:firstLine="2880"/>
        <w:rPr>
          <w:rFonts w:eastAsia="PMingLiU"/>
        </w:rPr>
      </w:pPr>
      <w:r w:rsidRPr="00133351">
        <w:rPr>
          <w:rFonts w:eastAsia="PMingLiU"/>
        </w:rPr>
        <w:t>Petitioner</w:t>
      </w:r>
    </w:p>
    <w:p w:rsidR="00706C25" w:rsidRPr="00133351" w:rsidRDefault="00706C25" w:rsidP="00ED0C34">
      <w:pPr>
        <w:widowControl/>
        <w:spacing w:line="288" w:lineRule="exact"/>
        <w:ind w:left="-54" w:right="-414"/>
        <w:rPr>
          <w:rFonts w:eastAsia="PMingLiU"/>
        </w:rPr>
      </w:pPr>
    </w:p>
    <w:p w:rsidR="00706C25" w:rsidRPr="00133351" w:rsidRDefault="00706C25" w:rsidP="00ED0C34">
      <w:pPr>
        <w:widowControl/>
        <w:spacing w:line="288" w:lineRule="exact"/>
        <w:ind w:left="-54" w:right="-414" w:firstLine="720"/>
        <w:rPr>
          <w:rFonts w:eastAsia="PMingLiU"/>
        </w:rPr>
      </w:pPr>
      <w:proofErr w:type="gramStart"/>
      <w:r w:rsidRPr="00133351">
        <w:rPr>
          <w:rFonts w:eastAsia="PMingLiU"/>
        </w:rPr>
        <w:t>vs</w:t>
      </w:r>
      <w:proofErr w:type="gramEnd"/>
      <w:r w:rsidRPr="00133351">
        <w:rPr>
          <w:rFonts w:eastAsia="PMingLiU"/>
        </w:rPr>
        <w:t xml:space="preserve">. </w:t>
      </w:r>
    </w:p>
    <w:p w:rsidR="00706C25" w:rsidRPr="00133351" w:rsidRDefault="00706C25" w:rsidP="00ED0C34">
      <w:pPr>
        <w:widowControl/>
        <w:spacing w:line="288" w:lineRule="exact"/>
        <w:ind w:left="-54" w:right="-414"/>
        <w:rPr>
          <w:rFonts w:eastAsia="PMingLiU"/>
        </w:rPr>
      </w:pPr>
    </w:p>
    <w:p w:rsidR="00706C25" w:rsidRPr="00133351" w:rsidRDefault="00706C25" w:rsidP="00ED0C34">
      <w:pPr>
        <w:widowControl/>
        <w:spacing w:line="288" w:lineRule="exact"/>
        <w:ind w:left="-54" w:right="-414"/>
        <w:rPr>
          <w:rFonts w:eastAsia="PMingLiU"/>
        </w:rPr>
      </w:pPr>
      <w:r w:rsidRPr="00133351">
        <w:rPr>
          <w:rFonts w:eastAsia="PMingLiU"/>
        </w:rPr>
        <w:t>WHATCOM COUNTY,</w:t>
      </w:r>
    </w:p>
    <w:p w:rsidR="00706C25" w:rsidRPr="00133351" w:rsidRDefault="00706C25" w:rsidP="00ED0C34">
      <w:pPr>
        <w:widowControl/>
        <w:spacing w:line="288" w:lineRule="exact"/>
        <w:ind w:left="-54" w:right="-414" w:firstLine="3600"/>
        <w:rPr>
          <w:rFonts w:eastAsia="PMingLiU"/>
        </w:rPr>
      </w:pPr>
      <w:r w:rsidRPr="00133351">
        <w:rPr>
          <w:rFonts w:eastAsia="PMingLiU"/>
        </w:rPr>
        <w:t xml:space="preserve">          </w:t>
      </w:r>
      <w:r w:rsidRPr="00133351">
        <w:rPr>
          <w:rFonts w:eastAsia="PMingLiU"/>
        </w:rPr>
        <w:tab/>
      </w:r>
      <w:r w:rsidRPr="00133351">
        <w:rPr>
          <w:rFonts w:eastAsia="PMingLiU"/>
        </w:rPr>
        <w:tab/>
      </w:r>
      <w:r w:rsidRPr="00133351">
        <w:rPr>
          <w:rFonts w:eastAsia="PMingLiU"/>
        </w:rPr>
        <w:tab/>
      </w:r>
      <w:r w:rsidRPr="00133351">
        <w:rPr>
          <w:rFonts w:eastAsia="PMingLiU"/>
        </w:rPr>
        <w:tab/>
      </w:r>
      <w:r w:rsidRPr="00133351">
        <w:rPr>
          <w:rFonts w:eastAsia="PMingLiU"/>
        </w:rPr>
        <w:tab/>
      </w:r>
      <w:proofErr w:type="gramStart"/>
      <w:r w:rsidRPr="00133351">
        <w:rPr>
          <w:rFonts w:eastAsia="PMingLiU"/>
        </w:rPr>
        <w:t>Respondent.</w:t>
      </w:r>
      <w:proofErr w:type="gramEnd"/>
      <w:r w:rsidRPr="00133351">
        <w:rPr>
          <w:rFonts w:eastAsia="PMingLiU"/>
        </w:rPr>
        <w:tab/>
      </w:r>
    </w:p>
    <w:p w:rsidR="00706C25" w:rsidRPr="00133351" w:rsidRDefault="00706C25" w:rsidP="00ED0C34">
      <w:pPr>
        <w:widowControl/>
        <w:spacing w:line="288" w:lineRule="exact"/>
        <w:ind w:left="-54" w:right="-414" w:firstLine="3600"/>
        <w:rPr>
          <w:rFonts w:eastAsia="PMingLiU"/>
        </w:rPr>
      </w:pPr>
      <w:r w:rsidRPr="00133351">
        <w:rPr>
          <w:rFonts w:eastAsia="PMingLiU"/>
        </w:rPr>
        <w:br w:type="column"/>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t>)</w:t>
      </w:r>
    </w:p>
    <w:p w:rsidR="00706C25" w:rsidRPr="00133351" w:rsidRDefault="00706C25" w:rsidP="00ED0C34">
      <w:pPr>
        <w:widowControl/>
        <w:spacing w:line="288" w:lineRule="exact"/>
        <w:ind w:left="-54" w:right="-414"/>
        <w:rPr>
          <w:rFonts w:eastAsia="PMingLiU"/>
        </w:rPr>
      </w:pPr>
      <w:r w:rsidRPr="00133351">
        <w:rPr>
          <w:rFonts w:eastAsia="PMingLiU"/>
        </w:rPr>
        <w:br w:type="column"/>
      </w:r>
    </w:p>
    <w:p w:rsidR="00706C25" w:rsidRPr="00133351" w:rsidRDefault="00706C25" w:rsidP="00ED0C34">
      <w:pPr>
        <w:widowControl/>
        <w:spacing w:line="288" w:lineRule="exact"/>
        <w:ind w:left="-54" w:right="-414"/>
        <w:rPr>
          <w:rFonts w:eastAsia="PMingLiU"/>
        </w:rPr>
      </w:pPr>
    </w:p>
    <w:p w:rsidR="00706C25" w:rsidRPr="00133351" w:rsidRDefault="00706C25" w:rsidP="00ED0C34">
      <w:pPr>
        <w:widowControl/>
        <w:spacing w:line="288" w:lineRule="exact"/>
        <w:ind w:left="-54" w:right="-414"/>
        <w:rPr>
          <w:rFonts w:eastAsia="PMingLiU"/>
        </w:rPr>
      </w:pPr>
    </w:p>
    <w:p w:rsidR="00706C25" w:rsidRPr="00133351" w:rsidRDefault="00706C25" w:rsidP="00ED0C34">
      <w:pPr>
        <w:widowControl/>
        <w:spacing w:line="288" w:lineRule="exact"/>
        <w:ind w:left="-54" w:right="-414"/>
        <w:rPr>
          <w:rFonts w:eastAsia="PMingLiU"/>
        </w:rPr>
      </w:pPr>
      <w:r w:rsidRPr="00133351">
        <w:rPr>
          <w:rFonts w:eastAsia="PMingLiU"/>
        </w:rPr>
        <w:t xml:space="preserve">DOCKET NO: TR-150189 </w:t>
      </w:r>
    </w:p>
    <w:p w:rsidR="00706C25" w:rsidRPr="00133351" w:rsidRDefault="00706C25" w:rsidP="00ED0C34">
      <w:pPr>
        <w:widowControl/>
        <w:spacing w:line="288" w:lineRule="exact"/>
        <w:ind w:left="-54" w:right="-414"/>
        <w:rPr>
          <w:rFonts w:eastAsia="PMingLiU"/>
        </w:rPr>
      </w:pPr>
    </w:p>
    <w:p w:rsidR="00166838" w:rsidRDefault="00706C25" w:rsidP="00ED0C34">
      <w:pPr>
        <w:widowControl/>
        <w:spacing w:line="288" w:lineRule="exact"/>
        <w:ind w:left="-54" w:right="-414"/>
      </w:pPr>
      <w:r w:rsidRPr="00133351">
        <w:t xml:space="preserve">PREFILED </w:t>
      </w:r>
      <w:r w:rsidR="002A04CB">
        <w:t xml:space="preserve">REBUTTAL </w:t>
      </w:r>
      <w:r w:rsidRPr="00133351">
        <w:t>TESTIMONY OF</w:t>
      </w:r>
      <w:r w:rsidR="00B93478">
        <w:t xml:space="preserve"> </w:t>
      </w:r>
    </w:p>
    <w:p w:rsidR="00706C25" w:rsidRPr="00B93478" w:rsidRDefault="00166838" w:rsidP="00ED0C34">
      <w:pPr>
        <w:widowControl/>
        <w:spacing w:line="288" w:lineRule="exact"/>
        <w:ind w:left="-54" w:right="-414"/>
        <w:rPr>
          <w:rFonts w:eastAsia="PMingLiU"/>
          <w:caps/>
        </w:rPr>
      </w:pPr>
      <w:r>
        <w:t>PIERRE BORDENAVE</w:t>
      </w:r>
    </w:p>
    <w:p w:rsidR="00706C25" w:rsidRPr="00133351" w:rsidRDefault="00706C25" w:rsidP="00ED0C34">
      <w:pPr>
        <w:widowControl/>
        <w:spacing w:line="288" w:lineRule="exact"/>
        <w:ind w:left="-54" w:right="-414"/>
        <w:rPr>
          <w:rFonts w:eastAsia="PMingLiU"/>
        </w:rPr>
        <w:sectPr w:rsidR="00706C25" w:rsidRPr="00133351" w:rsidSect="00ED0C34">
          <w:headerReference w:type="default" r:id="rId14"/>
          <w:footerReference w:type="default" r:id="rId15"/>
          <w:type w:val="continuous"/>
          <w:pgSz w:w="12240" w:h="15840"/>
          <w:pgMar w:top="-960" w:right="1584" w:bottom="1170" w:left="1584" w:header="960" w:footer="478" w:gutter="0"/>
          <w:cols w:num="3" w:space="720" w:equalWidth="0">
            <w:col w:w="4806" w:space="234"/>
            <w:col w:w="360" w:space="360"/>
            <w:col w:w="4014"/>
          </w:cols>
          <w:noEndnote/>
        </w:sectPr>
      </w:pPr>
    </w:p>
    <w:p w:rsidR="00706C25" w:rsidRPr="00133351" w:rsidRDefault="00706C25" w:rsidP="00ED0C34">
      <w:pPr>
        <w:widowControl/>
        <w:spacing w:line="288" w:lineRule="exact"/>
        <w:ind w:right="-414"/>
      </w:pPr>
      <w:r w:rsidRPr="00133351">
        <w:rPr>
          <w:rFonts w:eastAsia="PMingLiU"/>
          <w:u w:val="single"/>
        </w:rPr>
        <w:lastRenderedPageBreak/>
        <w:t xml:space="preserve">                   </w:t>
      </w:r>
      <w:r w:rsidR="00133351">
        <w:rPr>
          <w:rFonts w:eastAsia="PMingLiU"/>
          <w:u w:val="single"/>
        </w:rPr>
        <w:t xml:space="preserve">                       </w:t>
      </w:r>
      <w:r w:rsidRPr="00133351">
        <w:rPr>
          <w:rFonts w:eastAsia="PMingLiU"/>
        </w:rPr>
        <w:t>)</w:t>
      </w:r>
    </w:p>
    <w:p w:rsidR="00850FA4" w:rsidRPr="00177DD4" w:rsidRDefault="00AA6C14" w:rsidP="00743FF0">
      <w:pPr>
        <w:widowControl/>
        <w:tabs>
          <w:tab w:val="left" w:pos="-1440"/>
        </w:tabs>
        <w:spacing w:before="280" w:line="480" w:lineRule="exact"/>
        <w:ind w:left="720" w:hanging="720"/>
        <w:rPr>
          <w:rFonts w:eastAsia="PMingLiU"/>
        </w:rPr>
      </w:pPr>
      <w:r>
        <w:rPr>
          <w:rFonts w:eastAsia="PMingLiU"/>
        </w:rPr>
        <w:t>Q:</w:t>
      </w:r>
      <w:r>
        <w:rPr>
          <w:rFonts w:eastAsia="PMingLiU"/>
        </w:rPr>
        <w:tab/>
      </w:r>
      <w:r w:rsidR="00850FA4" w:rsidRPr="00177DD4">
        <w:rPr>
          <w:rFonts w:eastAsia="PMingLiU"/>
          <w:b/>
          <w:bCs/>
        </w:rPr>
        <w:t xml:space="preserve">Please state your name and </w:t>
      </w:r>
      <w:r w:rsidR="00015BE9">
        <w:rPr>
          <w:rFonts w:eastAsia="PMingLiU"/>
          <w:b/>
          <w:bCs/>
        </w:rPr>
        <w:t>business address</w:t>
      </w:r>
      <w:r w:rsidR="00850FA4" w:rsidRPr="00177DD4">
        <w:rPr>
          <w:rFonts w:eastAsia="PMingLiU"/>
          <w:b/>
          <w:bCs/>
        </w:rPr>
        <w:t>.</w:t>
      </w:r>
    </w:p>
    <w:p w:rsidR="00AA6C14" w:rsidRDefault="00AA6C14" w:rsidP="00850FA4">
      <w:pPr>
        <w:widowControl/>
        <w:tabs>
          <w:tab w:val="left" w:pos="-1440"/>
        </w:tabs>
        <w:spacing w:line="480" w:lineRule="exact"/>
        <w:ind w:left="720" w:hanging="720"/>
      </w:pPr>
      <w:r>
        <w:t>A:</w:t>
      </w:r>
      <w:r w:rsidR="00850FA4" w:rsidRPr="00177DD4">
        <w:tab/>
      </w:r>
      <w:r w:rsidR="003D31A0">
        <w:t xml:space="preserve">My name is </w:t>
      </w:r>
      <w:r w:rsidR="00166838">
        <w:t>Pierre Bordenave</w:t>
      </w:r>
      <w:r w:rsidR="003D31A0">
        <w:t xml:space="preserve">.  </w:t>
      </w:r>
    </w:p>
    <w:p w:rsidR="00AA6C14" w:rsidRDefault="00AA6C14" w:rsidP="00850FA4">
      <w:pPr>
        <w:widowControl/>
        <w:tabs>
          <w:tab w:val="left" w:pos="-1440"/>
        </w:tabs>
        <w:spacing w:line="480" w:lineRule="exact"/>
        <w:ind w:left="720" w:hanging="720"/>
      </w:pPr>
      <w:r>
        <w:tab/>
      </w:r>
      <w:r w:rsidR="003D31A0">
        <w:t xml:space="preserve">My business address is </w:t>
      </w:r>
      <w:r w:rsidR="00166838">
        <w:t>101 N. Fourth Avenue, Suite 203, Sandpoint, ID 83864</w:t>
      </w:r>
      <w:r w:rsidR="003D31A0">
        <w:t xml:space="preserve">.  </w:t>
      </w:r>
    </w:p>
    <w:p w:rsidR="00850FA4" w:rsidRDefault="00AA6C14" w:rsidP="00850FA4">
      <w:pPr>
        <w:widowControl/>
        <w:tabs>
          <w:tab w:val="left" w:pos="-1440"/>
        </w:tabs>
        <w:spacing w:line="480" w:lineRule="exact"/>
        <w:ind w:left="720" w:hanging="720"/>
      </w:pPr>
      <w:r>
        <w:tab/>
      </w:r>
      <w:r w:rsidR="003D31A0">
        <w:t xml:space="preserve">My business email address is: </w:t>
      </w:r>
      <w:r w:rsidR="004870BC">
        <w:t>pbordenave@jlpatterson.com</w:t>
      </w:r>
    </w:p>
    <w:p w:rsidR="00AA6C14" w:rsidRPr="00177DD4" w:rsidRDefault="00AA6C14" w:rsidP="00850FA4">
      <w:pPr>
        <w:widowControl/>
        <w:tabs>
          <w:tab w:val="left" w:pos="-1440"/>
        </w:tabs>
        <w:spacing w:line="480" w:lineRule="exact"/>
        <w:ind w:left="720" w:hanging="720"/>
        <w:rPr>
          <w:rFonts w:eastAsia="PMingLiU"/>
        </w:rPr>
      </w:pPr>
    </w:p>
    <w:p w:rsidR="00850FA4" w:rsidRPr="00177DD4" w:rsidRDefault="00AA6C14" w:rsidP="00850FA4">
      <w:pPr>
        <w:widowControl/>
        <w:tabs>
          <w:tab w:val="left" w:pos="-1440"/>
        </w:tabs>
        <w:spacing w:line="480" w:lineRule="exact"/>
        <w:ind w:left="720" w:hanging="720"/>
        <w:jc w:val="both"/>
        <w:rPr>
          <w:rFonts w:eastAsia="PMingLiU"/>
        </w:rPr>
      </w:pPr>
      <w:r>
        <w:rPr>
          <w:rFonts w:eastAsia="PMingLiU"/>
        </w:rPr>
        <w:t>Q:</w:t>
      </w:r>
      <w:r w:rsidR="00D30204">
        <w:rPr>
          <w:rFonts w:eastAsia="PMingLiU"/>
        </w:rPr>
        <w:t xml:space="preserve">    </w:t>
      </w:r>
      <w:r w:rsidR="00D30204">
        <w:rPr>
          <w:rFonts w:eastAsia="PMingLiU"/>
          <w:b/>
        </w:rPr>
        <w:t>By whom are you employed and in what capacity?</w:t>
      </w:r>
      <w:r w:rsidR="00850FA4" w:rsidRPr="00177DD4">
        <w:rPr>
          <w:rFonts w:eastAsia="PMingLiU"/>
        </w:rPr>
        <w:tab/>
      </w:r>
    </w:p>
    <w:p w:rsidR="00850FA4" w:rsidRPr="00177DD4" w:rsidRDefault="00850FA4" w:rsidP="00850FA4">
      <w:pPr>
        <w:widowControl/>
        <w:tabs>
          <w:tab w:val="left" w:pos="-1440"/>
        </w:tabs>
        <w:spacing w:line="480" w:lineRule="exact"/>
        <w:ind w:left="720" w:hanging="720"/>
        <w:jc w:val="both"/>
        <w:rPr>
          <w:rFonts w:eastAsia="PMingLiU"/>
        </w:rPr>
        <w:sectPr w:rsidR="00850FA4" w:rsidRPr="00177DD4">
          <w:type w:val="continuous"/>
          <w:pgSz w:w="12240" w:h="15840"/>
          <w:pgMar w:top="-960" w:right="1584" w:bottom="478" w:left="1530" w:header="960" w:footer="478" w:gutter="0"/>
          <w:cols w:space="720"/>
          <w:noEndnote/>
        </w:sectPr>
      </w:pPr>
    </w:p>
    <w:p w:rsidR="00015BE9" w:rsidRDefault="00AA6C14" w:rsidP="00850FA4">
      <w:pPr>
        <w:widowControl/>
        <w:tabs>
          <w:tab w:val="left" w:pos="-1440"/>
        </w:tabs>
        <w:spacing w:line="480" w:lineRule="exact"/>
        <w:ind w:left="720" w:hanging="720"/>
        <w:jc w:val="both"/>
        <w:rPr>
          <w:rFonts w:eastAsia="PMingLiU"/>
        </w:rPr>
      </w:pPr>
      <w:r>
        <w:rPr>
          <w:rFonts w:eastAsia="PMingLiU"/>
        </w:rPr>
        <w:lastRenderedPageBreak/>
        <w:t>A:</w:t>
      </w:r>
      <w:r w:rsidR="003D31A0">
        <w:rPr>
          <w:rFonts w:eastAsia="PMingLiU"/>
        </w:rPr>
        <w:tab/>
      </w:r>
      <w:r w:rsidR="004870BC">
        <w:rPr>
          <w:rFonts w:eastAsia="PMingLiU"/>
        </w:rPr>
        <w:t xml:space="preserve">JL Patterson and Associates, </w:t>
      </w:r>
      <w:proofErr w:type="spellStart"/>
      <w:r w:rsidR="004870BC">
        <w:rPr>
          <w:rFonts w:eastAsia="PMingLiU"/>
        </w:rPr>
        <w:t>Inc</w:t>
      </w:r>
      <w:proofErr w:type="spellEnd"/>
    </w:p>
    <w:p w:rsidR="004870BC" w:rsidRDefault="004870BC" w:rsidP="00850FA4">
      <w:pPr>
        <w:widowControl/>
        <w:tabs>
          <w:tab w:val="left" w:pos="-1440"/>
        </w:tabs>
        <w:spacing w:line="480" w:lineRule="exact"/>
        <w:ind w:left="720" w:hanging="720"/>
        <w:jc w:val="both"/>
        <w:rPr>
          <w:rFonts w:eastAsia="PMingLiU"/>
        </w:rPr>
      </w:pPr>
      <w:r>
        <w:rPr>
          <w:rFonts w:eastAsia="PMingLiU"/>
        </w:rPr>
        <w:tab/>
        <w:t>Vice President Environmental Services</w:t>
      </w:r>
    </w:p>
    <w:p w:rsidR="00A919C8" w:rsidRDefault="00A919C8" w:rsidP="00850FA4">
      <w:pPr>
        <w:widowControl/>
        <w:tabs>
          <w:tab w:val="left" w:pos="-1440"/>
        </w:tabs>
        <w:spacing w:line="480" w:lineRule="exact"/>
        <w:ind w:left="720" w:hanging="720"/>
        <w:jc w:val="both"/>
        <w:rPr>
          <w:rFonts w:eastAsia="PMingLiU"/>
        </w:rPr>
      </w:pPr>
    </w:p>
    <w:p w:rsidR="00516C71" w:rsidRDefault="00AA6C14" w:rsidP="00D30204">
      <w:pPr>
        <w:widowControl/>
        <w:tabs>
          <w:tab w:val="left" w:pos="-1440"/>
        </w:tabs>
        <w:spacing w:line="480" w:lineRule="exact"/>
        <w:ind w:left="720" w:hanging="720"/>
        <w:jc w:val="both"/>
        <w:rPr>
          <w:rFonts w:eastAsia="PMingLiU"/>
          <w:b/>
          <w:bCs/>
        </w:rPr>
      </w:pPr>
      <w:r>
        <w:rPr>
          <w:rFonts w:eastAsia="PMingLiU"/>
        </w:rPr>
        <w:t>Q:</w:t>
      </w:r>
      <w:r w:rsidR="00850FA4" w:rsidRPr="00177DD4">
        <w:rPr>
          <w:rFonts w:eastAsia="PMingLiU"/>
        </w:rPr>
        <w:t xml:space="preserve"> </w:t>
      </w:r>
      <w:r w:rsidR="00D30204">
        <w:rPr>
          <w:rFonts w:eastAsia="PMingLiU"/>
          <w:b/>
          <w:bCs/>
        </w:rPr>
        <w:t xml:space="preserve">   What are your qualifications?</w:t>
      </w:r>
    </w:p>
    <w:p w:rsidR="00D30204" w:rsidRDefault="00AA6C14" w:rsidP="00AA6C14">
      <w:pPr>
        <w:widowControl/>
        <w:tabs>
          <w:tab w:val="left" w:pos="-1440"/>
        </w:tabs>
        <w:spacing w:line="480" w:lineRule="exact"/>
        <w:jc w:val="both"/>
        <w:rPr>
          <w:rFonts w:eastAsia="PMingLiU"/>
        </w:rPr>
      </w:pPr>
      <w:r>
        <w:rPr>
          <w:rFonts w:eastAsia="PMingLiU"/>
        </w:rPr>
        <w:t>A:</w:t>
      </w:r>
      <w:r w:rsidR="003D31A0">
        <w:rPr>
          <w:rFonts w:eastAsia="PMingLiU"/>
        </w:rPr>
        <w:tab/>
      </w:r>
      <w:r w:rsidR="0016676B">
        <w:rPr>
          <w:rFonts w:eastAsia="PMingLiU"/>
        </w:rPr>
        <w:t xml:space="preserve">My resume/CV is attached as Exhibit No. </w:t>
      </w:r>
      <w:proofErr w:type="gramStart"/>
      <w:r w:rsidR="0016676B">
        <w:rPr>
          <w:rFonts w:eastAsia="PMingLiU"/>
        </w:rPr>
        <w:t>(PB-2).</w:t>
      </w:r>
      <w:proofErr w:type="gramEnd"/>
    </w:p>
    <w:p w:rsidR="00A919C8" w:rsidRPr="00177DD4" w:rsidRDefault="00A919C8" w:rsidP="00A919C8">
      <w:pPr>
        <w:widowControl/>
        <w:tabs>
          <w:tab w:val="left" w:pos="-1440"/>
        </w:tabs>
        <w:spacing w:line="480" w:lineRule="exact"/>
        <w:ind w:left="720" w:hanging="720"/>
        <w:jc w:val="both"/>
        <w:rPr>
          <w:rFonts w:eastAsia="PMingLiU"/>
        </w:rPr>
      </w:pPr>
      <w:r>
        <w:rPr>
          <w:rFonts w:eastAsia="PMingLiU"/>
        </w:rPr>
        <w:lastRenderedPageBreak/>
        <w:t xml:space="preserve">Q:    </w:t>
      </w:r>
      <w:r>
        <w:rPr>
          <w:rFonts w:eastAsia="PMingLiU"/>
          <w:b/>
        </w:rPr>
        <w:t>What work do you do for BNSF Railway Company?</w:t>
      </w:r>
      <w:r w:rsidRPr="00177DD4">
        <w:rPr>
          <w:rFonts w:eastAsia="PMingLiU"/>
        </w:rPr>
        <w:tab/>
      </w:r>
    </w:p>
    <w:p w:rsidR="00A919C8" w:rsidRPr="00177DD4" w:rsidRDefault="00A919C8" w:rsidP="00A919C8">
      <w:pPr>
        <w:widowControl/>
        <w:tabs>
          <w:tab w:val="left" w:pos="-1440"/>
        </w:tabs>
        <w:spacing w:line="480" w:lineRule="exact"/>
        <w:ind w:left="720" w:hanging="720"/>
        <w:jc w:val="both"/>
        <w:rPr>
          <w:rFonts w:eastAsia="PMingLiU"/>
        </w:rPr>
        <w:sectPr w:rsidR="00A919C8" w:rsidRPr="00177DD4">
          <w:type w:val="continuous"/>
          <w:pgSz w:w="12240" w:h="15840"/>
          <w:pgMar w:top="-960" w:right="1584" w:bottom="478" w:left="1530" w:header="960" w:footer="478" w:gutter="0"/>
          <w:cols w:space="720"/>
          <w:noEndnote/>
        </w:sectPr>
      </w:pPr>
    </w:p>
    <w:p w:rsidR="00A919C8" w:rsidRDefault="00A919C8" w:rsidP="00A919C8">
      <w:pPr>
        <w:widowControl/>
        <w:tabs>
          <w:tab w:val="left" w:pos="-1440"/>
        </w:tabs>
        <w:spacing w:line="480" w:lineRule="exact"/>
        <w:jc w:val="both"/>
        <w:rPr>
          <w:rFonts w:eastAsia="PMingLiU"/>
        </w:rPr>
      </w:pPr>
      <w:r>
        <w:rPr>
          <w:rFonts w:eastAsia="PMingLiU"/>
        </w:rPr>
        <w:lastRenderedPageBreak/>
        <w:t>A:</w:t>
      </w:r>
      <w:r w:rsidR="004870BC">
        <w:rPr>
          <w:rFonts w:eastAsia="PMingLiU"/>
        </w:rPr>
        <w:tab/>
      </w:r>
      <w:r w:rsidR="00A66A60">
        <w:rPr>
          <w:rFonts w:eastAsia="PMingLiU"/>
        </w:rPr>
        <w:t xml:space="preserve">I am an </w:t>
      </w:r>
      <w:r w:rsidR="004870BC">
        <w:rPr>
          <w:rFonts w:eastAsia="PMingLiU"/>
        </w:rPr>
        <w:t xml:space="preserve">Environmental Consultant for </w:t>
      </w:r>
      <w:r w:rsidR="002044FF">
        <w:rPr>
          <w:rFonts w:eastAsia="PMingLiU"/>
        </w:rPr>
        <w:t>e</w:t>
      </w:r>
      <w:r w:rsidR="004870BC">
        <w:rPr>
          <w:rFonts w:eastAsia="PMingLiU"/>
        </w:rPr>
        <w:t xml:space="preserve">nvironmental review, assessments, </w:t>
      </w:r>
      <w:r w:rsidR="002B5387">
        <w:rPr>
          <w:rFonts w:eastAsia="PMingLiU"/>
        </w:rPr>
        <w:t xml:space="preserve">alternatives analysis for impact avoidance and minimization, </w:t>
      </w:r>
      <w:r w:rsidR="004870BC">
        <w:rPr>
          <w:rFonts w:eastAsia="PMingLiU"/>
        </w:rPr>
        <w:t>and permitting</w:t>
      </w:r>
      <w:r w:rsidR="002B5387">
        <w:rPr>
          <w:rFonts w:eastAsia="PMingLiU"/>
        </w:rPr>
        <w:t>.</w:t>
      </w:r>
    </w:p>
    <w:p w:rsidR="00A919C8" w:rsidRDefault="00A919C8" w:rsidP="00A919C8">
      <w:pPr>
        <w:widowControl/>
        <w:tabs>
          <w:tab w:val="left" w:pos="-1440"/>
        </w:tabs>
        <w:spacing w:line="480" w:lineRule="exact"/>
        <w:jc w:val="both"/>
        <w:rPr>
          <w:rFonts w:eastAsia="PMingLiU"/>
        </w:rPr>
      </w:pPr>
    </w:p>
    <w:p w:rsidR="00A919C8" w:rsidRPr="00177DD4" w:rsidRDefault="00A919C8" w:rsidP="00A919C8">
      <w:pPr>
        <w:widowControl/>
        <w:tabs>
          <w:tab w:val="left" w:pos="-1440"/>
        </w:tabs>
        <w:spacing w:line="480" w:lineRule="exact"/>
        <w:ind w:left="720" w:hanging="720"/>
        <w:jc w:val="both"/>
        <w:rPr>
          <w:rFonts w:eastAsia="PMingLiU"/>
        </w:rPr>
      </w:pPr>
      <w:r>
        <w:rPr>
          <w:rFonts w:eastAsia="PMingLiU"/>
        </w:rPr>
        <w:t xml:space="preserve">Q:    </w:t>
      </w:r>
      <w:r>
        <w:rPr>
          <w:rFonts w:eastAsia="PMingLiU"/>
          <w:b/>
        </w:rPr>
        <w:t xml:space="preserve">Have you been involved in the </w:t>
      </w:r>
      <w:proofErr w:type="spellStart"/>
      <w:r>
        <w:rPr>
          <w:rFonts w:eastAsia="PMingLiU"/>
          <w:b/>
        </w:rPr>
        <w:t>Intalco</w:t>
      </w:r>
      <w:proofErr w:type="spellEnd"/>
      <w:r>
        <w:rPr>
          <w:rFonts w:eastAsia="PMingLiU"/>
          <w:b/>
        </w:rPr>
        <w:t xml:space="preserve"> Yard Expansion project, and if so, how?</w:t>
      </w:r>
    </w:p>
    <w:p w:rsidR="00A919C8" w:rsidRPr="00177DD4" w:rsidRDefault="00A919C8" w:rsidP="00A919C8">
      <w:pPr>
        <w:widowControl/>
        <w:tabs>
          <w:tab w:val="left" w:pos="-1440"/>
        </w:tabs>
        <w:spacing w:line="480" w:lineRule="exact"/>
        <w:ind w:left="720" w:hanging="720"/>
        <w:jc w:val="both"/>
        <w:rPr>
          <w:rFonts w:eastAsia="PMingLiU"/>
        </w:rPr>
        <w:sectPr w:rsidR="00A919C8" w:rsidRPr="00177DD4">
          <w:type w:val="continuous"/>
          <w:pgSz w:w="12240" w:h="15840"/>
          <w:pgMar w:top="-960" w:right="1584" w:bottom="478" w:left="1530" w:header="960" w:footer="478" w:gutter="0"/>
          <w:cols w:space="720"/>
          <w:noEndnote/>
        </w:sectPr>
      </w:pPr>
    </w:p>
    <w:p w:rsidR="00A919C8" w:rsidRPr="00177DD4" w:rsidRDefault="00A919C8" w:rsidP="00A919C8">
      <w:pPr>
        <w:widowControl/>
        <w:tabs>
          <w:tab w:val="left" w:pos="-1440"/>
        </w:tabs>
        <w:spacing w:line="480" w:lineRule="exact"/>
        <w:jc w:val="both"/>
        <w:rPr>
          <w:rFonts w:eastAsia="PMingLiU"/>
        </w:rPr>
      </w:pPr>
      <w:r>
        <w:rPr>
          <w:rFonts w:eastAsia="PMingLiU"/>
        </w:rPr>
        <w:lastRenderedPageBreak/>
        <w:t>A:</w:t>
      </w:r>
      <w:r w:rsidR="004870BC">
        <w:rPr>
          <w:rFonts w:eastAsia="PMingLiU"/>
        </w:rPr>
        <w:tab/>
        <w:t>Yes.  I have been the Lead for developing the environmental baseline studies and permit applications for the project</w:t>
      </w:r>
    </w:p>
    <w:p w:rsidR="00A919C8" w:rsidRDefault="00A919C8" w:rsidP="00A919C8">
      <w:pPr>
        <w:widowControl/>
        <w:tabs>
          <w:tab w:val="left" w:pos="-1440"/>
        </w:tabs>
        <w:spacing w:line="480" w:lineRule="exact"/>
        <w:ind w:left="720" w:hanging="720"/>
        <w:jc w:val="both"/>
        <w:rPr>
          <w:rFonts w:eastAsia="PMingLiU"/>
        </w:rPr>
      </w:pPr>
    </w:p>
    <w:p w:rsidR="00706C25" w:rsidRPr="00133351" w:rsidRDefault="00AA6C14" w:rsidP="00B003C7">
      <w:pPr>
        <w:widowControl/>
        <w:tabs>
          <w:tab w:val="left" w:pos="-1440"/>
        </w:tabs>
        <w:spacing w:line="480" w:lineRule="exact"/>
        <w:ind w:left="720" w:right="-414" w:hanging="720"/>
        <w:jc w:val="both"/>
        <w:rPr>
          <w:rFonts w:eastAsia="PMingLiU"/>
        </w:rPr>
      </w:pPr>
      <w:r>
        <w:rPr>
          <w:rFonts w:eastAsia="PMingLiU"/>
        </w:rPr>
        <w:t>Q:</w:t>
      </w:r>
      <w:r w:rsidR="00706C25" w:rsidRPr="00133351">
        <w:rPr>
          <w:rFonts w:eastAsia="PMingLiU"/>
        </w:rPr>
        <w:t xml:space="preserve"> </w:t>
      </w:r>
      <w:r w:rsidR="00706C25" w:rsidRPr="00133351">
        <w:rPr>
          <w:rFonts w:eastAsia="PMingLiU"/>
        </w:rPr>
        <w:tab/>
      </w:r>
      <w:r w:rsidR="00D30204">
        <w:rPr>
          <w:rFonts w:eastAsia="PMingLiU"/>
          <w:b/>
          <w:bCs/>
        </w:rPr>
        <w:t xml:space="preserve">What is the purpose of your testimony? </w:t>
      </w:r>
    </w:p>
    <w:p w:rsidR="00706C25" w:rsidRDefault="00DD6FD9" w:rsidP="00AA6C14">
      <w:pPr>
        <w:widowControl/>
        <w:spacing w:line="480" w:lineRule="exact"/>
        <w:ind w:right="-414"/>
        <w:jc w:val="both"/>
        <w:rPr>
          <w:rFonts w:eastAsia="PMingLiU"/>
        </w:rPr>
      </w:pPr>
      <w:r>
        <w:rPr>
          <w:rFonts w:eastAsia="PMingLiU"/>
        </w:rPr>
        <w:t>A:</w:t>
      </w:r>
      <w:r>
        <w:rPr>
          <w:rFonts w:eastAsia="PMingLiU"/>
        </w:rPr>
        <w:tab/>
      </w:r>
      <w:r w:rsidR="00A919C8">
        <w:rPr>
          <w:rFonts w:eastAsia="PMingLiU"/>
        </w:rPr>
        <w:t>I have been asked to respond to</w:t>
      </w:r>
      <w:r w:rsidR="002A04CB">
        <w:rPr>
          <w:rFonts w:eastAsia="PMingLiU"/>
        </w:rPr>
        <w:t>/rebut</w:t>
      </w:r>
      <w:r w:rsidR="00A919C8">
        <w:rPr>
          <w:rFonts w:eastAsia="PMingLiU"/>
        </w:rPr>
        <w:t xml:space="preserve"> the </w:t>
      </w:r>
      <w:proofErr w:type="spellStart"/>
      <w:r w:rsidR="00A919C8">
        <w:rPr>
          <w:rFonts w:eastAsia="PMingLiU"/>
        </w:rPr>
        <w:t>prefiled</w:t>
      </w:r>
      <w:proofErr w:type="spellEnd"/>
      <w:r w:rsidR="00A919C8">
        <w:rPr>
          <w:rFonts w:eastAsia="PMingLiU"/>
        </w:rPr>
        <w:t xml:space="preserve"> testimony of Roland Middleton, as relates to the State Environmental Policy Act (SEPA). </w:t>
      </w:r>
    </w:p>
    <w:p w:rsidR="009069BD" w:rsidRDefault="009069BD" w:rsidP="00AA6C14">
      <w:pPr>
        <w:widowControl/>
        <w:spacing w:line="480" w:lineRule="exact"/>
        <w:ind w:right="-414"/>
        <w:jc w:val="both"/>
        <w:rPr>
          <w:rFonts w:eastAsia="PMingLiU"/>
        </w:rPr>
      </w:pPr>
    </w:p>
    <w:p w:rsidR="00706C25" w:rsidRPr="00133351" w:rsidRDefault="00A919C8" w:rsidP="00023AFF">
      <w:pPr>
        <w:widowControl/>
        <w:spacing w:line="480" w:lineRule="exact"/>
        <w:ind w:right="-418"/>
        <w:jc w:val="both"/>
        <w:rPr>
          <w:rFonts w:eastAsia="PMingLiU"/>
        </w:rPr>
      </w:pPr>
      <w:r>
        <w:rPr>
          <w:rFonts w:eastAsia="PMingLiU"/>
          <w:b/>
        </w:rPr>
        <w:t>Q:</w:t>
      </w:r>
      <w:r>
        <w:rPr>
          <w:rFonts w:eastAsia="PMingLiU"/>
          <w:b/>
        </w:rPr>
        <w:tab/>
        <w:t xml:space="preserve">Mr. Middleton describes his overall “concern with the </w:t>
      </w:r>
      <w:proofErr w:type="spellStart"/>
      <w:r>
        <w:rPr>
          <w:rFonts w:eastAsia="PMingLiU"/>
          <w:b/>
        </w:rPr>
        <w:t>Intalco</w:t>
      </w:r>
      <w:proofErr w:type="spellEnd"/>
      <w:r>
        <w:rPr>
          <w:rFonts w:eastAsia="PMingLiU"/>
          <w:b/>
        </w:rPr>
        <w:t xml:space="preserve"> Yard Expansion project,” in light of the SEPA, beginning on page 2 of his </w:t>
      </w:r>
      <w:proofErr w:type="spellStart"/>
      <w:r>
        <w:rPr>
          <w:rFonts w:eastAsia="PMingLiU"/>
          <w:b/>
        </w:rPr>
        <w:t>prefiled</w:t>
      </w:r>
      <w:proofErr w:type="spellEnd"/>
      <w:r>
        <w:rPr>
          <w:rFonts w:eastAsia="PMingLiU"/>
          <w:b/>
        </w:rPr>
        <w:t xml:space="preserve"> testimony. Specifically, he states that the </w:t>
      </w:r>
      <w:proofErr w:type="spellStart"/>
      <w:r>
        <w:rPr>
          <w:rFonts w:eastAsia="PMingLiU"/>
          <w:b/>
        </w:rPr>
        <w:t>Intalco</w:t>
      </w:r>
      <w:proofErr w:type="spellEnd"/>
      <w:r>
        <w:rPr>
          <w:rFonts w:eastAsia="PMingLiU"/>
          <w:b/>
        </w:rPr>
        <w:t xml:space="preserve"> Yard Expansion project appears to be a significant part of the proposed Custer Spur Improvements as submitted for the Gateway Pacific Terminal, and that SEPA review is not complete for the GPT. </w:t>
      </w:r>
      <w:r w:rsidR="00043E25">
        <w:rPr>
          <w:rFonts w:eastAsia="PMingLiU"/>
          <w:b/>
        </w:rPr>
        <w:t xml:space="preserve"> </w:t>
      </w:r>
      <w:r>
        <w:rPr>
          <w:rFonts w:eastAsia="PMingLiU"/>
          <w:b/>
        </w:rPr>
        <w:t>Is Mr. Middleton correct? Why or why not?</w:t>
      </w:r>
    </w:p>
    <w:p w:rsidR="00043E25" w:rsidRDefault="00043E25" w:rsidP="00043E25">
      <w:pPr>
        <w:widowControl/>
        <w:spacing w:line="360" w:lineRule="auto"/>
        <w:jc w:val="both"/>
        <w:rPr>
          <w:rFonts w:eastAsia="PMingLiU"/>
        </w:rPr>
      </w:pPr>
    </w:p>
    <w:p w:rsidR="0041747F" w:rsidRDefault="00AA6C14" w:rsidP="00043E25">
      <w:pPr>
        <w:widowControl/>
        <w:spacing w:line="360" w:lineRule="auto"/>
        <w:jc w:val="both"/>
        <w:rPr>
          <w:rFonts w:eastAsia="PMingLiU"/>
        </w:rPr>
      </w:pPr>
      <w:r w:rsidRPr="00043E25">
        <w:rPr>
          <w:rFonts w:eastAsia="PMingLiU"/>
        </w:rPr>
        <w:t>A:</w:t>
      </w:r>
      <w:r w:rsidR="00043E25">
        <w:rPr>
          <w:rFonts w:eastAsia="PMingLiU"/>
        </w:rPr>
        <w:t xml:space="preserve">  </w:t>
      </w:r>
      <w:r w:rsidR="00043E25" w:rsidRPr="00043E25">
        <w:rPr>
          <w:rFonts w:eastAsia="PMingLiU"/>
        </w:rPr>
        <w:t xml:space="preserve">Mr. Middleton is not correct.  The </w:t>
      </w:r>
      <w:proofErr w:type="spellStart"/>
      <w:r w:rsidR="00043E25" w:rsidRPr="00043E25">
        <w:rPr>
          <w:rFonts w:eastAsia="PMingLiU"/>
        </w:rPr>
        <w:t>Intalco</w:t>
      </w:r>
      <w:proofErr w:type="spellEnd"/>
      <w:r w:rsidR="00043E25" w:rsidRPr="00043E25">
        <w:rPr>
          <w:rFonts w:eastAsia="PMingLiU"/>
        </w:rPr>
        <w:t xml:space="preserve"> Yard Expansion Project is not related to projected improvements identified for the GPT (Identified as the BNSF Custer Spur Improvements Project).  Although the </w:t>
      </w:r>
      <w:proofErr w:type="spellStart"/>
      <w:r w:rsidR="00043E25" w:rsidRPr="00043E25">
        <w:rPr>
          <w:rFonts w:eastAsia="PMingLiU"/>
        </w:rPr>
        <w:t>Intalco</w:t>
      </w:r>
      <w:proofErr w:type="spellEnd"/>
      <w:r w:rsidR="00043E25" w:rsidRPr="00043E25">
        <w:rPr>
          <w:rFonts w:eastAsia="PMingLiU"/>
        </w:rPr>
        <w:t xml:space="preserve"> Yard Improvement Project does fall within the footprint of the proposed Custer Spur Project, these projects address different needs and achieve different purposes.  The </w:t>
      </w:r>
      <w:proofErr w:type="spellStart"/>
      <w:r w:rsidR="00043E25" w:rsidRPr="00043E25">
        <w:rPr>
          <w:rFonts w:eastAsia="PMingLiU"/>
        </w:rPr>
        <w:t>Intalco</w:t>
      </w:r>
      <w:proofErr w:type="spellEnd"/>
      <w:r w:rsidR="00043E25" w:rsidRPr="00043E25">
        <w:rPr>
          <w:rFonts w:eastAsia="PMingLiU"/>
        </w:rPr>
        <w:t xml:space="preserve"> project is </w:t>
      </w:r>
      <w:r w:rsidR="00DB2F81">
        <w:rPr>
          <w:rFonts w:eastAsia="PMingLiU"/>
        </w:rPr>
        <w:t xml:space="preserve">primarily </w:t>
      </w:r>
      <w:r w:rsidR="00043E25" w:rsidRPr="00043E25">
        <w:rPr>
          <w:rFonts w:eastAsia="PMingLiU"/>
        </w:rPr>
        <w:t>a siding extension</w:t>
      </w:r>
      <w:r w:rsidR="002044FF">
        <w:rPr>
          <w:rFonts w:eastAsia="PMingLiU"/>
        </w:rPr>
        <w:t xml:space="preserve"> with associated yard improv</w:t>
      </w:r>
      <w:r w:rsidR="00DB2F81">
        <w:rPr>
          <w:rFonts w:eastAsia="PMingLiU"/>
        </w:rPr>
        <w:t>e</w:t>
      </w:r>
      <w:r w:rsidR="002044FF">
        <w:rPr>
          <w:rFonts w:eastAsia="PMingLiU"/>
        </w:rPr>
        <w:t>ments</w:t>
      </w:r>
      <w:r w:rsidR="00043E25" w:rsidRPr="00043E25">
        <w:rPr>
          <w:rFonts w:eastAsia="PMingLiU"/>
        </w:rPr>
        <w:t xml:space="preserve"> to allow full length trains to clear the mainline for other full length trains. Presently, trains need to go through multiple switching operations to break the train up and store portions of a train on the shorter yard tracks and existing siding, which increases congestion and road blockages. </w:t>
      </w:r>
    </w:p>
    <w:p w:rsidR="00A8488F" w:rsidRDefault="00043E25" w:rsidP="00043E25">
      <w:pPr>
        <w:widowControl/>
        <w:spacing w:line="360" w:lineRule="auto"/>
        <w:jc w:val="both"/>
        <w:rPr>
          <w:rFonts w:eastAsia="PMingLiU"/>
        </w:rPr>
      </w:pPr>
      <w:r w:rsidRPr="00043E25">
        <w:rPr>
          <w:rFonts w:eastAsia="PMingLiU"/>
        </w:rPr>
        <w:t xml:space="preserve">The </w:t>
      </w:r>
      <w:proofErr w:type="spellStart"/>
      <w:r w:rsidRPr="00043E25">
        <w:rPr>
          <w:rFonts w:eastAsia="PMingLiU"/>
        </w:rPr>
        <w:t>Intalco</w:t>
      </w:r>
      <w:proofErr w:type="spellEnd"/>
      <w:r w:rsidRPr="00043E25">
        <w:rPr>
          <w:rFonts w:eastAsia="PMingLiU"/>
        </w:rPr>
        <w:t xml:space="preserve"> project </w:t>
      </w:r>
      <w:r>
        <w:rPr>
          <w:rFonts w:eastAsia="PMingLiU"/>
        </w:rPr>
        <w:t xml:space="preserve">is to </w:t>
      </w:r>
      <w:r w:rsidRPr="00043E25">
        <w:rPr>
          <w:rFonts w:eastAsia="PMingLiU"/>
        </w:rPr>
        <w:t xml:space="preserve">serve existing </w:t>
      </w:r>
      <w:r>
        <w:rPr>
          <w:rFonts w:eastAsia="PMingLiU"/>
        </w:rPr>
        <w:t xml:space="preserve">BNSF </w:t>
      </w:r>
      <w:r w:rsidRPr="00043E25">
        <w:rPr>
          <w:rFonts w:eastAsia="PMingLiU"/>
        </w:rPr>
        <w:t>customer</w:t>
      </w:r>
      <w:r>
        <w:rPr>
          <w:rFonts w:eastAsia="PMingLiU"/>
        </w:rPr>
        <w:t>s</w:t>
      </w:r>
      <w:r w:rsidRPr="00043E25">
        <w:rPr>
          <w:rFonts w:eastAsia="PMingLiU"/>
        </w:rPr>
        <w:t xml:space="preserve"> whether or not the proposed Gateway Pacific Terminal (GPT) and proposed Custer Spur projects are built. The Army Corps of Engineers (Corps) issued a memorandum on September 5, 2014 that determined these projects </w:t>
      </w:r>
      <w:r w:rsidRPr="00043E25">
        <w:rPr>
          <w:rFonts w:eastAsia="PMingLiU"/>
        </w:rPr>
        <w:lastRenderedPageBreak/>
        <w:t>have independent utility and function for regulatory environmental review and permitting.</w:t>
      </w:r>
      <w:r w:rsidR="00DB2F81">
        <w:rPr>
          <w:rFonts w:eastAsia="PMingLiU"/>
        </w:rPr>
        <w:t xml:space="preserve"> That memorandum is attached as Exhibit No. </w:t>
      </w:r>
      <w:proofErr w:type="gramStart"/>
      <w:r w:rsidR="00DB2F81">
        <w:rPr>
          <w:rFonts w:eastAsia="PMingLiU"/>
        </w:rPr>
        <w:t>(PB-3).</w:t>
      </w:r>
      <w:proofErr w:type="gramEnd"/>
    </w:p>
    <w:p w:rsidR="00B4479A" w:rsidRDefault="00DB2F81" w:rsidP="00043E25">
      <w:pPr>
        <w:widowControl/>
        <w:spacing w:line="360" w:lineRule="auto"/>
        <w:jc w:val="both"/>
        <w:rPr>
          <w:rFonts w:eastAsia="PMingLiU"/>
        </w:rPr>
      </w:pPr>
      <w:r>
        <w:rPr>
          <w:rFonts w:eastAsia="PMingLiU"/>
        </w:rPr>
        <w:t xml:space="preserve"> </w:t>
      </w:r>
    </w:p>
    <w:p w:rsidR="00B4479A" w:rsidRPr="00B4479A" w:rsidRDefault="00B4479A" w:rsidP="005C3DAB">
      <w:pPr>
        <w:widowControl/>
        <w:spacing w:line="480" w:lineRule="exact"/>
        <w:ind w:right="-414"/>
        <w:jc w:val="both"/>
        <w:rPr>
          <w:rFonts w:eastAsia="PMingLiU"/>
          <w:b/>
        </w:rPr>
      </w:pPr>
      <w:r w:rsidRPr="00B4479A">
        <w:rPr>
          <w:rFonts w:eastAsia="PMingLiU"/>
          <w:b/>
        </w:rPr>
        <w:t>Q:</w:t>
      </w:r>
      <w:r w:rsidRPr="00B4479A">
        <w:rPr>
          <w:rFonts w:eastAsia="PMingLiU"/>
          <w:b/>
        </w:rPr>
        <w:tab/>
        <w:t>Mr. Middleton suggests on page 3 that crossing closure would be premature because “[t]o move forward with elements of the Gateway Pacific Terminal project prior to completion of the SEPA review would not be allowed under the Washington Administrative Code.” What is your response?</w:t>
      </w:r>
    </w:p>
    <w:p w:rsidR="00B4479A" w:rsidRDefault="00B4479A" w:rsidP="005C3DAB">
      <w:pPr>
        <w:widowControl/>
        <w:spacing w:line="480" w:lineRule="exact"/>
        <w:ind w:right="-414"/>
        <w:jc w:val="both"/>
        <w:rPr>
          <w:rFonts w:eastAsia="PMingLiU"/>
        </w:rPr>
      </w:pPr>
      <w:r>
        <w:rPr>
          <w:rFonts w:eastAsia="PMingLiU"/>
        </w:rPr>
        <w:t>A:</w:t>
      </w:r>
      <w:r>
        <w:rPr>
          <w:rFonts w:eastAsia="PMingLiU"/>
        </w:rPr>
        <w:tab/>
      </w:r>
      <w:r w:rsidR="003F2A85">
        <w:rPr>
          <w:rFonts w:eastAsia="PMingLiU"/>
        </w:rPr>
        <w:t xml:space="preserve">As identified above, and per the Corps September 5, 2014 </w:t>
      </w:r>
      <w:r w:rsidR="0059078A">
        <w:rPr>
          <w:rFonts w:eastAsia="PMingLiU"/>
        </w:rPr>
        <w:t xml:space="preserve">memorandum </w:t>
      </w:r>
      <w:r w:rsidR="003F2A85">
        <w:rPr>
          <w:rFonts w:eastAsia="PMingLiU"/>
        </w:rPr>
        <w:t xml:space="preserve">determination of independent utility, the </w:t>
      </w:r>
      <w:proofErr w:type="spellStart"/>
      <w:r w:rsidR="003F2A85">
        <w:rPr>
          <w:rFonts w:eastAsia="PMingLiU"/>
        </w:rPr>
        <w:t>Intalco</w:t>
      </w:r>
      <w:proofErr w:type="spellEnd"/>
      <w:r w:rsidR="003F2A85">
        <w:rPr>
          <w:rFonts w:eastAsia="PMingLiU"/>
        </w:rPr>
        <w:t xml:space="preserve"> Yard Improvements are not elements of the GPT project.  They are improvements to an existing BNSF Yard and siding to allow full length trains to meet and pass </w:t>
      </w:r>
      <w:r w:rsidR="009D3EBC">
        <w:rPr>
          <w:rFonts w:eastAsia="PMingLiU"/>
        </w:rPr>
        <w:t xml:space="preserve">within the Cherry Point Subdivision to reduce congestion, </w:t>
      </w:r>
      <w:r w:rsidR="00204C4E">
        <w:rPr>
          <w:rFonts w:eastAsia="PMingLiU"/>
        </w:rPr>
        <w:t xml:space="preserve">and </w:t>
      </w:r>
      <w:r w:rsidR="009D3EBC">
        <w:rPr>
          <w:rFonts w:eastAsia="PMingLiU"/>
        </w:rPr>
        <w:t>avoid the need for trains to perform multiple switching operations</w:t>
      </w:r>
      <w:r w:rsidR="0059078A">
        <w:rPr>
          <w:rFonts w:eastAsia="PMingLiU"/>
        </w:rPr>
        <w:t xml:space="preserve"> across road crossings,</w:t>
      </w:r>
      <w:r w:rsidR="009D3EBC">
        <w:rPr>
          <w:rFonts w:eastAsia="PMingLiU"/>
        </w:rPr>
        <w:t xml:space="preserve"> and be broken into </w:t>
      </w:r>
      <w:r w:rsidR="002B5387">
        <w:rPr>
          <w:rFonts w:eastAsia="PMingLiU"/>
        </w:rPr>
        <w:t>shorter</w:t>
      </w:r>
      <w:r w:rsidR="009D3EBC">
        <w:rPr>
          <w:rFonts w:eastAsia="PMingLiU"/>
        </w:rPr>
        <w:t xml:space="preserve"> lengths to clear the main line.  </w:t>
      </w:r>
    </w:p>
    <w:p w:rsidR="00E20CB2" w:rsidRDefault="00E20CB2" w:rsidP="005C3DAB">
      <w:pPr>
        <w:widowControl/>
        <w:spacing w:line="480" w:lineRule="exact"/>
        <w:ind w:right="-414"/>
        <w:jc w:val="both"/>
        <w:rPr>
          <w:rFonts w:eastAsia="PMingLiU"/>
        </w:rPr>
      </w:pPr>
    </w:p>
    <w:p w:rsidR="00E20CB2" w:rsidRPr="00E20CB2" w:rsidRDefault="00E20CB2" w:rsidP="005C3DAB">
      <w:pPr>
        <w:widowControl/>
        <w:spacing w:line="480" w:lineRule="exact"/>
        <w:ind w:right="-414"/>
        <w:jc w:val="both"/>
        <w:rPr>
          <w:rFonts w:eastAsia="PMingLiU"/>
          <w:b/>
        </w:rPr>
      </w:pPr>
      <w:r w:rsidRPr="00E20CB2">
        <w:rPr>
          <w:rFonts w:eastAsia="PMingLiU"/>
          <w:b/>
        </w:rPr>
        <w:t>Q:</w:t>
      </w:r>
      <w:r w:rsidRPr="00E20CB2">
        <w:rPr>
          <w:rFonts w:eastAsia="PMingLiU"/>
          <w:b/>
        </w:rPr>
        <w:tab/>
        <w:t>Mr. Middleton reference</w:t>
      </w:r>
      <w:r w:rsidR="00B4479A">
        <w:rPr>
          <w:rFonts w:eastAsia="PMingLiU"/>
          <w:b/>
        </w:rPr>
        <w:t>s</w:t>
      </w:r>
      <w:r>
        <w:rPr>
          <w:rFonts w:eastAsia="PMingLiU"/>
          <w:b/>
        </w:rPr>
        <w:t>, and attach</w:t>
      </w:r>
      <w:r w:rsidR="00B4479A">
        <w:rPr>
          <w:rFonts w:eastAsia="PMingLiU"/>
          <w:b/>
        </w:rPr>
        <w:t>es</w:t>
      </w:r>
      <w:r>
        <w:rPr>
          <w:rFonts w:eastAsia="PMingLiU"/>
          <w:b/>
        </w:rPr>
        <w:t>,</w:t>
      </w:r>
      <w:r w:rsidRPr="00E20CB2">
        <w:rPr>
          <w:rFonts w:eastAsia="PMingLiU"/>
          <w:b/>
        </w:rPr>
        <w:t xml:space="preserve"> a letter from the Department of Ecology to BNSF dated March 17, 2015, indicating that the SEPA review </w:t>
      </w:r>
      <w:r w:rsidR="00B4479A">
        <w:rPr>
          <w:rFonts w:eastAsia="PMingLiU"/>
          <w:b/>
        </w:rPr>
        <w:t>i</w:t>
      </w:r>
      <w:r w:rsidRPr="00E20CB2">
        <w:rPr>
          <w:rFonts w:eastAsia="PMingLiU"/>
          <w:b/>
        </w:rPr>
        <w:t xml:space="preserve">s not complete for the Gateway Pacific Terminal. Did you respond to that letter on behalf of BNSF? </w:t>
      </w:r>
    </w:p>
    <w:p w:rsidR="0041747F" w:rsidRDefault="00E20CB2" w:rsidP="00E20CB2">
      <w:pPr>
        <w:widowControl/>
        <w:spacing w:line="480" w:lineRule="exact"/>
        <w:ind w:right="-414"/>
        <w:jc w:val="both"/>
        <w:rPr>
          <w:rFonts w:eastAsia="PMingLiU"/>
        </w:rPr>
      </w:pPr>
      <w:r>
        <w:rPr>
          <w:rFonts w:eastAsia="PMingLiU"/>
        </w:rPr>
        <w:t>A:</w:t>
      </w:r>
      <w:r>
        <w:rPr>
          <w:rFonts w:eastAsia="PMingLiU"/>
        </w:rPr>
        <w:tab/>
        <w:t xml:space="preserve">Yes. We responded on July 27, 2015. That letter is attached as Exhibit </w:t>
      </w:r>
      <w:r w:rsidR="0016676B">
        <w:rPr>
          <w:rFonts w:eastAsia="PMingLiU"/>
        </w:rPr>
        <w:t xml:space="preserve">No. </w:t>
      </w:r>
      <w:proofErr w:type="gramStart"/>
      <w:r w:rsidR="0016676B">
        <w:rPr>
          <w:rFonts w:eastAsia="PMingLiU"/>
        </w:rPr>
        <w:t>(PB-</w:t>
      </w:r>
      <w:r w:rsidR="00DB2F81">
        <w:rPr>
          <w:rFonts w:eastAsia="PMingLiU"/>
        </w:rPr>
        <w:t>4</w:t>
      </w:r>
      <w:r w:rsidR="0016676B">
        <w:rPr>
          <w:rFonts w:eastAsia="PMingLiU"/>
        </w:rPr>
        <w:t>).</w:t>
      </w:r>
      <w:proofErr w:type="gramEnd"/>
      <w:r>
        <w:rPr>
          <w:rFonts w:eastAsia="PMingLiU"/>
        </w:rPr>
        <w:t xml:space="preserve"> In that letter we explained, among other things, that “[a]</w:t>
      </w:r>
      <w:proofErr w:type="spellStart"/>
      <w:r w:rsidRPr="00E20CB2">
        <w:rPr>
          <w:rFonts w:eastAsia="PMingLiU"/>
        </w:rPr>
        <w:t>lthough</w:t>
      </w:r>
      <w:proofErr w:type="spellEnd"/>
      <w:r w:rsidRPr="00E20CB2">
        <w:rPr>
          <w:rFonts w:eastAsia="PMingLiU"/>
        </w:rPr>
        <w:t xml:space="preserve"> the </w:t>
      </w:r>
      <w:proofErr w:type="spellStart"/>
      <w:r w:rsidRPr="00E20CB2">
        <w:rPr>
          <w:rFonts w:eastAsia="PMingLiU"/>
        </w:rPr>
        <w:t>Intalco</w:t>
      </w:r>
      <w:proofErr w:type="spellEnd"/>
      <w:r w:rsidRPr="00E20CB2">
        <w:rPr>
          <w:rFonts w:eastAsia="PMingLiU"/>
        </w:rPr>
        <w:t xml:space="preserve"> Yard Improvement Project does fall within the footprint of the</w:t>
      </w:r>
      <w:r>
        <w:rPr>
          <w:rFonts w:eastAsia="PMingLiU"/>
        </w:rPr>
        <w:t xml:space="preserve"> </w:t>
      </w:r>
      <w:r w:rsidRPr="00E20CB2">
        <w:rPr>
          <w:rFonts w:eastAsia="PMingLiU"/>
        </w:rPr>
        <w:t>proposed Custer Spur Project, these projects address different needs and achieve different purposes.</w:t>
      </w:r>
      <w:r>
        <w:rPr>
          <w:rFonts w:eastAsia="PMingLiU"/>
        </w:rPr>
        <w:t xml:space="preserve">” </w:t>
      </w:r>
    </w:p>
    <w:p w:rsidR="00E20CB2" w:rsidRPr="00043E25" w:rsidRDefault="00E20CB2" w:rsidP="00E20CB2">
      <w:pPr>
        <w:widowControl/>
        <w:spacing w:line="480" w:lineRule="exact"/>
        <w:ind w:right="-414"/>
        <w:jc w:val="both"/>
        <w:rPr>
          <w:rFonts w:eastAsia="PMingLiU"/>
        </w:rPr>
      </w:pPr>
      <w:r>
        <w:rPr>
          <w:rFonts w:eastAsia="PMingLiU"/>
        </w:rPr>
        <w:t>We also noted that “[t]</w:t>
      </w:r>
      <w:r w:rsidRPr="00E20CB2">
        <w:rPr>
          <w:rFonts w:eastAsia="PMingLiU"/>
        </w:rPr>
        <w:t>he Army Corps of Engineers issued a memorandum on September 5, 2014</w:t>
      </w:r>
      <w:r>
        <w:rPr>
          <w:rFonts w:eastAsia="PMingLiU"/>
        </w:rPr>
        <w:t xml:space="preserve"> </w:t>
      </w:r>
      <w:r w:rsidRPr="00E20CB2">
        <w:rPr>
          <w:rFonts w:eastAsia="PMingLiU"/>
        </w:rPr>
        <w:t>that determined the</w:t>
      </w:r>
      <w:r>
        <w:rPr>
          <w:rFonts w:eastAsia="PMingLiU"/>
        </w:rPr>
        <w:t xml:space="preserve"> </w:t>
      </w:r>
      <w:proofErr w:type="spellStart"/>
      <w:r>
        <w:rPr>
          <w:rFonts w:eastAsia="PMingLiU"/>
        </w:rPr>
        <w:t>Intalco</w:t>
      </w:r>
      <w:proofErr w:type="spellEnd"/>
      <w:r>
        <w:rPr>
          <w:rFonts w:eastAsia="PMingLiU"/>
        </w:rPr>
        <w:t xml:space="preserve"> Yard Expansion project and the Gateway Pacific Terminal</w:t>
      </w:r>
      <w:r w:rsidRPr="00E20CB2">
        <w:rPr>
          <w:rFonts w:eastAsia="PMingLiU"/>
        </w:rPr>
        <w:t xml:space="preserve"> projects have independent utility and function for regulatory environmental</w:t>
      </w:r>
      <w:r>
        <w:rPr>
          <w:rFonts w:eastAsia="PMingLiU"/>
        </w:rPr>
        <w:t xml:space="preserve"> </w:t>
      </w:r>
      <w:r w:rsidRPr="00E20CB2">
        <w:rPr>
          <w:rFonts w:eastAsia="PMingLiU"/>
        </w:rPr>
        <w:t>review and permitting.</w:t>
      </w:r>
      <w:r>
        <w:rPr>
          <w:rFonts w:eastAsia="PMingLiU"/>
        </w:rPr>
        <w:t xml:space="preserve">” A copy of that memorandum is attached as Exhibit </w:t>
      </w:r>
      <w:r w:rsidR="00DB2F81">
        <w:rPr>
          <w:rFonts w:eastAsia="PMingLiU"/>
        </w:rPr>
        <w:t xml:space="preserve">No. </w:t>
      </w:r>
      <w:proofErr w:type="gramStart"/>
      <w:r w:rsidR="00DB2F81">
        <w:rPr>
          <w:rFonts w:eastAsia="PMingLiU"/>
        </w:rPr>
        <w:t>(PB-3</w:t>
      </w:r>
      <w:r w:rsidR="0016676B">
        <w:rPr>
          <w:rFonts w:eastAsia="PMingLiU"/>
        </w:rPr>
        <w:t>).</w:t>
      </w:r>
      <w:proofErr w:type="gramEnd"/>
    </w:p>
    <w:p w:rsidR="00E20CB2" w:rsidRDefault="00E20CB2" w:rsidP="00E20CB2">
      <w:pPr>
        <w:widowControl/>
        <w:spacing w:line="480" w:lineRule="exact"/>
        <w:ind w:right="-414"/>
        <w:jc w:val="both"/>
        <w:rPr>
          <w:rFonts w:eastAsia="PMingLiU"/>
        </w:rPr>
      </w:pPr>
    </w:p>
    <w:p w:rsidR="00E20CB2" w:rsidRPr="00E20CB2" w:rsidRDefault="00E20CB2" w:rsidP="00E20CB2">
      <w:pPr>
        <w:widowControl/>
        <w:spacing w:line="480" w:lineRule="exact"/>
        <w:ind w:right="-414"/>
        <w:jc w:val="both"/>
        <w:rPr>
          <w:rFonts w:eastAsia="PMingLiU"/>
          <w:b/>
        </w:rPr>
      </w:pPr>
      <w:r w:rsidRPr="00E20CB2">
        <w:rPr>
          <w:rFonts w:eastAsia="PMingLiU"/>
          <w:b/>
        </w:rPr>
        <w:t>Q:</w:t>
      </w:r>
      <w:r w:rsidRPr="00E20CB2">
        <w:rPr>
          <w:rFonts w:eastAsia="PMingLiU"/>
          <w:b/>
        </w:rPr>
        <w:tab/>
        <w:t>Did the DOE reply to your July 27, 2015, letter?</w:t>
      </w:r>
      <w:r w:rsidR="00B4479A">
        <w:rPr>
          <w:rFonts w:eastAsia="PMingLiU"/>
          <w:b/>
        </w:rPr>
        <w:t xml:space="preserve"> What was its reply?</w:t>
      </w:r>
    </w:p>
    <w:p w:rsidR="00043E25" w:rsidRDefault="00E20CB2" w:rsidP="00043E25">
      <w:pPr>
        <w:widowControl/>
        <w:spacing w:line="480" w:lineRule="exact"/>
        <w:ind w:right="-414"/>
        <w:jc w:val="both"/>
        <w:rPr>
          <w:rFonts w:eastAsia="PMingLiU"/>
        </w:rPr>
      </w:pPr>
      <w:r>
        <w:rPr>
          <w:rFonts w:eastAsia="PMingLiU"/>
        </w:rPr>
        <w:t>A:</w:t>
      </w:r>
      <w:r>
        <w:rPr>
          <w:rFonts w:eastAsia="PMingLiU"/>
        </w:rPr>
        <w:tab/>
      </w:r>
      <w:r w:rsidR="00043E25" w:rsidRPr="00043E25">
        <w:rPr>
          <w:rFonts w:eastAsia="PMingLiU"/>
        </w:rPr>
        <w:t>I</w:t>
      </w:r>
      <w:r w:rsidR="00043E25">
        <w:rPr>
          <w:rFonts w:eastAsia="PMingLiU"/>
        </w:rPr>
        <w:t xml:space="preserve"> have been advised by Ecology that the response </w:t>
      </w:r>
      <w:r w:rsidR="002044FF">
        <w:rPr>
          <w:rFonts w:eastAsia="PMingLiU"/>
        </w:rPr>
        <w:t xml:space="preserve">was accepted as </w:t>
      </w:r>
      <w:r w:rsidR="00043E25">
        <w:rPr>
          <w:rFonts w:eastAsia="PMingLiU"/>
        </w:rPr>
        <w:t>complete and is currently being processed.  Once we have received the</w:t>
      </w:r>
      <w:r w:rsidR="00522FAA">
        <w:rPr>
          <w:rFonts w:eastAsia="PMingLiU"/>
        </w:rPr>
        <w:t xml:space="preserve"> Determination </w:t>
      </w:r>
      <w:r w:rsidR="00043E25">
        <w:rPr>
          <w:rFonts w:eastAsia="PMingLiU"/>
        </w:rPr>
        <w:t xml:space="preserve">we will provide it to the parties in this proceeding.  </w:t>
      </w:r>
    </w:p>
    <w:p w:rsidR="00043E25" w:rsidRDefault="00043E25" w:rsidP="00043E25">
      <w:pPr>
        <w:widowControl/>
        <w:spacing w:line="480" w:lineRule="exact"/>
        <w:ind w:right="-414"/>
        <w:jc w:val="both"/>
        <w:rPr>
          <w:rFonts w:eastAsia="PMingLiU"/>
        </w:rPr>
      </w:pPr>
    </w:p>
    <w:p w:rsidR="00E20CB2" w:rsidRPr="00E20CB2" w:rsidRDefault="00E20CB2" w:rsidP="00E20CB2">
      <w:pPr>
        <w:widowControl/>
        <w:spacing w:line="480" w:lineRule="exact"/>
        <w:ind w:right="-414"/>
        <w:jc w:val="both"/>
        <w:rPr>
          <w:rFonts w:eastAsia="PMingLiU"/>
          <w:b/>
        </w:rPr>
      </w:pPr>
      <w:r w:rsidRPr="00E20CB2">
        <w:rPr>
          <w:rFonts w:eastAsia="PMingLiU"/>
          <w:b/>
        </w:rPr>
        <w:t>Q:</w:t>
      </w:r>
      <w:r w:rsidRPr="00E20CB2">
        <w:rPr>
          <w:rFonts w:eastAsia="PMingLiU"/>
          <w:b/>
        </w:rPr>
        <w:tab/>
        <w:t xml:space="preserve">So what is the current status of the SEPA review for the </w:t>
      </w:r>
      <w:proofErr w:type="spellStart"/>
      <w:r w:rsidRPr="00E20CB2">
        <w:rPr>
          <w:rFonts w:eastAsia="PMingLiU"/>
          <w:b/>
        </w:rPr>
        <w:t>Intalco</w:t>
      </w:r>
      <w:proofErr w:type="spellEnd"/>
      <w:r w:rsidRPr="00E20CB2">
        <w:rPr>
          <w:rFonts w:eastAsia="PMingLiU"/>
          <w:b/>
        </w:rPr>
        <w:t xml:space="preserve"> Yard Expansion project?</w:t>
      </w:r>
    </w:p>
    <w:p w:rsidR="00043E25" w:rsidRDefault="00E20CB2" w:rsidP="00E20CB2">
      <w:pPr>
        <w:widowControl/>
        <w:spacing w:line="480" w:lineRule="exact"/>
        <w:ind w:right="-414"/>
        <w:jc w:val="both"/>
        <w:rPr>
          <w:rFonts w:eastAsia="PMingLiU"/>
        </w:rPr>
      </w:pPr>
      <w:r>
        <w:rPr>
          <w:rFonts w:eastAsia="PMingLiU"/>
        </w:rPr>
        <w:t>A:</w:t>
      </w:r>
      <w:r>
        <w:rPr>
          <w:rFonts w:eastAsia="PMingLiU"/>
        </w:rPr>
        <w:tab/>
      </w:r>
      <w:r w:rsidR="00043E25">
        <w:rPr>
          <w:rFonts w:eastAsia="PMingLiU"/>
        </w:rPr>
        <w:t>Please see my answer to the question above.</w:t>
      </w:r>
    </w:p>
    <w:p w:rsidR="00043E25" w:rsidRDefault="00043E25" w:rsidP="005C3DAB">
      <w:pPr>
        <w:widowControl/>
        <w:spacing w:line="480" w:lineRule="exact"/>
        <w:ind w:right="-414"/>
        <w:jc w:val="both"/>
        <w:rPr>
          <w:rFonts w:eastAsia="PMingLiU"/>
          <w:b/>
        </w:rPr>
      </w:pPr>
    </w:p>
    <w:p w:rsidR="00A919C8" w:rsidRPr="00E20CB2" w:rsidRDefault="00A919C8" w:rsidP="005C3DAB">
      <w:pPr>
        <w:widowControl/>
        <w:spacing w:line="480" w:lineRule="exact"/>
        <w:ind w:right="-414"/>
        <w:jc w:val="both"/>
        <w:rPr>
          <w:rFonts w:eastAsia="PMingLiU"/>
          <w:b/>
        </w:rPr>
      </w:pPr>
      <w:r w:rsidRPr="00E20CB2">
        <w:rPr>
          <w:rFonts w:eastAsia="PMingLiU"/>
          <w:b/>
        </w:rPr>
        <w:t>Q:</w:t>
      </w:r>
      <w:r w:rsidRPr="00E20CB2">
        <w:rPr>
          <w:rFonts w:eastAsia="PMingLiU"/>
          <w:b/>
        </w:rPr>
        <w:tab/>
        <w:t xml:space="preserve">Mr. Middleton concludes his </w:t>
      </w:r>
      <w:proofErr w:type="spellStart"/>
      <w:r w:rsidRPr="00E20CB2">
        <w:rPr>
          <w:rFonts w:eastAsia="PMingLiU"/>
          <w:b/>
        </w:rPr>
        <w:t>prefiled</w:t>
      </w:r>
      <w:proofErr w:type="spellEnd"/>
      <w:r w:rsidRPr="00E20CB2">
        <w:rPr>
          <w:rFonts w:eastAsia="PMingLiU"/>
          <w:b/>
        </w:rPr>
        <w:t xml:space="preserve"> testimony by stating that the </w:t>
      </w:r>
      <w:proofErr w:type="spellStart"/>
      <w:r w:rsidRPr="00E20CB2">
        <w:rPr>
          <w:rFonts w:eastAsia="PMingLiU"/>
          <w:b/>
        </w:rPr>
        <w:t>Intalco</w:t>
      </w:r>
      <w:proofErr w:type="spellEnd"/>
      <w:r w:rsidRPr="00E20CB2">
        <w:rPr>
          <w:rFonts w:eastAsia="PMingLiU"/>
          <w:b/>
        </w:rPr>
        <w:t xml:space="preserve"> Yard Expansion Project would have its own SEPA review if it was demonstrated not to be a part of the Gateway Pacific Terminal. Is Mr. Middleton correct? Please explain. </w:t>
      </w:r>
    </w:p>
    <w:p w:rsidR="00A919C8" w:rsidRDefault="00A919C8" w:rsidP="005C3DAB">
      <w:pPr>
        <w:widowControl/>
        <w:spacing w:line="480" w:lineRule="exact"/>
        <w:ind w:right="-414"/>
        <w:jc w:val="both"/>
        <w:rPr>
          <w:rFonts w:eastAsia="PMingLiU"/>
        </w:rPr>
      </w:pPr>
      <w:r>
        <w:rPr>
          <w:rFonts w:eastAsia="PMingLiU"/>
        </w:rPr>
        <w:t>A:</w:t>
      </w:r>
      <w:r>
        <w:rPr>
          <w:rFonts w:eastAsia="PMingLiU"/>
        </w:rPr>
        <w:tab/>
      </w:r>
      <w:r w:rsidR="00B4479A">
        <w:rPr>
          <w:rFonts w:eastAsia="PMingLiU"/>
        </w:rPr>
        <w:t xml:space="preserve">That is correct. That is why the </w:t>
      </w:r>
      <w:proofErr w:type="spellStart"/>
      <w:r w:rsidR="00B4479A">
        <w:rPr>
          <w:rFonts w:eastAsia="PMingLiU"/>
        </w:rPr>
        <w:t>Intalco</w:t>
      </w:r>
      <w:proofErr w:type="spellEnd"/>
      <w:r w:rsidR="00B4479A">
        <w:rPr>
          <w:rFonts w:eastAsia="PMingLiU"/>
        </w:rPr>
        <w:t xml:space="preserve"> Yard Expansion project does have its own SEPA review. </w:t>
      </w:r>
    </w:p>
    <w:p w:rsidR="00166838" w:rsidRDefault="00166838" w:rsidP="005C3DAB">
      <w:pPr>
        <w:widowControl/>
        <w:spacing w:line="480" w:lineRule="exact"/>
        <w:ind w:right="-414"/>
        <w:jc w:val="both"/>
        <w:rPr>
          <w:rFonts w:eastAsia="PMingLiU"/>
        </w:rPr>
      </w:pPr>
    </w:p>
    <w:p w:rsidR="00DD6FD9" w:rsidRDefault="00DD6FD9" w:rsidP="00793453">
      <w:pPr>
        <w:widowControl/>
        <w:tabs>
          <w:tab w:val="left" w:pos="-1440"/>
        </w:tabs>
        <w:spacing w:line="480" w:lineRule="exact"/>
        <w:ind w:left="720" w:right="-414" w:hanging="720"/>
        <w:jc w:val="both"/>
        <w:rPr>
          <w:rFonts w:eastAsia="PMingLiU"/>
        </w:rPr>
      </w:pPr>
    </w:p>
    <w:p w:rsidR="00DD6FD9" w:rsidRPr="00516078" w:rsidRDefault="00DD6FD9" w:rsidP="00793453">
      <w:pPr>
        <w:widowControl/>
        <w:tabs>
          <w:tab w:val="left" w:pos="-1440"/>
        </w:tabs>
        <w:spacing w:line="480" w:lineRule="exact"/>
        <w:ind w:left="720" w:right="-414" w:hanging="720"/>
        <w:jc w:val="both"/>
        <w:rPr>
          <w:rFonts w:eastAsia="PMingLiU"/>
          <w:b/>
          <w:i/>
        </w:rPr>
      </w:pPr>
    </w:p>
    <w:p w:rsidR="002F7A5D" w:rsidRPr="002F7A5D" w:rsidRDefault="002F7A5D" w:rsidP="00B4065F">
      <w:pPr>
        <w:widowControl/>
        <w:tabs>
          <w:tab w:val="left" w:pos="-1440"/>
        </w:tabs>
        <w:spacing w:line="480" w:lineRule="exact"/>
        <w:ind w:right="-414"/>
        <w:rPr>
          <w:rFonts w:eastAsia="PMingLiU"/>
          <w:b/>
        </w:rPr>
      </w:pPr>
    </w:p>
    <w:p w:rsidR="00C3037F" w:rsidRDefault="00C3037F" w:rsidP="00B4065F">
      <w:pPr>
        <w:widowControl/>
        <w:tabs>
          <w:tab w:val="left" w:pos="-1440"/>
        </w:tabs>
        <w:spacing w:line="480" w:lineRule="exact"/>
        <w:ind w:left="720" w:right="-414" w:hanging="720"/>
        <w:jc w:val="right"/>
        <w:rPr>
          <w:rFonts w:eastAsia="PMingLiU"/>
          <w:b/>
        </w:rPr>
      </w:pPr>
    </w:p>
    <w:p w:rsidR="00523CC4" w:rsidRDefault="00523CC4">
      <w:pPr>
        <w:widowControl/>
        <w:autoSpaceDE/>
        <w:autoSpaceDN/>
        <w:adjustRightInd/>
        <w:spacing w:after="200" w:line="276" w:lineRule="auto"/>
        <w:rPr>
          <w:rFonts w:eastAsia="PMingLiU"/>
          <w:b/>
        </w:rPr>
      </w:pPr>
      <w:r>
        <w:rPr>
          <w:rFonts w:eastAsia="PMingLiU"/>
          <w:b/>
        </w:rPr>
        <w:br w:type="page"/>
      </w:r>
    </w:p>
    <w:p w:rsidR="00C3037F" w:rsidRPr="00C3037F" w:rsidRDefault="00C3037F" w:rsidP="00C03F98">
      <w:pPr>
        <w:widowControl/>
        <w:tabs>
          <w:tab w:val="left" w:pos="-1440"/>
        </w:tabs>
        <w:spacing w:line="480" w:lineRule="exact"/>
        <w:ind w:left="720" w:right="-414" w:hanging="720"/>
        <w:jc w:val="both"/>
        <w:rPr>
          <w:rFonts w:eastAsia="PMingLiU"/>
          <w:b/>
        </w:rPr>
      </w:pPr>
    </w:p>
    <w:p w:rsidR="00D30204" w:rsidRDefault="00D30204" w:rsidP="00B003C7">
      <w:pPr>
        <w:widowControl/>
        <w:spacing w:line="480" w:lineRule="exact"/>
        <w:ind w:right="-414"/>
        <w:jc w:val="center"/>
        <w:rPr>
          <w:rFonts w:eastAsia="PMingLiU"/>
        </w:rPr>
      </w:pPr>
    </w:p>
    <w:p w:rsidR="00706C25" w:rsidRPr="00133351" w:rsidRDefault="00706C25" w:rsidP="00B003C7">
      <w:pPr>
        <w:widowControl/>
        <w:spacing w:line="480" w:lineRule="exact"/>
        <w:ind w:right="-414"/>
        <w:jc w:val="center"/>
        <w:rPr>
          <w:rFonts w:eastAsia="PMingLiU"/>
        </w:rPr>
      </w:pPr>
      <w:r w:rsidRPr="00133351">
        <w:rPr>
          <w:rFonts w:eastAsia="PMingLiU"/>
          <w:u w:val="single"/>
        </w:rPr>
        <w:t>DECLARATION</w:t>
      </w:r>
    </w:p>
    <w:p w:rsidR="00706C25" w:rsidRPr="00133351" w:rsidRDefault="00523CC4" w:rsidP="00B003C7">
      <w:pPr>
        <w:widowControl/>
        <w:spacing w:line="480" w:lineRule="exact"/>
        <w:ind w:right="-414" w:firstLine="720"/>
        <w:rPr>
          <w:rFonts w:eastAsia="PMingLiU"/>
        </w:rPr>
      </w:pPr>
      <w:r>
        <w:rPr>
          <w:rFonts w:eastAsia="PMingLiU"/>
        </w:rPr>
        <w:t xml:space="preserve">I, </w:t>
      </w:r>
      <w:r w:rsidR="00D134AC">
        <w:rPr>
          <w:rFonts w:eastAsia="PMingLiU"/>
        </w:rPr>
        <w:t>PIERRE BORDENAVE</w:t>
      </w:r>
      <w:r w:rsidR="00706C25" w:rsidRPr="00133351">
        <w:rPr>
          <w:rFonts w:eastAsia="PMingLiU"/>
        </w:rPr>
        <w:t xml:space="preserve">, declare under penalty of perjury under the laws of the State of Washington that the foregoing PREFILED TESTIMONY OF </w:t>
      </w:r>
      <w:r w:rsidR="00D134AC">
        <w:rPr>
          <w:rFonts w:eastAsia="PMingLiU"/>
        </w:rPr>
        <w:t>PIERRE BORDENAVE</w:t>
      </w:r>
      <w:r w:rsidR="00706C25" w:rsidRPr="00133351">
        <w:rPr>
          <w:rFonts w:eastAsia="PMingLiU"/>
        </w:rPr>
        <w:t xml:space="preserve"> is true and correct to the best of my knowledge and belief.</w:t>
      </w:r>
    </w:p>
    <w:p w:rsidR="00706C25" w:rsidRPr="00133351" w:rsidRDefault="00706C25" w:rsidP="00B003C7">
      <w:pPr>
        <w:widowControl/>
        <w:spacing w:line="480" w:lineRule="exact"/>
        <w:ind w:right="-414"/>
        <w:rPr>
          <w:rFonts w:eastAsia="PMingLiU"/>
        </w:rPr>
      </w:pPr>
      <w:r w:rsidRPr="00133351">
        <w:rPr>
          <w:rFonts w:eastAsia="PMingLiU"/>
        </w:rPr>
        <w:t xml:space="preserve"> </w:t>
      </w:r>
      <w:r w:rsidRPr="00133351">
        <w:rPr>
          <w:rFonts w:eastAsia="PMingLiU"/>
        </w:rPr>
        <w:tab/>
      </w:r>
      <w:proofErr w:type="gramStart"/>
      <w:r w:rsidRPr="00133351">
        <w:rPr>
          <w:rFonts w:eastAsia="PMingLiU"/>
        </w:rPr>
        <w:t xml:space="preserve">DATED this </w:t>
      </w:r>
      <w:r w:rsidR="00D134AC">
        <w:rPr>
          <w:rFonts w:eastAsia="PMingLiU"/>
        </w:rPr>
        <w:t>_____</w:t>
      </w:r>
      <w:r w:rsidRPr="00133351">
        <w:rPr>
          <w:rFonts w:eastAsia="PMingLiU"/>
        </w:rPr>
        <w:t xml:space="preserve"> day of </w:t>
      </w:r>
      <w:r w:rsidR="00D134AC">
        <w:rPr>
          <w:rFonts w:eastAsia="PMingLiU"/>
        </w:rPr>
        <w:t>October</w:t>
      </w:r>
      <w:r w:rsidR="00523CC4">
        <w:rPr>
          <w:rFonts w:eastAsia="PMingLiU"/>
        </w:rPr>
        <w:t>,</w:t>
      </w:r>
      <w:r w:rsidRPr="00133351">
        <w:rPr>
          <w:rFonts w:eastAsia="PMingLiU"/>
        </w:rPr>
        <w:t xml:space="preserve"> 2015.</w:t>
      </w:r>
      <w:proofErr w:type="gramEnd"/>
    </w:p>
    <w:p w:rsidR="00706C25" w:rsidRPr="00133351" w:rsidRDefault="00732ED6" w:rsidP="00B003C7">
      <w:pPr>
        <w:widowControl/>
        <w:spacing w:line="480" w:lineRule="exact"/>
        <w:ind w:right="-414"/>
        <w:rPr>
          <w:rFonts w:eastAsia="PMingLiU"/>
        </w:rPr>
      </w:pP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p>
    <w:p w:rsidR="00706C25" w:rsidRPr="00133351" w:rsidRDefault="00706C25" w:rsidP="00ED0C34">
      <w:pPr>
        <w:widowControl/>
        <w:spacing w:line="288" w:lineRule="exact"/>
        <w:ind w:right="-414" w:firstLine="4320"/>
        <w:rPr>
          <w:rFonts w:eastAsia="PMingLiU"/>
        </w:rPr>
      </w:pPr>
      <w:r w:rsidRPr="00133351">
        <w:rPr>
          <w:rFonts w:eastAsia="PMingLiU"/>
          <w:u w:val="single"/>
        </w:rPr>
        <w:t xml:space="preserve">                                                                       </w:t>
      </w:r>
    </w:p>
    <w:p w:rsidR="00706C25" w:rsidRPr="00133351" w:rsidRDefault="00D134AC" w:rsidP="00ED0C34">
      <w:pPr>
        <w:widowControl/>
        <w:spacing w:line="288" w:lineRule="exact"/>
        <w:ind w:right="-414" w:firstLine="4320"/>
        <w:rPr>
          <w:rFonts w:eastAsia="PMingLiU"/>
        </w:rPr>
      </w:pPr>
      <w:r>
        <w:rPr>
          <w:rFonts w:eastAsia="PMingLiU"/>
        </w:rPr>
        <w:t>PIERRE BORDENAVE</w:t>
      </w:r>
    </w:p>
    <w:p w:rsidR="00706C25" w:rsidRPr="00133351" w:rsidRDefault="00706C25" w:rsidP="00ED0C34">
      <w:pPr>
        <w:widowControl/>
        <w:spacing w:line="288" w:lineRule="exact"/>
        <w:ind w:right="-414"/>
      </w:pPr>
    </w:p>
    <w:p w:rsidR="00706C25" w:rsidRPr="00133351" w:rsidRDefault="00706C25" w:rsidP="00ED0C34">
      <w:pPr>
        <w:widowControl/>
        <w:spacing w:line="288" w:lineRule="exact"/>
        <w:ind w:right="-414"/>
      </w:pPr>
    </w:p>
    <w:p w:rsidR="00706C25" w:rsidRPr="00133351" w:rsidRDefault="00706C25" w:rsidP="00ED0C34">
      <w:pPr>
        <w:widowControl/>
        <w:spacing w:line="316" w:lineRule="exact"/>
        <w:ind w:right="-414" w:firstLine="720"/>
      </w:pPr>
    </w:p>
    <w:p w:rsidR="00706C25" w:rsidRPr="00133351" w:rsidRDefault="00706C25" w:rsidP="00ED0C34">
      <w:pPr>
        <w:widowControl/>
        <w:spacing w:line="316" w:lineRule="exact"/>
        <w:ind w:right="-414" w:firstLine="720"/>
      </w:pPr>
      <w:proofErr w:type="gramStart"/>
      <w:r w:rsidRPr="00133351">
        <w:t xml:space="preserve">DATED this ________ day of </w:t>
      </w:r>
      <w:r w:rsidR="00D134AC">
        <w:t>October</w:t>
      </w:r>
      <w:r w:rsidR="00523CC4">
        <w:t>,</w:t>
      </w:r>
      <w:r w:rsidRPr="00133351">
        <w:t xml:space="preserve"> 2015.</w:t>
      </w:r>
      <w:proofErr w:type="gramEnd"/>
    </w:p>
    <w:p w:rsidR="00706C25" w:rsidRPr="00133351" w:rsidRDefault="00706C25" w:rsidP="00ED0C34">
      <w:pPr>
        <w:widowControl/>
        <w:spacing w:line="316" w:lineRule="exact"/>
        <w:ind w:right="-414"/>
      </w:pPr>
    </w:p>
    <w:p w:rsidR="00706C25" w:rsidRPr="00133351" w:rsidRDefault="00706C25" w:rsidP="0032120B">
      <w:pPr>
        <w:widowControl/>
        <w:spacing w:line="316" w:lineRule="exact"/>
        <w:ind w:right="-414" w:firstLine="4320"/>
      </w:pPr>
      <w:r w:rsidRPr="00133351">
        <w:rPr>
          <w:sz w:val="28"/>
          <w:szCs w:val="28"/>
        </w:rPr>
        <w:t>Montgomery Scarp, PLLC</w:t>
      </w:r>
    </w:p>
    <w:p w:rsidR="00706C25" w:rsidRPr="00133351" w:rsidRDefault="00706C25" w:rsidP="0032120B">
      <w:pPr>
        <w:widowControl/>
        <w:spacing w:line="316" w:lineRule="exact"/>
        <w:ind w:right="-414" w:firstLine="4320"/>
      </w:pPr>
    </w:p>
    <w:p w:rsidR="00706C25" w:rsidRPr="00133351" w:rsidRDefault="00706C25" w:rsidP="0032120B">
      <w:pPr>
        <w:widowControl/>
        <w:spacing w:line="316" w:lineRule="exact"/>
        <w:ind w:right="-414" w:firstLine="4320"/>
      </w:pPr>
    </w:p>
    <w:p w:rsidR="00706C25" w:rsidRPr="00133351" w:rsidRDefault="00706C25" w:rsidP="0032120B">
      <w:pPr>
        <w:widowControl/>
        <w:spacing w:line="316" w:lineRule="exact"/>
        <w:ind w:right="-414" w:firstLine="4320"/>
      </w:pPr>
      <w:r w:rsidRPr="00133351">
        <w:rPr>
          <w:u w:val="single"/>
        </w:rPr>
        <w:t xml:space="preserve">                                                                          </w:t>
      </w:r>
    </w:p>
    <w:p w:rsidR="00706C25" w:rsidRPr="00133351" w:rsidRDefault="00706C25" w:rsidP="0032120B">
      <w:pPr>
        <w:widowControl/>
        <w:spacing w:line="316" w:lineRule="exact"/>
        <w:ind w:right="-414" w:firstLine="4320"/>
      </w:pPr>
      <w:r w:rsidRPr="00133351">
        <w:t>Kelsey Endres, WSBA #39409</w:t>
      </w:r>
    </w:p>
    <w:p w:rsidR="00706C25" w:rsidRPr="00133351" w:rsidRDefault="00706C25" w:rsidP="0032120B">
      <w:pPr>
        <w:widowControl/>
        <w:spacing w:line="316" w:lineRule="exact"/>
        <w:ind w:right="-414" w:firstLine="4320"/>
      </w:pPr>
      <w:r w:rsidRPr="00133351">
        <w:t xml:space="preserve">Attorney for BNSF Railway Company </w:t>
      </w:r>
    </w:p>
    <w:p w:rsidR="00706C25" w:rsidRPr="00133351" w:rsidRDefault="00706C25" w:rsidP="0032120B">
      <w:pPr>
        <w:widowControl/>
        <w:spacing w:line="316" w:lineRule="exact"/>
        <w:ind w:right="-414" w:firstLine="4320"/>
      </w:pPr>
      <w:r w:rsidRPr="00133351">
        <w:t>1218 Third Ave., Suite 2500</w:t>
      </w:r>
    </w:p>
    <w:p w:rsidR="00706C25" w:rsidRPr="00133351" w:rsidRDefault="00706C25" w:rsidP="0032120B">
      <w:pPr>
        <w:widowControl/>
        <w:spacing w:line="316" w:lineRule="exact"/>
        <w:ind w:left="3600" w:right="-414" w:firstLine="720"/>
      </w:pPr>
      <w:r w:rsidRPr="00133351">
        <w:t>Seattle, WA 08101</w:t>
      </w:r>
    </w:p>
    <w:p w:rsidR="00706C25" w:rsidRPr="00133351" w:rsidRDefault="00706C25" w:rsidP="0032120B">
      <w:pPr>
        <w:widowControl/>
        <w:spacing w:line="316" w:lineRule="exact"/>
        <w:ind w:left="3600" w:right="-414" w:firstLine="720"/>
      </w:pPr>
      <w:r w:rsidRPr="00133351">
        <w:t>Tel. (206) 625</w:t>
      </w:r>
      <w:r w:rsidRPr="00133351">
        <w:noBreakHyphen/>
        <w:t>1801</w:t>
      </w:r>
      <w:r w:rsidR="0032120B">
        <w:t xml:space="preserve">; </w:t>
      </w:r>
      <w:r w:rsidRPr="00133351">
        <w:t>Fax (206) 625</w:t>
      </w:r>
      <w:r w:rsidRPr="00133351">
        <w:noBreakHyphen/>
        <w:t>1807</w:t>
      </w:r>
    </w:p>
    <w:p w:rsidR="00706C25" w:rsidRPr="00133351" w:rsidRDefault="00706C25" w:rsidP="0032120B">
      <w:pPr>
        <w:widowControl/>
        <w:spacing w:line="316" w:lineRule="exact"/>
        <w:ind w:right="-414" w:firstLine="4320"/>
      </w:pPr>
      <w:r w:rsidRPr="00133351">
        <w:rPr>
          <w:rStyle w:val="Hypertext"/>
        </w:rPr>
        <w:t>Kelsey@montgomeryscarp.com</w:t>
      </w:r>
    </w:p>
    <w:p w:rsidR="00706C25" w:rsidRPr="00133351" w:rsidRDefault="00706C25" w:rsidP="00ED0C34">
      <w:pPr>
        <w:widowControl/>
        <w:spacing w:line="316" w:lineRule="exact"/>
        <w:ind w:right="-414"/>
      </w:pPr>
    </w:p>
    <w:p w:rsidR="00706C25" w:rsidRPr="00133351" w:rsidRDefault="00706C25" w:rsidP="0032120B">
      <w:pPr>
        <w:widowControl/>
        <w:spacing w:line="316" w:lineRule="exact"/>
        <w:ind w:right="-414"/>
        <w:rPr>
          <w:rFonts w:eastAsia="PMingLiU"/>
          <w:b/>
          <w:bCs/>
          <w:sz w:val="20"/>
          <w:szCs w:val="20"/>
          <w:u w:val="single"/>
        </w:rPr>
        <w:sectPr w:rsidR="00706C25" w:rsidRPr="00133351" w:rsidSect="007C108D">
          <w:type w:val="continuous"/>
          <w:pgSz w:w="12240" w:h="15840"/>
          <w:pgMar w:top="-1260" w:right="1584" w:bottom="1170" w:left="1530" w:header="960" w:footer="478" w:gutter="0"/>
          <w:cols w:space="720"/>
          <w:noEndnote/>
        </w:sectPr>
      </w:pPr>
    </w:p>
    <w:p w:rsidR="00706C25" w:rsidRPr="00133351" w:rsidRDefault="00706C25" w:rsidP="0032120B">
      <w:pPr>
        <w:widowControl/>
        <w:spacing w:line="316" w:lineRule="exact"/>
        <w:ind w:right="-414"/>
        <w:jc w:val="center"/>
        <w:rPr>
          <w:rFonts w:eastAsia="PMingLiU"/>
          <w:sz w:val="20"/>
          <w:szCs w:val="20"/>
        </w:rPr>
      </w:pPr>
      <w:r w:rsidRPr="00133351">
        <w:rPr>
          <w:rFonts w:eastAsia="PMingLiU"/>
          <w:b/>
          <w:bCs/>
          <w:sz w:val="20"/>
          <w:szCs w:val="20"/>
          <w:u w:val="single"/>
        </w:rPr>
        <w:t>CERTIFICATE OF SERVICE</w:t>
      </w:r>
    </w:p>
    <w:p w:rsidR="00706C25" w:rsidRPr="00133351" w:rsidRDefault="00706C25" w:rsidP="00ED0C34">
      <w:pPr>
        <w:widowControl/>
        <w:spacing w:line="368" w:lineRule="exact"/>
        <w:ind w:right="-414" w:firstLine="720"/>
        <w:rPr>
          <w:rFonts w:eastAsia="PMingLiU"/>
          <w:sz w:val="20"/>
          <w:szCs w:val="20"/>
        </w:rPr>
      </w:pPr>
    </w:p>
    <w:p w:rsidR="00706C25" w:rsidRPr="00133351" w:rsidRDefault="00706C25" w:rsidP="00ED0C34">
      <w:pPr>
        <w:widowControl/>
        <w:spacing w:line="288" w:lineRule="exact"/>
        <w:ind w:right="-414" w:firstLine="720"/>
        <w:rPr>
          <w:rFonts w:eastAsia="PMingLiU"/>
          <w:sz w:val="20"/>
          <w:szCs w:val="20"/>
        </w:rPr>
      </w:pPr>
      <w:r w:rsidRPr="00133351">
        <w:rPr>
          <w:rFonts w:eastAsia="PMingLiU"/>
          <w:sz w:val="20"/>
          <w:szCs w:val="20"/>
        </w:rPr>
        <w:t>I am over the age of 18; and not a party to this action.  I am the assistant to an attorney with Montgomery Scarp PLLC, whose address is 1218 Third Avenue, Suite 2500, Seattle, Washington, 98101.</w:t>
      </w:r>
    </w:p>
    <w:p w:rsidR="00706C25" w:rsidRPr="00133351" w:rsidRDefault="00706C25" w:rsidP="00ED0C34">
      <w:pPr>
        <w:widowControl/>
        <w:spacing w:line="288" w:lineRule="exact"/>
        <w:ind w:right="-414"/>
        <w:rPr>
          <w:rFonts w:eastAsia="PMingLiU"/>
          <w:sz w:val="20"/>
          <w:szCs w:val="20"/>
        </w:rPr>
      </w:pPr>
    </w:p>
    <w:p w:rsidR="00706C25" w:rsidRPr="00133351" w:rsidRDefault="00706C25" w:rsidP="00ED0C34">
      <w:pPr>
        <w:widowControl/>
        <w:spacing w:line="288" w:lineRule="exact"/>
        <w:ind w:right="-414" w:firstLine="720"/>
        <w:rPr>
          <w:rFonts w:eastAsia="PMingLiU"/>
          <w:sz w:val="20"/>
          <w:szCs w:val="20"/>
        </w:rPr>
      </w:pPr>
      <w:r w:rsidRPr="00133351">
        <w:rPr>
          <w:rFonts w:eastAsia="PMingLiU"/>
          <w:sz w:val="20"/>
          <w:szCs w:val="20"/>
        </w:rPr>
        <w:t xml:space="preserve">I hereby certify that the original and 1 copies of the PREFILED TESTIMONY OF </w:t>
      </w:r>
      <w:r w:rsidR="00B4479A">
        <w:rPr>
          <w:rFonts w:eastAsia="PMingLiU"/>
          <w:sz w:val="20"/>
          <w:szCs w:val="20"/>
        </w:rPr>
        <w:t>PIERRE BORDENAVE</w:t>
      </w:r>
      <w:r w:rsidRPr="00133351">
        <w:rPr>
          <w:rFonts w:eastAsia="PMingLiU"/>
          <w:sz w:val="20"/>
          <w:szCs w:val="20"/>
        </w:rPr>
        <w:t xml:space="preserve"> have been sent by VIA FED EX to Steven King at WUTC and a PDF version sent by electronic mail.  I also certify that true and complete copies</w:t>
      </w:r>
      <w:r w:rsidRPr="00133351">
        <w:rPr>
          <w:rFonts w:eastAsia="PMingLiU"/>
          <w:i/>
          <w:iCs/>
          <w:sz w:val="20"/>
          <w:szCs w:val="20"/>
        </w:rPr>
        <w:t xml:space="preserve"> </w:t>
      </w:r>
      <w:r w:rsidRPr="00133351">
        <w:rPr>
          <w:rFonts w:eastAsia="PMingLiU"/>
          <w:sz w:val="20"/>
          <w:szCs w:val="20"/>
        </w:rPr>
        <w:t>have been sent to the following interested parties via U.S. Mail:</w:t>
      </w:r>
    </w:p>
    <w:p w:rsidR="00706C25" w:rsidRPr="00133351" w:rsidRDefault="00706C25" w:rsidP="00ED0C34">
      <w:pPr>
        <w:widowControl/>
        <w:spacing w:line="288" w:lineRule="exact"/>
        <w:ind w:right="-414" w:firstLine="720"/>
        <w:rPr>
          <w:rFonts w:eastAsia="PMingLiU"/>
          <w:sz w:val="20"/>
          <w:szCs w:val="20"/>
        </w:rPr>
      </w:pPr>
    </w:p>
    <w:tbl>
      <w:tblPr>
        <w:tblW w:w="9200" w:type="dxa"/>
        <w:tblInd w:w="66" w:type="dxa"/>
        <w:tblLayout w:type="fixed"/>
        <w:tblCellMar>
          <w:left w:w="120" w:type="dxa"/>
          <w:right w:w="120" w:type="dxa"/>
        </w:tblCellMar>
        <w:tblLook w:val="04A0" w:firstRow="1" w:lastRow="0" w:firstColumn="1" w:lastColumn="0" w:noHBand="0" w:noVBand="1"/>
      </w:tblPr>
      <w:tblGrid>
        <w:gridCol w:w="4489"/>
        <w:gridCol w:w="111"/>
        <w:gridCol w:w="4378"/>
        <w:gridCol w:w="222"/>
      </w:tblGrid>
      <w:tr w:rsidR="00D62F79" w:rsidTr="00D62F79">
        <w:trPr>
          <w:trHeight w:val="1763"/>
        </w:trPr>
        <w:tc>
          <w:tcPr>
            <w:tcW w:w="4600" w:type="dxa"/>
            <w:gridSpan w:val="2"/>
          </w:tcPr>
          <w:p w:rsidR="00D62F79" w:rsidRDefault="00D62F79">
            <w:pPr>
              <w:spacing w:line="120" w:lineRule="exact"/>
              <w:rPr>
                <w:rFonts w:eastAsia="PMingLiU"/>
                <w:sz w:val="20"/>
                <w:szCs w:val="20"/>
              </w:rPr>
            </w:pPr>
          </w:p>
          <w:p w:rsidR="00D62F79" w:rsidRDefault="00D62F79">
            <w:pPr>
              <w:widowControl/>
              <w:spacing w:line="288" w:lineRule="exact"/>
              <w:rPr>
                <w:rFonts w:eastAsia="PMingLiU"/>
                <w:sz w:val="20"/>
                <w:szCs w:val="20"/>
              </w:rPr>
            </w:pPr>
            <w:r>
              <w:rPr>
                <w:rFonts w:eastAsia="PMingLiU"/>
                <w:sz w:val="20"/>
                <w:szCs w:val="20"/>
              </w:rPr>
              <w:t>Daniel L. Gibson</w:t>
            </w:r>
          </w:p>
          <w:p w:rsidR="00D62F79" w:rsidRDefault="00D62F79">
            <w:pPr>
              <w:widowControl/>
              <w:spacing w:line="288" w:lineRule="exact"/>
              <w:rPr>
                <w:rFonts w:eastAsia="PMingLiU"/>
                <w:sz w:val="20"/>
                <w:szCs w:val="20"/>
              </w:rPr>
            </w:pPr>
            <w:r>
              <w:rPr>
                <w:rFonts w:eastAsia="PMingLiU"/>
                <w:sz w:val="20"/>
                <w:szCs w:val="20"/>
              </w:rPr>
              <w:t>Chief Civil Deputy</w:t>
            </w:r>
          </w:p>
          <w:p w:rsidR="00D62F79" w:rsidRDefault="00D62F79">
            <w:pPr>
              <w:widowControl/>
              <w:spacing w:line="288" w:lineRule="exact"/>
              <w:rPr>
                <w:rFonts w:eastAsia="PMingLiU"/>
                <w:sz w:val="20"/>
                <w:szCs w:val="20"/>
              </w:rPr>
            </w:pPr>
            <w:r>
              <w:rPr>
                <w:rFonts w:eastAsia="PMingLiU"/>
                <w:sz w:val="20"/>
                <w:szCs w:val="20"/>
              </w:rPr>
              <w:t>Prosecuting Attorney</w:t>
            </w:r>
          </w:p>
          <w:p w:rsidR="00D62F79" w:rsidRDefault="00D62F79">
            <w:pPr>
              <w:widowControl/>
              <w:spacing w:line="288" w:lineRule="exact"/>
              <w:rPr>
                <w:rFonts w:eastAsia="PMingLiU"/>
                <w:sz w:val="20"/>
                <w:szCs w:val="20"/>
              </w:rPr>
            </w:pPr>
            <w:r>
              <w:rPr>
                <w:rFonts w:eastAsia="PMingLiU"/>
                <w:sz w:val="20"/>
                <w:szCs w:val="20"/>
              </w:rPr>
              <w:t>Whatcom County</w:t>
            </w:r>
          </w:p>
          <w:p w:rsidR="00D62F79" w:rsidRDefault="00D62F79">
            <w:pPr>
              <w:widowControl/>
              <w:spacing w:line="288" w:lineRule="exact"/>
              <w:rPr>
                <w:rFonts w:eastAsia="PMingLiU"/>
                <w:sz w:val="20"/>
                <w:szCs w:val="20"/>
              </w:rPr>
            </w:pPr>
            <w:r>
              <w:rPr>
                <w:rFonts w:eastAsia="PMingLiU"/>
                <w:sz w:val="20"/>
                <w:szCs w:val="20"/>
              </w:rPr>
              <w:t>311 Grand Ave., Suite 201</w:t>
            </w:r>
          </w:p>
          <w:p w:rsidR="00D62F79" w:rsidRDefault="00D62F79">
            <w:pPr>
              <w:widowControl/>
              <w:spacing w:after="58" w:line="288" w:lineRule="exact"/>
              <w:rPr>
                <w:rFonts w:eastAsia="PMingLiU"/>
                <w:sz w:val="20"/>
                <w:szCs w:val="20"/>
              </w:rPr>
            </w:pPr>
            <w:r>
              <w:rPr>
                <w:rFonts w:eastAsia="PMingLiU"/>
                <w:sz w:val="20"/>
                <w:szCs w:val="20"/>
              </w:rPr>
              <w:t>Bellingham, WA 98225</w:t>
            </w:r>
          </w:p>
        </w:tc>
        <w:tc>
          <w:tcPr>
            <w:tcW w:w="4600" w:type="dxa"/>
            <w:gridSpan w:val="2"/>
          </w:tcPr>
          <w:p w:rsidR="00D62F79" w:rsidRDefault="00D62F79">
            <w:pPr>
              <w:spacing w:line="120" w:lineRule="exact"/>
              <w:rPr>
                <w:rFonts w:eastAsia="PMingLiU"/>
                <w:sz w:val="20"/>
                <w:szCs w:val="20"/>
              </w:rPr>
            </w:pPr>
          </w:p>
          <w:p w:rsidR="00D62F79" w:rsidRDefault="00D62F79">
            <w:pPr>
              <w:widowControl/>
              <w:spacing w:line="288" w:lineRule="exact"/>
              <w:rPr>
                <w:rFonts w:eastAsia="PMingLiU"/>
                <w:sz w:val="20"/>
                <w:szCs w:val="20"/>
              </w:rPr>
            </w:pPr>
            <w:r>
              <w:rPr>
                <w:rFonts w:eastAsia="PMingLiU"/>
                <w:sz w:val="20"/>
                <w:szCs w:val="20"/>
              </w:rPr>
              <w:t xml:space="preserve">Joseph P. </w:t>
            </w:r>
            <w:proofErr w:type="spellStart"/>
            <w:r>
              <w:rPr>
                <w:rFonts w:eastAsia="PMingLiU"/>
                <w:sz w:val="20"/>
                <w:szCs w:val="20"/>
              </w:rPr>
              <w:t>Rutan</w:t>
            </w:r>
            <w:proofErr w:type="spellEnd"/>
          </w:p>
          <w:p w:rsidR="00D62F79" w:rsidRDefault="00D62F79">
            <w:pPr>
              <w:widowControl/>
              <w:spacing w:line="288" w:lineRule="exact"/>
              <w:rPr>
                <w:rFonts w:eastAsia="PMingLiU"/>
                <w:sz w:val="20"/>
                <w:szCs w:val="20"/>
              </w:rPr>
            </w:pPr>
            <w:r>
              <w:rPr>
                <w:rFonts w:eastAsia="PMingLiU"/>
                <w:sz w:val="20"/>
                <w:szCs w:val="20"/>
              </w:rPr>
              <w:t>County Engineer/Interim PW Director</w:t>
            </w:r>
          </w:p>
          <w:p w:rsidR="00D62F79" w:rsidRDefault="00D62F79">
            <w:pPr>
              <w:widowControl/>
              <w:spacing w:line="288" w:lineRule="exact"/>
              <w:rPr>
                <w:rFonts w:eastAsia="PMingLiU"/>
                <w:sz w:val="20"/>
                <w:szCs w:val="20"/>
              </w:rPr>
            </w:pPr>
            <w:r>
              <w:rPr>
                <w:rFonts w:eastAsia="PMingLiU"/>
                <w:sz w:val="20"/>
                <w:szCs w:val="20"/>
              </w:rPr>
              <w:t>Whatcom County Public Works Dept.</w:t>
            </w:r>
          </w:p>
          <w:p w:rsidR="00D62F79" w:rsidRDefault="00D62F79">
            <w:pPr>
              <w:widowControl/>
              <w:spacing w:line="288" w:lineRule="exact"/>
              <w:rPr>
                <w:rFonts w:eastAsia="PMingLiU"/>
                <w:sz w:val="20"/>
                <w:szCs w:val="20"/>
              </w:rPr>
            </w:pPr>
            <w:r>
              <w:rPr>
                <w:rFonts w:eastAsia="PMingLiU"/>
                <w:sz w:val="20"/>
                <w:szCs w:val="20"/>
              </w:rPr>
              <w:t>322 N. Commercial St., Suite 210</w:t>
            </w:r>
          </w:p>
          <w:p w:rsidR="00D62F79" w:rsidRDefault="00D62F79">
            <w:pPr>
              <w:widowControl/>
              <w:spacing w:line="288" w:lineRule="exact"/>
              <w:rPr>
                <w:rFonts w:eastAsia="PMingLiU"/>
                <w:sz w:val="20"/>
                <w:szCs w:val="20"/>
              </w:rPr>
            </w:pPr>
            <w:r>
              <w:rPr>
                <w:rFonts w:eastAsia="PMingLiU"/>
                <w:sz w:val="20"/>
                <w:szCs w:val="20"/>
              </w:rPr>
              <w:t>Bellingham, WA 98225</w:t>
            </w:r>
          </w:p>
          <w:p w:rsidR="00D62F79" w:rsidRDefault="00D62F79">
            <w:pPr>
              <w:widowControl/>
              <w:tabs>
                <w:tab w:val="left" w:pos="-1440"/>
              </w:tabs>
              <w:spacing w:after="58" w:line="288" w:lineRule="exact"/>
              <w:rPr>
                <w:rFonts w:eastAsia="PMingLiU"/>
                <w:sz w:val="20"/>
                <w:szCs w:val="20"/>
              </w:rPr>
            </w:pPr>
            <w:r>
              <w:rPr>
                <w:rFonts w:eastAsia="PMingLiU"/>
                <w:sz w:val="20"/>
                <w:szCs w:val="20"/>
              </w:rPr>
              <w:tab/>
            </w:r>
          </w:p>
        </w:tc>
      </w:tr>
      <w:tr w:rsidR="00D62F79" w:rsidTr="00D62F79">
        <w:trPr>
          <w:trHeight w:hRule="exact" w:val="1607"/>
        </w:trPr>
        <w:tc>
          <w:tcPr>
            <w:tcW w:w="4600" w:type="dxa"/>
            <w:gridSpan w:val="2"/>
          </w:tcPr>
          <w:p w:rsidR="00D62F79" w:rsidRDefault="00D62F79">
            <w:pPr>
              <w:spacing w:line="120" w:lineRule="exact"/>
              <w:rPr>
                <w:rFonts w:eastAsia="PMingLiU"/>
                <w:sz w:val="20"/>
                <w:szCs w:val="20"/>
              </w:rPr>
            </w:pPr>
          </w:p>
          <w:p w:rsidR="00D62F79" w:rsidRDefault="00D62F79">
            <w:pPr>
              <w:widowControl/>
              <w:spacing w:line="288" w:lineRule="exact"/>
              <w:rPr>
                <w:rFonts w:eastAsia="PMingLiU"/>
                <w:sz w:val="20"/>
                <w:szCs w:val="20"/>
              </w:rPr>
            </w:pPr>
            <w:r>
              <w:rPr>
                <w:rFonts w:eastAsia="PMingLiU"/>
                <w:sz w:val="20"/>
                <w:szCs w:val="20"/>
              </w:rPr>
              <w:t>Julian Beattie</w:t>
            </w:r>
          </w:p>
          <w:p w:rsidR="00D62F79" w:rsidRDefault="00D62F79">
            <w:pPr>
              <w:widowControl/>
              <w:spacing w:line="288" w:lineRule="exact"/>
              <w:rPr>
                <w:rFonts w:eastAsia="PMingLiU"/>
                <w:sz w:val="20"/>
                <w:szCs w:val="20"/>
              </w:rPr>
            </w:pPr>
            <w:r>
              <w:rPr>
                <w:rFonts w:eastAsia="PMingLiU"/>
                <w:sz w:val="20"/>
                <w:szCs w:val="20"/>
              </w:rPr>
              <w:t>Assistant Attorney General</w:t>
            </w:r>
          </w:p>
          <w:p w:rsidR="00D62F79" w:rsidRDefault="00D62F79">
            <w:pPr>
              <w:widowControl/>
              <w:spacing w:line="288" w:lineRule="exact"/>
              <w:rPr>
                <w:rFonts w:eastAsia="PMingLiU"/>
                <w:sz w:val="20"/>
                <w:szCs w:val="20"/>
              </w:rPr>
            </w:pPr>
            <w:r>
              <w:rPr>
                <w:rFonts w:eastAsia="PMingLiU"/>
                <w:sz w:val="20"/>
                <w:szCs w:val="20"/>
              </w:rPr>
              <w:t>1400 S. Evergreen Park Drive SW</w:t>
            </w:r>
          </w:p>
          <w:p w:rsidR="00D62F79" w:rsidRDefault="00D62F79">
            <w:pPr>
              <w:widowControl/>
              <w:spacing w:line="288" w:lineRule="exact"/>
              <w:rPr>
                <w:rFonts w:eastAsia="PMingLiU"/>
                <w:sz w:val="20"/>
                <w:szCs w:val="20"/>
              </w:rPr>
            </w:pPr>
            <w:r>
              <w:rPr>
                <w:rFonts w:eastAsia="PMingLiU"/>
                <w:sz w:val="20"/>
                <w:szCs w:val="20"/>
              </w:rPr>
              <w:t>P.O. Box 40128</w:t>
            </w:r>
          </w:p>
          <w:p w:rsidR="00D62F79" w:rsidRDefault="00D62F79">
            <w:pPr>
              <w:widowControl/>
              <w:spacing w:line="288" w:lineRule="exact"/>
              <w:rPr>
                <w:rFonts w:eastAsia="PMingLiU"/>
                <w:sz w:val="20"/>
                <w:szCs w:val="20"/>
              </w:rPr>
            </w:pPr>
            <w:r>
              <w:rPr>
                <w:rFonts w:eastAsia="PMingLiU"/>
                <w:sz w:val="20"/>
                <w:szCs w:val="20"/>
              </w:rPr>
              <w:t>Olympia, WA 98504-0128</w:t>
            </w:r>
          </w:p>
          <w:p w:rsidR="00D62F79" w:rsidRDefault="00D62F79">
            <w:pPr>
              <w:widowControl/>
              <w:spacing w:after="58" w:line="288" w:lineRule="exact"/>
              <w:rPr>
                <w:rFonts w:eastAsia="PMingLiU"/>
                <w:sz w:val="20"/>
                <w:szCs w:val="20"/>
              </w:rPr>
            </w:pPr>
          </w:p>
        </w:tc>
        <w:tc>
          <w:tcPr>
            <w:tcW w:w="4600" w:type="dxa"/>
            <w:gridSpan w:val="2"/>
          </w:tcPr>
          <w:p w:rsidR="00D62F79" w:rsidRDefault="00D62F79">
            <w:pPr>
              <w:spacing w:line="120" w:lineRule="exact"/>
              <w:rPr>
                <w:rFonts w:eastAsia="PMingLiU"/>
                <w:sz w:val="20"/>
                <w:szCs w:val="20"/>
              </w:rPr>
            </w:pPr>
          </w:p>
          <w:p w:rsidR="00D62F79" w:rsidRDefault="00D62F79">
            <w:pPr>
              <w:widowControl/>
              <w:spacing w:after="58" w:line="288" w:lineRule="exact"/>
              <w:rPr>
                <w:rFonts w:eastAsia="PMingLiU"/>
                <w:sz w:val="20"/>
                <w:szCs w:val="20"/>
              </w:rPr>
            </w:pPr>
          </w:p>
        </w:tc>
      </w:tr>
      <w:tr w:rsidR="00706C25" w:rsidRPr="00133351" w:rsidTr="00D62F79">
        <w:tblPrEx>
          <w:tblLook w:val="0000" w:firstRow="0" w:lastRow="0" w:firstColumn="0" w:lastColumn="0" w:noHBand="0" w:noVBand="0"/>
        </w:tblPrEx>
        <w:trPr>
          <w:gridAfter w:val="1"/>
          <w:wAfter w:w="222" w:type="dxa"/>
          <w:trHeight w:val="395"/>
        </w:trPr>
        <w:tc>
          <w:tcPr>
            <w:tcW w:w="4489" w:type="dxa"/>
            <w:tcBorders>
              <w:top w:val="nil"/>
              <w:left w:val="nil"/>
              <w:bottom w:val="nil"/>
              <w:right w:val="nil"/>
            </w:tcBorders>
          </w:tcPr>
          <w:p w:rsidR="00706C25" w:rsidRPr="00133351" w:rsidRDefault="00706C25" w:rsidP="00ED0C34">
            <w:pPr>
              <w:widowControl/>
              <w:spacing w:after="58" w:line="288" w:lineRule="exact"/>
              <w:ind w:right="-414"/>
            </w:pPr>
          </w:p>
        </w:tc>
        <w:tc>
          <w:tcPr>
            <w:tcW w:w="4489" w:type="dxa"/>
            <w:gridSpan w:val="2"/>
            <w:tcBorders>
              <w:top w:val="nil"/>
              <w:left w:val="nil"/>
              <w:bottom w:val="nil"/>
              <w:right w:val="nil"/>
            </w:tcBorders>
          </w:tcPr>
          <w:p w:rsidR="00706C25" w:rsidRPr="00133351" w:rsidRDefault="00706C25" w:rsidP="00ED0C34">
            <w:pPr>
              <w:spacing w:line="120" w:lineRule="exact"/>
              <w:ind w:right="-414"/>
            </w:pPr>
          </w:p>
          <w:p w:rsidR="00706C25" w:rsidRPr="00133351" w:rsidRDefault="00706C25" w:rsidP="00ED0C34">
            <w:pPr>
              <w:widowControl/>
              <w:spacing w:after="58" w:line="288" w:lineRule="exact"/>
              <w:ind w:right="-414"/>
              <w:rPr>
                <w:rFonts w:eastAsia="PMingLiU"/>
                <w:sz w:val="20"/>
                <w:szCs w:val="20"/>
              </w:rPr>
            </w:pPr>
          </w:p>
        </w:tc>
      </w:tr>
      <w:tr w:rsidR="00706C25" w:rsidRPr="00133351" w:rsidTr="00D62F79">
        <w:tblPrEx>
          <w:tblLook w:val="0000" w:firstRow="0" w:lastRow="0" w:firstColumn="0" w:lastColumn="0" w:noHBand="0" w:noVBand="0"/>
        </w:tblPrEx>
        <w:trPr>
          <w:gridAfter w:val="1"/>
          <w:wAfter w:w="222" w:type="dxa"/>
          <w:trHeight w:hRule="exact" w:val="322"/>
        </w:trPr>
        <w:tc>
          <w:tcPr>
            <w:tcW w:w="4489" w:type="dxa"/>
            <w:tcBorders>
              <w:top w:val="nil"/>
              <w:left w:val="nil"/>
              <w:bottom w:val="nil"/>
              <w:right w:val="nil"/>
            </w:tcBorders>
          </w:tcPr>
          <w:p w:rsidR="00706C25" w:rsidRPr="00133351" w:rsidRDefault="00706C25" w:rsidP="00ED0C34">
            <w:pPr>
              <w:spacing w:line="120" w:lineRule="exact"/>
              <w:ind w:right="-414"/>
              <w:rPr>
                <w:rFonts w:eastAsia="PMingLiU"/>
                <w:sz w:val="20"/>
                <w:szCs w:val="20"/>
              </w:rPr>
            </w:pPr>
          </w:p>
          <w:p w:rsidR="00706C25" w:rsidRPr="00133351" w:rsidRDefault="00706C25" w:rsidP="00ED0C34">
            <w:pPr>
              <w:widowControl/>
              <w:spacing w:after="58" w:line="288" w:lineRule="exact"/>
              <w:ind w:right="-414"/>
              <w:rPr>
                <w:rFonts w:eastAsia="PMingLiU"/>
                <w:sz w:val="20"/>
                <w:szCs w:val="20"/>
              </w:rPr>
            </w:pPr>
          </w:p>
        </w:tc>
        <w:tc>
          <w:tcPr>
            <w:tcW w:w="4489" w:type="dxa"/>
            <w:gridSpan w:val="2"/>
            <w:tcBorders>
              <w:top w:val="nil"/>
              <w:left w:val="nil"/>
              <w:bottom w:val="nil"/>
              <w:right w:val="nil"/>
            </w:tcBorders>
          </w:tcPr>
          <w:p w:rsidR="00706C25" w:rsidRPr="00133351" w:rsidRDefault="00706C25" w:rsidP="00ED0C34">
            <w:pPr>
              <w:spacing w:line="120" w:lineRule="exact"/>
              <w:ind w:right="-414"/>
              <w:rPr>
                <w:rFonts w:eastAsia="PMingLiU"/>
                <w:sz w:val="20"/>
                <w:szCs w:val="20"/>
              </w:rPr>
            </w:pPr>
          </w:p>
          <w:p w:rsidR="00706C25" w:rsidRPr="00133351" w:rsidRDefault="00706C25" w:rsidP="00ED0C34">
            <w:pPr>
              <w:widowControl/>
              <w:spacing w:after="58" w:line="288" w:lineRule="exact"/>
              <w:ind w:right="-414"/>
              <w:rPr>
                <w:rFonts w:eastAsia="PMingLiU"/>
                <w:sz w:val="20"/>
                <w:szCs w:val="20"/>
              </w:rPr>
            </w:pPr>
          </w:p>
        </w:tc>
      </w:tr>
    </w:tbl>
    <w:p w:rsidR="00706C25" w:rsidRPr="00133351" w:rsidRDefault="00706C25" w:rsidP="00ED0C34">
      <w:pPr>
        <w:widowControl/>
        <w:spacing w:line="288" w:lineRule="exact"/>
        <w:ind w:right="-414" w:firstLine="720"/>
        <w:rPr>
          <w:rFonts w:eastAsia="PMingLiU"/>
          <w:sz w:val="20"/>
          <w:szCs w:val="20"/>
        </w:rPr>
      </w:pPr>
      <w:r w:rsidRPr="00133351">
        <w:rPr>
          <w:rFonts w:eastAsia="PMingLiU"/>
          <w:sz w:val="20"/>
          <w:szCs w:val="20"/>
        </w:rPr>
        <w:t>I declare under penalty under the laws of the State of Washington that the foregoing information is true and correct.</w:t>
      </w:r>
    </w:p>
    <w:p w:rsidR="00706C25" w:rsidRPr="00133351" w:rsidRDefault="00706C25" w:rsidP="00ED0C34">
      <w:pPr>
        <w:widowControl/>
        <w:spacing w:line="288" w:lineRule="exact"/>
        <w:ind w:right="-414" w:firstLine="720"/>
        <w:rPr>
          <w:rFonts w:eastAsia="PMingLiU"/>
          <w:sz w:val="20"/>
          <w:szCs w:val="20"/>
        </w:rPr>
      </w:pPr>
    </w:p>
    <w:p w:rsidR="00706C25" w:rsidRPr="00133351" w:rsidRDefault="00706C25" w:rsidP="00ED0C34">
      <w:pPr>
        <w:widowControl/>
        <w:spacing w:line="288" w:lineRule="exact"/>
        <w:ind w:right="-414" w:firstLine="720"/>
        <w:rPr>
          <w:rFonts w:eastAsia="PMingLiU"/>
          <w:sz w:val="20"/>
          <w:szCs w:val="20"/>
        </w:rPr>
      </w:pPr>
      <w:proofErr w:type="gramStart"/>
      <w:r w:rsidRPr="00133351">
        <w:rPr>
          <w:rFonts w:eastAsia="PMingLiU"/>
          <w:sz w:val="20"/>
          <w:szCs w:val="20"/>
        </w:rPr>
        <w:t xml:space="preserve">DATED this </w:t>
      </w:r>
      <w:r w:rsidR="00D134AC">
        <w:rPr>
          <w:rFonts w:eastAsia="PMingLiU"/>
          <w:sz w:val="20"/>
          <w:szCs w:val="20"/>
        </w:rPr>
        <w:t>____</w:t>
      </w:r>
      <w:r w:rsidRPr="00133351">
        <w:rPr>
          <w:rFonts w:eastAsia="PMingLiU"/>
          <w:sz w:val="20"/>
          <w:szCs w:val="20"/>
        </w:rPr>
        <w:t xml:space="preserve">day of </w:t>
      </w:r>
      <w:r w:rsidR="00D134AC">
        <w:rPr>
          <w:rFonts w:eastAsia="PMingLiU"/>
          <w:sz w:val="20"/>
          <w:szCs w:val="20"/>
        </w:rPr>
        <w:t>October</w:t>
      </w:r>
      <w:r w:rsidRPr="00133351">
        <w:rPr>
          <w:rFonts w:eastAsia="PMingLiU"/>
          <w:sz w:val="20"/>
          <w:szCs w:val="20"/>
        </w:rPr>
        <w:t>, 2015</w:t>
      </w:r>
      <w:r w:rsidR="00743FF0">
        <w:rPr>
          <w:rFonts w:eastAsia="PMingLiU"/>
          <w:sz w:val="20"/>
          <w:szCs w:val="20"/>
        </w:rPr>
        <w:t>,</w:t>
      </w:r>
      <w:r w:rsidRPr="00133351">
        <w:rPr>
          <w:rFonts w:eastAsia="PMingLiU"/>
          <w:sz w:val="20"/>
          <w:szCs w:val="20"/>
        </w:rPr>
        <w:t xml:space="preserve"> at Seattle, Washington.</w:t>
      </w:r>
      <w:proofErr w:type="gramEnd"/>
    </w:p>
    <w:p w:rsidR="00706C25" w:rsidRPr="00133351" w:rsidRDefault="00706C25" w:rsidP="00ED0C34">
      <w:pPr>
        <w:widowControl/>
        <w:spacing w:line="288" w:lineRule="exact"/>
        <w:ind w:right="-414"/>
        <w:rPr>
          <w:rFonts w:eastAsia="PMingLiU"/>
          <w:sz w:val="20"/>
          <w:szCs w:val="20"/>
        </w:rPr>
      </w:pPr>
    </w:p>
    <w:p w:rsidR="00706C25" w:rsidRPr="00133351" w:rsidRDefault="00706C25" w:rsidP="00ED0C34">
      <w:pPr>
        <w:widowControl/>
        <w:spacing w:line="288" w:lineRule="exact"/>
        <w:ind w:right="-414"/>
        <w:rPr>
          <w:rFonts w:eastAsia="PMingLiU"/>
          <w:sz w:val="20"/>
          <w:szCs w:val="20"/>
        </w:rPr>
      </w:pPr>
    </w:p>
    <w:p w:rsidR="00706C25" w:rsidRPr="00133351" w:rsidRDefault="00706C25" w:rsidP="00ED0C34">
      <w:pPr>
        <w:widowControl/>
        <w:spacing w:line="288" w:lineRule="exact"/>
        <w:ind w:right="-414"/>
        <w:rPr>
          <w:rFonts w:eastAsia="PMingLiU"/>
          <w:sz w:val="20"/>
          <w:szCs w:val="20"/>
        </w:rPr>
      </w:pPr>
    </w:p>
    <w:p w:rsidR="00706C25" w:rsidRPr="00133351" w:rsidRDefault="00706C25" w:rsidP="00ED0C34">
      <w:pPr>
        <w:widowControl/>
        <w:spacing w:line="288" w:lineRule="exact"/>
        <w:ind w:right="-414" w:firstLine="5760"/>
        <w:rPr>
          <w:rFonts w:eastAsia="PMingLiU"/>
          <w:sz w:val="20"/>
          <w:szCs w:val="20"/>
        </w:rPr>
      </w:pPr>
    </w:p>
    <w:p w:rsidR="00706C25" w:rsidRPr="00133351" w:rsidRDefault="00706C25" w:rsidP="00ED0C34">
      <w:pPr>
        <w:widowControl/>
        <w:spacing w:line="288" w:lineRule="exact"/>
        <w:ind w:right="-414" w:firstLine="4320"/>
        <w:rPr>
          <w:rFonts w:eastAsia="PMingLiU"/>
          <w:sz w:val="20"/>
          <w:szCs w:val="20"/>
          <w:u w:val="single"/>
        </w:rPr>
      </w:pPr>
      <w:r w:rsidRPr="00133351">
        <w:rPr>
          <w:rFonts w:eastAsia="PMingLiU"/>
          <w:sz w:val="20"/>
          <w:szCs w:val="20"/>
        </w:rPr>
        <w:t>________________________________</w:t>
      </w:r>
    </w:p>
    <w:p w:rsidR="00706C25" w:rsidRPr="00133351" w:rsidRDefault="00706C25" w:rsidP="00ED0C34">
      <w:pPr>
        <w:widowControl/>
        <w:spacing w:line="288" w:lineRule="exact"/>
        <w:ind w:right="-414" w:firstLine="4320"/>
        <w:rPr>
          <w:rFonts w:eastAsia="PMingLiU"/>
          <w:b/>
          <w:bCs/>
          <w:sz w:val="20"/>
          <w:szCs w:val="20"/>
          <w:u w:val="single"/>
        </w:rPr>
      </w:pPr>
      <w:r w:rsidRPr="00133351">
        <w:rPr>
          <w:rFonts w:eastAsia="PMingLiU"/>
          <w:sz w:val="20"/>
          <w:szCs w:val="20"/>
        </w:rPr>
        <w:t>Pamela Ruggles, Paralegal</w:t>
      </w:r>
      <w:r w:rsidRPr="00133351">
        <w:rPr>
          <w:rFonts w:eastAsia="PMingLiU"/>
          <w:sz w:val="20"/>
          <w:szCs w:val="20"/>
        </w:rPr>
        <w:tab/>
      </w:r>
    </w:p>
    <w:p w:rsidR="00706C25" w:rsidRPr="00133351" w:rsidRDefault="00706C25" w:rsidP="00ED0C34">
      <w:pPr>
        <w:widowControl/>
        <w:spacing w:line="288" w:lineRule="exact"/>
        <w:ind w:right="-414"/>
      </w:pPr>
    </w:p>
    <w:p w:rsidR="00133351" w:rsidRPr="00133351" w:rsidRDefault="00133351" w:rsidP="00ED0C34">
      <w:pPr>
        <w:widowControl/>
        <w:spacing w:line="288" w:lineRule="exact"/>
        <w:ind w:right="-414"/>
      </w:pPr>
    </w:p>
    <w:sectPr w:rsidR="00133351" w:rsidRPr="00133351" w:rsidSect="007C108D">
      <w:pgSz w:w="12240" w:h="15840"/>
      <w:pgMar w:top="-1350" w:right="1584" w:bottom="1170" w:left="1530" w:header="960" w:footer="4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1CF" w:rsidRDefault="008A61CF" w:rsidP="00706C25">
      <w:r>
        <w:separator/>
      </w:r>
    </w:p>
  </w:endnote>
  <w:endnote w:type="continuationSeparator" w:id="0">
    <w:p w:rsidR="008A61CF" w:rsidRDefault="008A61CF" w:rsidP="0070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319" w:rsidRDefault="00E103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65F" w:rsidRDefault="00B4065F">
    <w:pPr>
      <w:spacing w:line="237" w:lineRule="exact"/>
    </w:pPr>
  </w:p>
  <w:p w:rsidR="00B4065F" w:rsidRDefault="00B4065F" w:rsidP="00B34208">
    <w:pPr>
      <w:framePr w:w="9072" w:wrap="notBeside" w:vAnchor="text" w:hAnchor="page" w:x="2461" w:y="-401"/>
      <w:ind w:left="5616" w:right="720"/>
      <w:jc w:val="center"/>
      <w:rPr>
        <w:sz w:val="16"/>
        <w:szCs w:val="16"/>
      </w:rPr>
    </w:pPr>
    <w:r>
      <w:rPr>
        <w:b/>
        <w:bCs/>
        <w:sz w:val="16"/>
        <w:szCs w:val="16"/>
      </w:rPr>
      <w:t>MONTGOMERY SCARP, PLLC</w:t>
    </w:r>
  </w:p>
  <w:p w:rsidR="00B4065F" w:rsidRDefault="00B4065F" w:rsidP="00B34208">
    <w:pPr>
      <w:framePr w:w="9072" w:wrap="notBeside" w:vAnchor="text" w:hAnchor="page" w:x="2461" w:y="-401"/>
      <w:ind w:left="5616" w:right="720"/>
      <w:jc w:val="center"/>
      <w:rPr>
        <w:sz w:val="16"/>
        <w:szCs w:val="16"/>
      </w:rPr>
    </w:pPr>
    <w:r>
      <w:rPr>
        <w:sz w:val="16"/>
        <w:szCs w:val="16"/>
      </w:rPr>
      <w:t>1218 Third Avenue, Suite 2500</w:t>
    </w:r>
  </w:p>
  <w:p w:rsidR="00B4065F" w:rsidRDefault="00B4065F" w:rsidP="00B34208">
    <w:pPr>
      <w:framePr w:w="9072" w:wrap="notBeside" w:vAnchor="text" w:hAnchor="page" w:x="2461" w:y="-401"/>
      <w:ind w:left="5616" w:right="720"/>
      <w:jc w:val="center"/>
      <w:rPr>
        <w:sz w:val="16"/>
        <w:szCs w:val="16"/>
      </w:rPr>
    </w:pPr>
    <w:r>
      <w:rPr>
        <w:sz w:val="16"/>
        <w:szCs w:val="16"/>
      </w:rPr>
      <w:t>Seattle, Washington 98101</w:t>
    </w:r>
  </w:p>
  <w:p w:rsidR="00B4065F" w:rsidRDefault="00B4065F" w:rsidP="00B34208">
    <w:pPr>
      <w:framePr w:w="9072" w:wrap="notBeside" w:vAnchor="text" w:hAnchor="page" w:x="2461" w:y="-401"/>
      <w:ind w:left="5616" w:right="720"/>
      <w:jc w:val="center"/>
      <w:rPr>
        <w:sz w:val="16"/>
        <w:szCs w:val="16"/>
      </w:rPr>
    </w:pPr>
    <w:r>
      <w:rPr>
        <w:sz w:val="16"/>
        <w:szCs w:val="16"/>
      </w:rPr>
      <w:t>Telephone (206) 625-1801</w:t>
    </w:r>
  </w:p>
  <w:p w:rsidR="00B4065F" w:rsidRDefault="00B4065F" w:rsidP="00B34208">
    <w:pPr>
      <w:framePr w:w="9072" w:wrap="notBeside" w:vAnchor="text" w:hAnchor="page" w:x="2461" w:y="-401"/>
      <w:ind w:left="5616" w:right="720"/>
      <w:jc w:val="center"/>
      <w:rPr>
        <w:sz w:val="16"/>
        <w:szCs w:val="16"/>
      </w:rPr>
    </w:pPr>
    <w:r>
      <w:rPr>
        <w:sz w:val="16"/>
        <w:szCs w:val="16"/>
      </w:rPr>
      <w:t>Facsimile (206) 625-1807</w:t>
    </w:r>
  </w:p>
  <w:p w:rsidR="00B4065F" w:rsidRDefault="00B4065F">
    <w:pPr>
      <w:ind w:left="36" w:right="-144"/>
    </w:pPr>
    <w:r>
      <w:rPr>
        <w:sz w:val="20"/>
        <w:szCs w:val="20"/>
      </w:rPr>
      <w:t xml:space="preserve">PREFILED </w:t>
    </w:r>
    <w:r w:rsidR="00A94F51">
      <w:rPr>
        <w:sz w:val="20"/>
        <w:szCs w:val="20"/>
      </w:rPr>
      <w:t xml:space="preserve">REBUTTAL </w:t>
    </w:r>
    <w:r>
      <w:rPr>
        <w:sz w:val="20"/>
        <w:szCs w:val="20"/>
      </w:rPr>
      <w:t xml:space="preserve">TESTIMONY OF </w:t>
    </w:r>
    <w:r w:rsidR="00166838">
      <w:rPr>
        <w:sz w:val="20"/>
        <w:szCs w:val="20"/>
      </w:rPr>
      <w:t>PIERRE BORDENAVE</w:t>
    </w:r>
    <w:r>
      <w:rPr>
        <w:sz w:val="20"/>
        <w:szCs w:val="20"/>
      </w:rPr>
      <w:t xml:space="preserve"> - </w:t>
    </w:r>
    <w:r w:rsidR="00590A7F">
      <w:rPr>
        <w:sz w:val="20"/>
        <w:szCs w:val="20"/>
      </w:rPr>
      <w:fldChar w:fldCharType="begin"/>
    </w:r>
    <w:r>
      <w:rPr>
        <w:sz w:val="20"/>
        <w:szCs w:val="20"/>
      </w:rPr>
      <w:instrText xml:space="preserve">PAGE </w:instrText>
    </w:r>
    <w:r w:rsidR="00590A7F">
      <w:rPr>
        <w:sz w:val="20"/>
        <w:szCs w:val="20"/>
      </w:rPr>
      <w:fldChar w:fldCharType="separate"/>
    </w:r>
    <w:r w:rsidR="00BE52B0">
      <w:rPr>
        <w:noProof/>
        <w:sz w:val="20"/>
        <w:szCs w:val="20"/>
      </w:rPr>
      <w:t>1</w:t>
    </w:r>
    <w:r w:rsidR="00590A7F">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319" w:rsidRDefault="00E103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65F" w:rsidRDefault="00B4065F" w:rsidP="000E4BCB">
    <w:pPr>
      <w:ind w:right="-144"/>
    </w:pPr>
    <w:r>
      <w:rPr>
        <w:sz w:val="20"/>
        <w:szCs w:val="20"/>
      </w:rPr>
      <w:t xml:space="preserve">PREFILED </w:t>
    </w:r>
    <w:r w:rsidR="00A94F51">
      <w:rPr>
        <w:sz w:val="20"/>
        <w:szCs w:val="20"/>
      </w:rPr>
      <w:t xml:space="preserve">REBUTTAL </w:t>
    </w:r>
    <w:r>
      <w:rPr>
        <w:sz w:val="20"/>
        <w:szCs w:val="20"/>
      </w:rPr>
      <w:t xml:space="preserve">TESTIMONY OF </w:t>
    </w:r>
    <w:r w:rsidR="00D134AC">
      <w:rPr>
        <w:sz w:val="20"/>
        <w:szCs w:val="20"/>
      </w:rPr>
      <w:t>PIERRE BORDENAVE</w:t>
    </w:r>
    <w:r>
      <w:rPr>
        <w:sz w:val="20"/>
        <w:szCs w:val="20"/>
      </w:rPr>
      <w:t xml:space="preserve"> - </w:t>
    </w:r>
    <w:r w:rsidR="00590A7F">
      <w:rPr>
        <w:sz w:val="20"/>
        <w:szCs w:val="20"/>
      </w:rPr>
      <w:fldChar w:fldCharType="begin"/>
    </w:r>
    <w:r>
      <w:rPr>
        <w:sz w:val="20"/>
        <w:szCs w:val="20"/>
      </w:rPr>
      <w:instrText xml:space="preserve">PAGE </w:instrText>
    </w:r>
    <w:r w:rsidR="00590A7F">
      <w:rPr>
        <w:sz w:val="20"/>
        <w:szCs w:val="20"/>
      </w:rPr>
      <w:fldChar w:fldCharType="separate"/>
    </w:r>
    <w:r w:rsidR="00BE52B0">
      <w:rPr>
        <w:noProof/>
        <w:sz w:val="20"/>
        <w:szCs w:val="20"/>
      </w:rPr>
      <w:t>5</w:t>
    </w:r>
    <w:r w:rsidR="00590A7F">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1CF" w:rsidRDefault="008A61CF" w:rsidP="00706C25">
      <w:r>
        <w:separator/>
      </w:r>
    </w:p>
  </w:footnote>
  <w:footnote w:type="continuationSeparator" w:id="0">
    <w:p w:rsidR="008A61CF" w:rsidRDefault="008A61CF" w:rsidP="00706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319" w:rsidRDefault="00E103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65F" w:rsidRDefault="00F8028F">
    <w:pPr>
      <w:tabs>
        <w:tab w:val="right" w:pos="-432"/>
      </w:tabs>
      <w:spacing w:line="240" w:lineRule="exact"/>
      <w:ind w:left="-864" w:right="-144"/>
    </w:pPr>
    <w:r>
      <w:rPr>
        <w:noProof/>
      </w:rPr>
      <mc:AlternateContent>
        <mc:Choice Requires="wps">
          <w:drawing>
            <wp:anchor distT="0" distB="0" distL="114300" distR="114300" simplePos="0" relativeHeight="251655168" behindDoc="1" locked="1" layoutInCell="0" allowOverlap="1" wp14:anchorId="0818D459" wp14:editId="3B97002C">
              <wp:simplePos x="0" y="0"/>
              <wp:positionH relativeFrom="page">
                <wp:posOffset>777240</wp:posOffset>
              </wp:positionH>
              <wp:positionV relativeFrom="page">
                <wp:posOffset>914400</wp:posOffset>
              </wp:positionV>
              <wp:extent cx="5715" cy="83820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1.2pt;margin-top:1in;width:.45pt;height:66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6192" behindDoc="1" locked="1" layoutInCell="0" allowOverlap="1" wp14:anchorId="2AEE6769" wp14:editId="1701EF4E">
              <wp:simplePos x="0" y="0"/>
              <wp:positionH relativeFrom="page">
                <wp:posOffset>795020</wp:posOffset>
              </wp:positionH>
              <wp:positionV relativeFrom="page">
                <wp:posOffset>914400</wp:posOffset>
              </wp:positionV>
              <wp:extent cx="5715" cy="83820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2.6pt;margin-top:1in;width:.45pt;height:66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C6wIAADo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216" behindDoc="1" locked="1" layoutInCell="0" allowOverlap="1" wp14:anchorId="404633BD" wp14:editId="603BC089">
              <wp:simplePos x="0" y="0"/>
              <wp:positionH relativeFrom="page">
                <wp:posOffset>7315200</wp:posOffset>
              </wp:positionH>
              <wp:positionV relativeFrom="page">
                <wp:posOffset>914400</wp:posOffset>
              </wp:positionV>
              <wp:extent cx="12065" cy="8384540"/>
              <wp:effectExtent l="0" t="0" r="698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3845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in;margin-top:1in;width:.95pt;height:66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Xn7QIAADs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" o:allowincell="f" fillcolor="black" stroked="f" strokeweight="0">
              <w10:wrap anchorx="page" anchory="page"/>
              <w10:anchorlock/>
            </v:rect>
          </w:pict>
        </mc:Fallback>
      </mc:AlternateConten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w:t>
    </w:r>
  </w:p>
  <w:p w:rsidR="00B4065F" w:rsidRDefault="00B4065F">
    <w:pPr>
      <w:tabs>
        <w:tab w:val="right" w:pos="-432"/>
      </w:tabs>
      <w:spacing w:line="240" w:lineRule="exact"/>
      <w:ind w:left="-864" w:right="-144"/>
    </w:pPr>
  </w:p>
  <w:p w:rsidR="00B4065F" w:rsidRDefault="00B4065F">
    <w:pPr>
      <w:tabs>
        <w:tab w:val="right" w:pos="-432"/>
        <w:tab w:val="center" w:pos="4176"/>
      </w:tabs>
      <w:spacing w:line="240" w:lineRule="exact"/>
      <w:ind w:left="-864" w:right="-144"/>
    </w:pPr>
    <w:r>
      <w:tab/>
      <w:t>2</w:t>
    </w:r>
    <w:r>
      <w:tab/>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3</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4</w:t>
    </w:r>
  </w:p>
  <w:p w:rsidR="00B4065F" w:rsidRDefault="00B4065F">
    <w:pPr>
      <w:tabs>
        <w:tab w:val="right" w:pos="-432"/>
      </w:tabs>
      <w:spacing w:line="240" w:lineRule="exact"/>
      <w:ind w:left="-864" w:right="-144"/>
    </w:pPr>
  </w:p>
  <w:p w:rsidR="00B4065F" w:rsidRDefault="00B4065F">
    <w:pPr>
      <w:tabs>
        <w:tab w:val="right" w:pos="-432"/>
        <w:tab w:val="center" w:pos="4176"/>
      </w:tabs>
      <w:spacing w:line="240" w:lineRule="exact"/>
      <w:ind w:left="-864" w:right="-144"/>
    </w:pPr>
    <w:r>
      <w:tab/>
      <w:t>5</w:t>
    </w:r>
    <w:r>
      <w:tab/>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6</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7</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8</w:t>
    </w:r>
  </w:p>
  <w:p w:rsidR="00B4065F" w:rsidRDefault="00B4065F">
    <w:pPr>
      <w:tabs>
        <w:tab w:val="right" w:pos="-432"/>
      </w:tabs>
      <w:spacing w:line="240" w:lineRule="exact"/>
      <w:ind w:left="-864" w:right="-144"/>
    </w:pPr>
  </w:p>
  <w:p w:rsidR="00B4065F" w:rsidRDefault="00B4065F">
    <w:pPr>
      <w:tabs>
        <w:tab w:val="right" w:pos="-432"/>
        <w:tab w:val="center" w:pos="4176"/>
      </w:tabs>
      <w:spacing w:line="240" w:lineRule="exact"/>
      <w:ind w:left="-864" w:right="-144"/>
    </w:pPr>
    <w:r>
      <w:tab/>
      <w:t>9</w:t>
    </w:r>
    <w:r>
      <w:tab/>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10</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11</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12</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13</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14</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15</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16</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17</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18</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19</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20</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21</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22</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23</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24</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25</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26</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27</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28</w:t>
    </w:r>
  </w:p>
  <w:p w:rsidR="00B4065F" w:rsidRDefault="00B4065F">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319" w:rsidRDefault="00E103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65F" w:rsidRDefault="00F8028F">
    <w:pPr>
      <w:tabs>
        <w:tab w:val="right" w:pos="-432"/>
      </w:tabs>
      <w:spacing w:line="240" w:lineRule="exact"/>
      <w:ind w:left="-864" w:right="-144"/>
    </w:pPr>
    <w:r>
      <w:rPr>
        <w:noProof/>
      </w:rPr>
      <mc:AlternateContent>
        <mc:Choice Requires="wps">
          <w:drawing>
            <wp:anchor distT="0" distB="0" distL="114300" distR="114300" simplePos="0" relativeHeight="251658240" behindDoc="1" locked="1" layoutInCell="0" allowOverlap="1" wp14:anchorId="6F5630AB" wp14:editId="5895F559">
              <wp:simplePos x="0" y="0"/>
              <wp:positionH relativeFrom="page">
                <wp:posOffset>777240</wp:posOffset>
              </wp:positionH>
              <wp:positionV relativeFrom="page">
                <wp:posOffset>914400</wp:posOffset>
              </wp:positionV>
              <wp:extent cx="5715" cy="83820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1.2pt;margin-top:1in;width:.4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9264" behindDoc="1" locked="1" layoutInCell="0" allowOverlap="1" wp14:anchorId="0BF24076" wp14:editId="679F9C46">
              <wp:simplePos x="0" y="0"/>
              <wp:positionH relativeFrom="page">
                <wp:posOffset>795020</wp:posOffset>
              </wp:positionH>
              <wp:positionV relativeFrom="page">
                <wp:posOffset>914400</wp:posOffset>
              </wp:positionV>
              <wp:extent cx="5715" cy="83820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2.6pt;margin-top:1in;width:.45pt;height:66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0288" behindDoc="1" locked="1" layoutInCell="0" allowOverlap="1" wp14:anchorId="713B061D" wp14:editId="00667AD4">
              <wp:simplePos x="0" y="0"/>
              <wp:positionH relativeFrom="page">
                <wp:posOffset>7315200</wp:posOffset>
              </wp:positionH>
              <wp:positionV relativeFrom="page">
                <wp:posOffset>914400</wp:posOffset>
              </wp:positionV>
              <wp:extent cx="12065" cy="8384540"/>
              <wp:effectExtent l="0" t="0" r="6985"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3845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8in;margin-top:1in;width:.95pt;height:66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h87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" o:allowincell="f" fillcolor="black" stroked="f" strokeweight="0">
              <w10:wrap anchorx="page" anchory="page"/>
              <w10:anchorlock/>
            </v:rect>
          </w:pict>
        </mc:Fallback>
      </mc:AlternateConten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w:t>
    </w:r>
  </w:p>
  <w:p w:rsidR="00B4065F" w:rsidRDefault="00B4065F">
    <w:pPr>
      <w:tabs>
        <w:tab w:val="right" w:pos="-432"/>
      </w:tabs>
      <w:spacing w:line="240" w:lineRule="exact"/>
      <w:ind w:left="-864" w:right="-144"/>
    </w:pPr>
  </w:p>
  <w:p w:rsidR="00B4065F" w:rsidRDefault="00B4065F">
    <w:pPr>
      <w:tabs>
        <w:tab w:val="right" w:pos="-432"/>
        <w:tab w:val="center" w:pos="4176"/>
      </w:tabs>
      <w:spacing w:line="240" w:lineRule="exact"/>
      <w:ind w:left="-864" w:right="-144"/>
    </w:pPr>
    <w:r>
      <w:tab/>
      <w:t>2</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3</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4</w:t>
    </w:r>
  </w:p>
  <w:p w:rsidR="00B4065F" w:rsidRDefault="00B4065F">
    <w:pPr>
      <w:tabs>
        <w:tab w:val="right" w:pos="-432"/>
      </w:tabs>
      <w:spacing w:line="240" w:lineRule="exact"/>
      <w:ind w:left="-864" w:right="-144"/>
    </w:pPr>
  </w:p>
  <w:p w:rsidR="00B4065F" w:rsidRDefault="00B4065F">
    <w:pPr>
      <w:tabs>
        <w:tab w:val="right" w:pos="-432"/>
        <w:tab w:val="center" w:pos="4176"/>
      </w:tabs>
      <w:spacing w:line="240" w:lineRule="exact"/>
      <w:ind w:left="-864" w:right="-144"/>
    </w:pPr>
    <w:r>
      <w:tab/>
      <w:t>5</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6</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7</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8</w:t>
    </w:r>
  </w:p>
  <w:p w:rsidR="00B4065F" w:rsidRDefault="00B4065F">
    <w:pPr>
      <w:tabs>
        <w:tab w:val="right" w:pos="-432"/>
      </w:tabs>
      <w:spacing w:line="240" w:lineRule="exact"/>
      <w:ind w:left="-864" w:right="-144"/>
    </w:pPr>
  </w:p>
  <w:p w:rsidR="00B4065F" w:rsidRDefault="00B4065F">
    <w:pPr>
      <w:tabs>
        <w:tab w:val="right" w:pos="-432"/>
        <w:tab w:val="center" w:pos="4176"/>
      </w:tabs>
      <w:spacing w:line="240" w:lineRule="exact"/>
      <w:ind w:left="-864" w:right="-144"/>
    </w:pPr>
    <w:r>
      <w:tab/>
      <w:t>9</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10</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11</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12</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13</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14</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15</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16</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17</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18</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19</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20</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21</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22</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23</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24</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25</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26</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27</w:t>
    </w:r>
  </w:p>
  <w:p w:rsidR="00B4065F" w:rsidRDefault="00B4065F">
    <w:pPr>
      <w:tabs>
        <w:tab w:val="right" w:pos="-432"/>
      </w:tabs>
      <w:spacing w:line="240" w:lineRule="exact"/>
      <w:ind w:left="-864" w:right="-144"/>
    </w:pPr>
  </w:p>
  <w:p w:rsidR="00B4065F" w:rsidRDefault="00B4065F">
    <w:pPr>
      <w:tabs>
        <w:tab w:val="right" w:pos="-432"/>
      </w:tabs>
      <w:spacing w:line="240" w:lineRule="exact"/>
      <w:ind w:left="-864" w:right="-144"/>
    </w:pPr>
    <w:r>
      <w:tab/>
      <w:t>28</w:t>
    </w:r>
  </w:p>
  <w:p w:rsidR="00B4065F" w:rsidRDefault="00B4065F" w:rsidP="0032120B">
    <w:pPr>
      <w:framePr w:w="9072" w:wrap="notBeside" w:vAnchor="text" w:hAnchor="page" w:x="2461" w:y="61"/>
      <w:ind w:left="5616" w:right="720"/>
      <w:jc w:val="center"/>
      <w:rPr>
        <w:sz w:val="16"/>
        <w:szCs w:val="16"/>
      </w:rPr>
    </w:pPr>
    <w:r>
      <w:rPr>
        <w:b/>
        <w:bCs/>
        <w:sz w:val="16"/>
        <w:szCs w:val="16"/>
      </w:rPr>
      <w:t>MONTGOMERY SCARP, PLLC</w:t>
    </w:r>
  </w:p>
  <w:p w:rsidR="00B4065F" w:rsidRDefault="00B4065F" w:rsidP="0032120B">
    <w:pPr>
      <w:framePr w:w="9072" w:wrap="notBeside" w:vAnchor="text" w:hAnchor="page" w:x="2461" w:y="61"/>
      <w:ind w:left="5616" w:right="720"/>
      <w:jc w:val="center"/>
      <w:rPr>
        <w:sz w:val="16"/>
        <w:szCs w:val="16"/>
      </w:rPr>
    </w:pPr>
    <w:r>
      <w:rPr>
        <w:sz w:val="16"/>
        <w:szCs w:val="16"/>
      </w:rPr>
      <w:t>1218 Third Avenue, Suite 2500</w:t>
    </w:r>
  </w:p>
  <w:p w:rsidR="00B4065F" w:rsidRDefault="00B4065F" w:rsidP="0032120B">
    <w:pPr>
      <w:framePr w:w="9072" w:wrap="notBeside" w:vAnchor="text" w:hAnchor="page" w:x="2461" w:y="61"/>
      <w:ind w:left="5616" w:right="720"/>
      <w:jc w:val="center"/>
      <w:rPr>
        <w:sz w:val="16"/>
        <w:szCs w:val="16"/>
      </w:rPr>
    </w:pPr>
    <w:r>
      <w:rPr>
        <w:sz w:val="16"/>
        <w:szCs w:val="16"/>
      </w:rPr>
      <w:t>Seattle, Washington 98101</w:t>
    </w:r>
  </w:p>
  <w:p w:rsidR="00B4065F" w:rsidRDefault="00B4065F" w:rsidP="0032120B">
    <w:pPr>
      <w:framePr w:w="9072" w:wrap="notBeside" w:vAnchor="text" w:hAnchor="page" w:x="2461" w:y="61"/>
      <w:ind w:left="5616" w:right="720"/>
      <w:jc w:val="center"/>
      <w:rPr>
        <w:sz w:val="16"/>
        <w:szCs w:val="16"/>
      </w:rPr>
    </w:pPr>
    <w:proofErr w:type="gramStart"/>
    <w:r>
      <w:rPr>
        <w:sz w:val="16"/>
        <w:szCs w:val="16"/>
      </w:rPr>
      <w:t>Telephone  (</w:t>
    </w:r>
    <w:proofErr w:type="gramEnd"/>
    <w:r>
      <w:rPr>
        <w:sz w:val="16"/>
        <w:szCs w:val="16"/>
      </w:rPr>
      <w:t>206) 625-1801</w:t>
    </w:r>
  </w:p>
  <w:p w:rsidR="00B4065F" w:rsidRDefault="00B4065F" w:rsidP="0032120B">
    <w:pPr>
      <w:framePr w:w="9072" w:wrap="notBeside" w:vAnchor="text" w:hAnchor="page" w:x="2461" w:y="61"/>
      <w:ind w:left="5616" w:right="720"/>
      <w:jc w:val="center"/>
      <w:rPr>
        <w:sz w:val="16"/>
        <w:szCs w:val="16"/>
      </w:rPr>
    </w:pPr>
    <w:proofErr w:type="gramStart"/>
    <w:r>
      <w:rPr>
        <w:sz w:val="16"/>
        <w:szCs w:val="16"/>
      </w:rPr>
      <w:t>Facsimile  (</w:t>
    </w:r>
    <w:proofErr w:type="gramEnd"/>
    <w:r>
      <w:rPr>
        <w:sz w:val="16"/>
        <w:szCs w:val="16"/>
      </w:rPr>
      <w:t>206) 625-1807</w:t>
    </w:r>
  </w:p>
  <w:p w:rsidR="00B4065F" w:rsidRDefault="00B4065F" w:rsidP="000E4BCB">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3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3"/>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6B6A08C7"/>
    <w:multiLevelType w:val="hybridMultilevel"/>
    <w:tmpl w:val="D990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332A7A"/>
    <w:multiLevelType w:val="hybridMultilevel"/>
    <w:tmpl w:val="6AFE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25"/>
    <w:rsid w:val="00004578"/>
    <w:rsid w:val="000107F5"/>
    <w:rsid w:val="00015BE9"/>
    <w:rsid w:val="000173BE"/>
    <w:rsid w:val="00023AFF"/>
    <w:rsid w:val="00035BB8"/>
    <w:rsid w:val="00036356"/>
    <w:rsid w:val="00043E25"/>
    <w:rsid w:val="000764E5"/>
    <w:rsid w:val="000C6543"/>
    <w:rsid w:val="000E4BCB"/>
    <w:rsid w:val="000F10FE"/>
    <w:rsid w:val="000F52DD"/>
    <w:rsid w:val="001074C6"/>
    <w:rsid w:val="00133351"/>
    <w:rsid w:val="00136F00"/>
    <w:rsid w:val="001416C1"/>
    <w:rsid w:val="0016676B"/>
    <w:rsid w:val="00166838"/>
    <w:rsid w:val="001870A2"/>
    <w:rsid w:val="0020267E"/>
    <w:rsid w:val="002044FF"/>
    <w:rsid w:val="00204C4E"/>
    <w:rsid w:val="00235F23"/>
    <w:rsid w:val="002601B1"/>
    <w:rsid w:val="002A04CB"/>
    <w:rsid w:val="002B5387"/>
    <w:rsid w:val="002F6788"/>
    <w:rsid w:val="002F7A5D"/>
    <w:rsid w:val="0032120B"/>
    <w:rsid w:val="003341E2"/>
    <w:rsid w:val="00360599"/>
    <w:rsid w:val="003C59C5"/>
    <w:rsid w:val="003D31A0"/>
    <w:rsid w:val="003F2A85"/>
    <w:rsid w:val="0041747F"/>
    <w:rsid w:val="004870BC"/>
    <w:rsid w:val="004D5886"/>
    <w:rsid w:val="00505063"/>
    <w:rsid w:val="005155D1"/>
    <w:rsid w:val="00516078"/>
    <w:rsid w:val="00516C71"/>
    <w:rsid w:val="00522FAA"/>
    <w:rsid w:val="00523CC4"/>
    <w:rsid w:val="00577E81"/>
    <w:rsid w:val="00583512"/>
    <w:rsid w:val="0059078A"/>
    <w:rsid w:val="00590A7F"/>
    <w:rsid w:val="005A1B1E"/>
    <w:rsid w:val="005B6C19"/>
    <w:rsid w:val="005C1030"/>
    <w:rsid w:val="005C2A3C"/>
    <w:rsid w:val="005C3DAB"/>
    <w:rsid w:val="005E5C1D"/>
    <w:rsid w:val="006555C3"/>
    <w:rsid w:val="006576DD"/>
    <w:rsid w:val="00670D64"/>
    <w:rsid w:val="00674F68"/>
    <w:rsid w:val="006B14D2"/>
    <w:rsid w:val="006F0FEC"/>
    <w:rsid w:val="00706C25"/>
    <w:rsid w:val="00732ED6"/>
    <w:rsid w:val="00743FF0"/>
    <w:rsid w:val="00752746"/>
    <w:rsid w:val="0075662D"/>
    <w:rsid w:val="00793453"/>
    <w:rsid w:val="007C108D"/>
    <w:rsid w:val="007D6FF0"/>
    <w:rsid w:val="008268A7"/>
    <w:rsid w:val="00850FA4"/>
    <w:rsid w:val="00872F8A"/>
    <w:rsid w:val="008A61CF"/>
    <w:rsid w:val="009069BD"/>
    <w:rsid w:val="00910BD3"/>
    <w:rsid w:val="00926AE9"/>
    <w:rsid w:val="00945218"/>
    <w:rsid w:val="00955DA1"/>
    <w:rsid w:val="009777DE"/>
    <w:rsid w:val="009C53FF"/>
    <w:rsid w:val="009D3EBC"/>
    <w:rsid w:val="009E3E6D"/>
    <w:rsid w:val="00A66A60"/>
    <w:rsid w:val="00A8488F"/>
    <w:rsid w:val="00A919C8"/>
    <w:rsid w:val="00A94F51"/>
    <w:rsid w:val="00AA6C14"/>
    <w:rsid w:val="00AB2A63"/>
    <w:rsid w:val="00AC3B86"/>
    <w:rsid w:val="00AE6285"/>
    <w:rsid w:val="00B003C7"/>
    <w:rsid w:val="00B21BD4"/>
    <w:rsid w:val="00B34208"/>
    <w:rsid w:val="00B4065F"/>
    <w:rsid w:val="00B4479A"/>
    <w:rsid w:val="00B63A87"/>
    <w:rsid w:val="00B93478"/>
    <w:rsid w:val="00BC50DD"/>
    <w:rsid w:val="00BE52B0"/>
    <w:rsid w:val="00C03F98"/>
    <w:rsid w:val="00C11AB4"/>
    <w:rsid w:val="00C3037F"/>
    <w:rsid w:val="00C41580"/>
    <w:rsid w:val="00C62B15"/>
    <w:rsid w:val="00CB0CD0"/>
    <w:rsid w:val="00D134AC"/>
    <w:rsid w:val="00D16E04"/>
    <w:rsid w:val="00D30204"/>
    <w:rsid w:val="00D62F79"/>
    <w:rsid w:val="00DB2F81"/>
    <w:rsid w:val="00DD6FD9"/>
    <w:rsid w:val="00E10319"/>
    <w:rsid w:val="00E20CB2"/>
    <w:rsid w:val="00EB7074"/>
    <w:rsid w:val="00ED0C34"/>
    <w:rsid w:val="00ED5986"/>
    <w:rsid w:val="00F32751"/>
    <w:rsid w:val="00F52208"/>
    <w:rsid w:val="00F8028F"/>
    <w:rsid w:val="00FB45F3"/>
    <w:rsid w:val="00FB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133351"/>
    <w:pPr>
      <w:tabs>
        <w:tab w:val="center" w:pos="4680"/>
        <w:tab w:val="right" w:pos="9360"/>
      </w:tabs>
    </w:pPr>
  </w:style>
  <w:style w:type="character" w:customStyle="1" w:styleId="HeaderChar">
    <w:name w:val="Header Char"/>
    <w:basedOn w:val="DefaultParagraphFont"/>
    <w:link w:val="Header"/>
    <w:uiPriority w:val="99"/>
    <w:rsid w:val="00133351"/>
    <w:rPr>
      <w:rFonts w:ascii="Times New Roman" w:hAnsi="Times New Roman" w:cs="Times New Roman"/>
      <w:sz w:val="24"/>
      <w:szCs w:val="24"/>
    </w:rPr>
  </w:style>
  <w:style w:type="paragraph" w:styleId="Footer">
    <w:name w:val="footer"/>
    <w:basedOn w:val="Normal"/>
    <w:link w:val="FooterChar"/>
    <w:uiPriority w:val="99"/>
    <w:unhideWhenUsed/>
    <w:rsid w:val="00133351"/>
    <w:pPr>
      <w:tabs>
        <w:tab w:val="center" w:pos="4680"/>
        <w:tab w:val="right" w:pos="9360"/>
      </w:tabs>
    </w:pPr>
  </w:style>
  <w:style w:type="character" w:customStyle="1" w:styleId="FooterChar">
    <w:name w:val="Footer Char"/>
    <w:basedOn w:val="DefaultParagraphFont"/>
    <w:link w:val="Footer"/>
    <w:uiPriority w:val="99"/>
    <w:rsid w:val="00133351"/>
    <w:rPr>
      <w:rFonts w:ascii="Times New Roman" w:hAnsi="Times New Roman" w:cs="Times New Roman"/>
      <w:sz w:val="24"/>
      <w:szCs w:val="24"/>
    </w:rPr>
  </w:style>
  <w:style w:type="paragraph" w:styleId="ListParagraph">
    <w:name w:val="List Paragraph"/>
    <w:basedOn w:val="Normal"/>
    <w:uiPriority w:val="34"/>
    <w:qFormat/>
    <w:rsid w:val="005E5C1D"/>
    <w:pPr>
      <w:ind w:left="720"/>
      <w:contextualSpacing/>
    </w:pPr>
  </w:style>
  <w:style w:type="paragraph" w:styleId="BalloonText">
    <w:name w:val="Balloon Text"/>
    <w:basedOn w:val="Normal"/>
    <w:link w:val="BalloonTextChar"/>
    <w:uiPriority w:val="99"/>
    <w:semiHidden/>
    <w:unhideWhenUsed/>
    <w:rsid w:val="00872F8A"/>
    <w:rPr>
      <w:rFonts w:ascii="Tahoma" w:hAnsi="Tahoma" w:cs="Tahoma"/>
      <w:sz w:val="16"/>
      <w:szCs w:val="16"/>
    </w:rPr>
  </w:style>
  <w:style w:type="character" w:customStyle="1" w:styleId="BalloonTextChar">
    <w:name w:val="Balloon Text Char"/>
    <w:basedOn w:val="DefaultParagraphFont"/>
    <w:link w:val="BalloonText"/>
    <w:uiPriority w:val="99"/>
    <w:semiHidden/>
    <w:rsid w:val="00872F8A"/>
    <w:rPr>
      <w:rFonts w:ascii="Tahoma" w:hAnsi="Tahoma" w:cs="Tahoma"/>
      <w:sz w:val="16"/>
      <w:szCs w:val="16"/>
    </w:rPr>
  </w:style>
  <w:style w:type="character" w:styleId="Hyperlink">
    <w:name w:val="Hyperlink"/>
    <w:basedOn w:val="DefaultParagraphFont"/>
    <w:uiPriority w:val="99"/>
    <w:unhideWhenUsed/>
    <w:rsid w:val="00AA6C14"/>
    <w:rPr>
      <w:color w:val="0000FF" w:themeColor="hyperlink"/>
      <w:u w:val="single"/>
    </w:rPr>
  </w:style>
  <w:style w:type="character" w:styleId="CommentReference">
    <w:name w:val="annotation reference"/>
    <w:basedOn w:val="DefaultParagraphFont"/>
    <w:uiPriority w:val="99"/>
    <w:semiHidden/>
    <w:unhideWhenUsed/>
    <w:rsid w:val="00D16E04"/>
    <w:rPr>
      <w:sz w:val="16"/>
      <w:szCs w:val="16"/>
    </w:rPr>
  </w:style>
  <w:style w:type="paragraph" w:styleId="CommentText">
    <w:name w:val="annotation text"/>
    <w:basedOn w:val="Normal"/>
    <w:link w:val="CommentTextChar"/>
    <w:uiPriority w:val="99"/>
    <w:semiHidden/>
    <w:unhideWhenUsed/>
    <w:rsid w:val="00D16E04"/>
    <w:rPr>
      <w:sz w:val="20"/>
      <w:szCs w:val="20"/>
    </w:rPr>
  </w:style>
  <w:style w:type="character" w:customStyle="1" w:styleId="CommentTextChar">
    <w:name w:val="Comment Text Char"/>
    <w:basedOn w:val="DefaultParagraphFont"/>
    <w:link w:val="CommentText"/>
    <w:uiPriority w:val="99"/>
    <w:semiHidden/>
    <w:rsid w:val="00D16E0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6E04"/>
    <w:rPr>
      <w:b/>
      <w:bCs/>
    </w:rPr>
  </w:style>
  <w:style w:type="character" w:customStyle="1" w:styleId="CommentSubjectChar">
    <w:name w:val="Comment Subject Char"/>
    <w:basedOn w:val="CommentTextChar"/>
    <w:link w:val="CommentSubject"/>
    <w:uiPriority w:val="99"/>
    <w:semiHidden/>
    <w:rsid w:val="00D16E04"/>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133351"/>
    <w:pPr>
      <w:tabs>
        <w:tab w:val="center" w:pos="4680"/>
        <w:tab w:val="right" w:pos="9360"/>
      </w:tabs>
    </w:pPr>
  </w:style>
  <w:style w:type="character" w:customStyle="1" w:styleId="HeaderChar">
    <w:name w:val="Header Char"/>
    <w:basedOn w:val="DefaultParagraphFont"/>
    <w:link w:val="Header"/>
    <w:uiPriority w:val="99"/>
    <w:rsid w:val="00133351"/>
    <w:rPr>
      <w:rFonts w:ascii="Times New Roman" w:hAnsi="Times New Roman" w:cs="Times New Roman"/>
      <w:sz w:val="24"/>
      <w:szCs w:val="24"/>
    </w:rPr>
  </w:style>
  <w:style w:type="paragraph" w:styleId="Footer">
    <w:name w:val="footer"/>
    <w:basedOn w:val="Normal"/>
    <w:link w:val="FooterChar"/>
    <w:uiPriority w:val="99"/>
    <w:unhideWhenUsed/>
    <w:rsid w:val="00133351"/>
    <w:pPr>
      <w:tabs>
        <w:tab w:val="center" w:pos="4680"/>
        <w:tab w:val="right" w:pos="9360"/>
      </w:tabs>
    </w:pPr>
  </w:style>
  <w:style w:type="character" w:customStyle="1" w:styleId="FooterChar">
    <w:name w:val="Footer Char"/>
    <w:basedOn w:val="DefaultParagraphFont"/>
    <w:link w:val="Footer"/>
    <w:uiPriority w:val="99"/>
    <w:rsid w:val="00133351"/>
    <w:rPr>
      <w:rFonts w:ascii="Times New Roman" w:hAnsi="Times New Roman" w:cs="Times New Roman"/>
      <w:sz w:val="24"/>
      <w:szCs w:val="24"/>
    </w:rPr>
  </w:style>
  <w:style w:type="paragraph" w:styleId="ListParagraph">
    <w:name w:val="List Paragraph"/>
    <w:basedOn w:val="Normal"/>
    <w:uiPriority w:val="34"/>
    <w:qFormat/>
    <w:rsid w:val="005E5C1D"/>
    <w:pPr>
      <w:ind w:left="720"/>
      <w:contextualSpacing/>
    </w:pPr>
  </w:style>
  <w:style w:type="paragraph" w:styleId="BalloonText">
    <w:name w:val="Balloon Text"/>
    <w:basedOn w:val="Normal"/>
    <w:link w:val="BalloonTextChar"/>
    <w:uiPriority w:val="99"/>
    <w:semiHidden/>
    <w:unhideWhenUsed/>
    <w:rsid w:val="00872F8A"/>
    <w:rPr>
      <w:rFonts w:ascii="Tahoma" w:hAnsi="Tahoma" w:cs="Tahoma"/>
      <w:sz w:val="16"/>
      <w:szCs w:val="16"/>
    </w:rPr>
  </w:style>
  <w:style w:type="character" w:customStyle="1" w:styleId="BalloonTextChar">
    <w:name w:val="Balloon Text Char"/>
    <w:basedOn w:val="DefaultParagraphFont"/>
    <w:link w:val="BalloonText"/>
    <w:uiPriority w:val="99"/>
    <w:semiHidden/>
    <w:rsid w:val="00872F8A"/>
    <w:rPr>
      <w:rFonts w:ascii="Tahoma" w:hAnsi="Tahoma" w:cs="Tahoma"/>
      <w:sz w:val="16"/>
      <w:szCs w:val="16"/>
    </w:rPr>
  </w:style>
  <w:style w:type="character" w:styleId="Hyperlink">
    <w:name w:val="Hyperlink"/>
    <w:basedOn w:val="DefaultParagraphFont"/>
    <w:uiPriority w:val="99"/>
    <w:unhideWhenUsed/>
    <w:rsid w:val="00AA6C14"/>
    <w:rPr>
      <w:color w:val="0000FF" w:themeColor="hyperlink"/>
      <w:u w:val="single"/>
    </w:rPr>
  </w:style>
  <w:style w:type="character" w:styleId="CommentReference">
    <w:name w:val="annotation reference"/>
    <w:basedOn w:val="DefaultParagraphFont"/>
    <w:uiPriority w:val="99"/>
    <w:semiHidden/>
    <w:unhideWhenUsed/>
    <w:rsid w:val="00D16E04"/>
    <w:rPr>
      <w:sz w:val="16"/>
      <w:szCs w:val="16"/>
    </w:rPr>
  </w:style>
  <w:style w:type="paragraph" w:styleId="CommentText">
    <w:name w:val="annotation text"/>
    <w:basedOn w:val="Normal"/>
    <w:link w:val="CommentTextChar"/>
    <w:uiPriority w:val="99"/>
    <w:semiHidden/>
    <w:unhideWhenUsed/>
    <w:rsid w:val="00D16E04"/>
    <w:rPr>
      <w:sz w:val="20"/>
      <w:szCs w:val="20"/>
    </w:rPr>
  </w:style>
  <w:style w:type="character" w:customStyle="1" w:styleId="CommentTextChar">
    <w:name w:val="Comment Text Char"/>
    <w:basedOn w:val="DefaultParagraphFont"/>
    <w:link w:val="CommentText"/>
    <w:uiPriority w:val="99"/>
    <w:semiHidden/>
    <w:rsid w:val="00D16E0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6E04"/>
    <w:rPr>
      <w:b/>
      <w:bCs/>
    </w:rPr>
  </w:style>
  <w:style w:type="character" w:customStyle="1" w:styleId="CommentSubjectChar">
    <w:name w:val="Comment Subject Char"/>
    <w:basedOn w:val="CommentTextChar"/>
    <w:link w:val="CommentSubject"/>
    <w:uiPriority w:val="99"/>
    <w:semiHidden/>
    <w:rsid w:val="00D16E04"/>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954904">
      <w:bodyDiv w:val="1"/>
      <w:marLeft w:val="0"/>
      <w:marRight w:val="0"/>
      <w:marTop w:val="0"/>
      <w:marBottom w:val="0"/>
      <w:divBdr>
        <w:top w:val="none" w:sz="0" w:space="0" w:color="auto"/>
        <w:left w:val="none" w:sz="0" w:space="0" w:color="auto"/>
        <w:bottom w:val="none" w:sz="0" w:space="0" w:color="auto"/>
        <w:right w:val="none" w:sz="0" w:space="0" w:color="auto"/>
      </w:divBdr>
    </w:div>
    <w:div w:id="98693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2015-10-21T07:00:00+00:00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72D7B-7765-411C-B07F-26AECE367E33}"/>
</file>

<file path=customXml/itemProps2.xml><?xml version="1.0" encoding="utf-8"?>
<ds:datastoreItem xmlns:ds="http://schemas.openxmlformats.org/officeDocument/2006/customXml" ds:itemID="{6EF5F151-22C4-4639-BFB9-658D7B7A8278}"/>
</file>

<file path=customXml/itemProps3.xml><?xml version="1.0" encoding="utf-8"?>
<ds:datastoreItem xmlns:ds="http://schemas.openxmlformats.org/officeDocument/2006/customXml" ds:itemID="{4430547C-1F4C-4679-8726-3110B8724025}"/>
</file>

<file path=customXml/itemProps4.xml><?xml version="1.0" encoding="utf-8"?>
<ds:datastoreItem xmlns:ds="http://schemas.openxmlformats.org/officeDocument/2006/customXml" ds:itemID="{7826ACEE-6690-4185-BCFB-3480752B59D8}"/>
</file>

<file path=docProps/app.xml><?xml version="1.0" encoding="utf-8"?>
<Properties xmlns="http://schemas.openxmlformats.org/officeDocument/2006/extended-properties" xmlns:vt="http://schemas.openxmlformats.org/officeDocument/2006/docPropsVTypes">
  <Template>Normal.dotm</Template>
  <TotalTime>0</TotalTime>
  <Pages>6</Pages>
  <Words>1114</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2015-10-21T22:21:00Z</dcterms:created>
  <dcterms:modified xsi:type="dcterms:W3CDTF">2015-10-21T22:27:00Z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0x0101006E56B4D1795A2E4DB2F0B01679ED314A00C5A69A9C88A5164599E3DF642284313C</vt:lpwstr>
  </property>
  <property fmtid="{D5CDD505-2E9C-101B-9397-08002B2CF9AE}" pid="3" name="_docset_NoMedatataSyncRequired">
    <vt:lpwstr>False</vt:lpwstr>
  </property>
</Properties>
</file>