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906" w:rsidRDefault="00FF7666">
      <w:r w:rsidRPr="00FF7666">
        <w:rPr>
          <w:noProof/>
        </w:rPr>
        <w:drawing>
          <wp:anchor distT="0" distB="0" distL="114300" distR="114300" simplePos="0" relativeHeight="251661312" behindDoc="1" locked="0" layoutInCell="1" allowOverlap="1">
            <wp:simplePos x="0" y="0"/>
            <wp:positionH relativeFrom="column">
              <wp:posOffset>-257175</wp:posOffset>
            </wp:positionH>
            <wp:positionV relativeFrom="page">
              <wp:posOffset>685800</wp:posOffset>
            </wp:positionV>
            <wp:extent cx="6581775" cy="381000"/>
            <wp:effectExtent l="19050" t="0" r="0" b="0"/>
            <wp:wrapNone/>
            <wp:docPr id="1"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6" cstate="print"/>
                    <a:srcRect/>
                    <a:stretch>
                      <a:fillRect/>
                    </a:stretch>
                  </pic:blipFill>
                  <pic:spPr bwMode="auto">
                    <a:xfrm>
                      <a:off x="0" y="0"/>
                      <a:ext cx="6578600" cy="381000"/>
                    </a:xfrm>
                    <a:prstGeom prst="rect">
                      <a:avLst/>
                    </a:prstGeom>
                    <a:noFill/>
                  </pic:spPr>
                </pic:pic>
              </a:graphicData>
            </a:graphic>
          </wp:anchor>
        </w:drawing>
      </w:r>
    </w:p>
    <w:p w:rsidR="00BC5906" w:rsidRDefault="00BC5906" w:rsidP="00BC5906">
      <w:pPr>
        <w:rPr>
          <w:rFonts w:ascii="Times New Roman" w:hAnsi="Times New Roman"/>
          <w:szCs w:val="24"/>
        </w:rPr>
      </w:pPr>
    </w:p>
    <w:p w:rsidR="00BC5906" w:rsidRPr="005D7745" w:rsidRDefault="00F80F7D" w:rsidP="00AB1400">
      <w:pPr>
        <w:rPr>
          <w:rFonts w:ascii="Times New Roman" w:hAnsi="Times New Roman"/>
          <w:szCs w:val="24"/>
        </w:rPr>
      </w:pPr>
      <w:r>
        <w:rPr>
          <w:rFonts w:ascii="Times New Roman" w:hAnsi="Times New Roman"/>
          <w:szCs w:val="24"/>
        </w:rPr>
        <w:t>July 25</w:t>
      </w:r>
      <w:r w:rsidR="00BC5906" w:rsidRPr="00F80F7D">
        <w:rPr>
          <w:rFonts w:ascii="Times New Roman" w:hAnsi="Times New Roman"/>
          <w:szCs w:val="24"/>
        </w:rPr>
        <w:t>, 2011</w:t>
      </w:r>
    </w:p>
    <w:p w:rsidR="00BC5906" w:rsidRPr="005D7745" w:rsidRDefault="00BC5906" w:rsidP="00AB1400">
      <w:pPr>
        <w:rPr>
          <w:rFonts w:ascii="Times New Roman" w:hAnsi="Times New Roman"/>
          <w:szCs w:val="24"/>
        </w:rPr>
      </w:pPr>
    </w:p>
    <w:p w:rsidR="00BC5906" w:rsidRDefault="00BC5906" w:rsidP="00AB1400">
      <w:pPr>
        <w:rPr>
          <w:rFonts w:ascii="Times New Roman" w:hAnsi="Times New Roman"/>
          <w:b/>
          <w:bCs/>
          <w:i/>
          <w:iCs/>
          <w:szCs w:val="24"/>
        </w:rPr>
      </w:pPr>
      <w:smartTag w:uri="urn:schemas-microsoft-com:office:smarttags" w:element="stockticker">
        <w:r w:rsidRPr="005D7745">
          <w:rPr>
            <w:rFonts w:ascii="Times New Roman" w:hAnsi="Times New Roman"/>
            <w:b/>
            <w:bCs/>
            <w:i/>
            <w:iCs/>
            <w:szCs w:val="24"/>
          </w:rPr>
          <w:t>VIA</w:t>
        </w:r>
      </w:smartTag>
      <w:r w:rsidRPr="005D7745">
        <w:rPr>
          <w:rFonts w:ascii="Times New Roman" w:hAnsi="Times New Roman"/>
          <w:b/>
          <w:bCs/>
          <w:i/>
          <w:iCs/>
          <w:szCs w:val="24"/>
        </w:rPr>
        <w:t xml:space="preserve"> ELECTRONIC FILING</w:t>
      </w:r>
    </w:p>
    <w:p w:rsidR="00F80F7D" w:rsidRPr="005D7745" w:rsidRDefault="00F80F7D" w:rsidP="00AB1400">
      <w:pPr>
        <w:rPr>
          <w:rFonts w:ascii="Times New Roman" w:hAnsi="Times New Roman"/>
          <w:b/>
          <w:bCs/>
          <w:i/>
          <w:iCs/>
          <w:szCs w:val="24"/>
        </w:rPr>
      </w:pPr>
      <w:r>
        <w:rPr>
          <w:rFonts w:ascii="Times New Roman" w:hAnsi="Times New Roman"/>
          <w:b/>
          <w:bCs/>
          <w:i/>
          <w:iCs/>
          <w:szCs w:val="24"/>
        </w:rPr>
        <w:t>AND OVERNIGHT DELIVERY</w:t>
      </w:r>
    </w:p>
    <w:p w:rsidR="00BC5906" w:rsidRPr="005D7745" w:rsidRDefault="00BC5906" w:rsidP="00AB1400">
      <w:pPr>
        <w:rPr>
          <w:rFonts w:ascii="Times New Roman" w:hAnsi="Times New Roman"/>
          <w:szCs w:val="24"/>
        </w:rPr>
      </w:pPr>
    </w:p>
    <w:p w:rsidR="00BC5906" w:rsidRPr="005D7745" w:rsidRDefault="00BC5906" w:rsidP="00AB1400">
      <w:pPr>
        <w:rPr>
          <w:rFonts w:ascii="Times New Roman" w:hAnsi="Times New Roman"/>
          <w:szCs w:val="24"/>
        </w:rPr>
      </w:pPr>
      <w:r w:rsidRPr="005D7745">
        <w:rPr>
          <w:rFonts w:ascii="Times New Roman" w:hAnsi="Times New Roman"/>
          <w:szCs w:val="24"/>
        </w:rPr>
        <w:t>Washington Utilities and Transportation Commission</w:t>
      </w:r>
    </w:p>
    <w:p w:rsidR="00BC5906" w:rsidRPr="005D7745" w:rsidRDefault="00BC5906" w:rsidP="00AB1400">
      <w:pPr>
        <w:rPr>
          <w:rFonts w:ascii="Times New Roman" w:hAnsi="Times New Roman"/>
          <w:szCs w:val="24"/>
        </w:rPr>
      </w:pPr>
      <w:r w:rsidRPr="005D7745">
        <w:rPr>
          <w:rFonts w:ascii="Times New Roman" w:hAnsi="Times New Roman"/>
          <w:szCs w:val="24"/>
        </w:rPr>
        <w:t>1300 S. Evergreen Park Drive SW</w:t>
      </w:r>
    </w:p>
    <w:p w:rsidR="00BC5906" w:rsidRPr="005D7745" w:rsidRDefault="00BC5906" w:rsidP="00AB1400">
      <w:pPr>
        <w:rPr>
          <w:rFonts w:ascii="Times New Roman" w:hAnsi="Times New Roman"/>
          <w:szCs w:val="24"/>
        </w:rPr>
      </w:pPr>
      <w:r w:rsidRPr="005D7745">
        <w:rPr>
          <w:rFonts w:ascii="Times New Roman" w:hAnsi="Times New Roman"/>
          <w:szCs w:val="24"/>
        </w:rPr>
        <w:t>P.O. Box 47250</w:t>
      </w:r>
    </w:p>
    <w:p w:rsidR="00BC5906" w:rsidRPr="005D7745" w:rsidRDefault="00BC5906" w:rsidP="00AB1400">
      <w:pPr>
        <w:rPr>
          <w:rFonts w:ascii="Times New Roman" w:hAnsi="Times New Roman"/>
          <w:szCs w:val="24"/>
        </w:rPr>
      </w:pPr>
      <w:r w:rsidRPr="005D7745">
        <w:rPr>
          <w:rFonts w:ascii="Times New Roman" w:hAnsi="Times New Roman"/>
          <w:szCs w:val="24"/>
        </w:rPr>
        <w:t>Olympia, WA  98504-7250</w:t>
      </w:r>
    </w:p>
    <w:p w:rsidR="00BC5906" w:rsidRPr="005D7745" w:rsidRDefault="00BC5906" w:rsidP="00AB1400">
      <w:pPr>
        <w:rPr>
          <w:rFonts w:ascii="Times New Roman" w:hAnsi="Times New Roman"/>
          <w:szCs w:val="24"/>
        </w:rPr>
      </w:pPr>
    </w:p>
    <w:p w:rsidR="00BC5906" w:rsidRPr="005D7745" w:rsidRDefault="00BC5906" w:rsidP="00AB1400">
      <w:pPr>
        <w:rPr>
          <w:rFonts w:ascii="Times New Roman" w:hAnsi="Times New Roman"/>
          <w:szCs w:val="24"/>
        </w:rPr>
      </w:pPr>
      <w:r w:rsidRPr="005D7745">
        <w:rPr>
          <w:rFonts w:ascii="Times New Roman" w:hAnsi="Times New Roman"/>
          <w:szCs w:val="24"/>
        </w:rPr>
        <w:t>Attention:</w:t>
      </w:r>
      <w:r w:rsidRPr="005D7745">
        <w:rPr>
          <w:rFonts w:ascii="Times New Roman" w:hAnsi="Times New Roman"/>
          <w:szCs w:val="24"/>
        </w:rPr>
        <w:tab/>
        <w:t>David W. Danner</w:t>
      </w:r>
    </w:p>
    <w:p w:rsidR="00BC5906" w:rsidRPr="005D7745" w:rsidRDefault="00BC5906" w:rsidP="00AB1400">
      <w:pPr>
        <w:rPr>
          <w:rFonts w:ascii="Times New Roman" w:hAnsi="Times New Roman"/>
          <w:szCs w:val="24"/>
        </w:rPr>
      </w:pPr>
      <w:r w:rsidRPr="005D7745">
        <w:rPr>
          <w:rFonts w:ascii="Times New Roman" w:hAnsi="Times New Roman"/>
          <w:szCs w:val="24"/>
        </w:rPr>
        <w:tab/>
      </w:r>
      <w:r w:rsidRPr="005D7745">
        <w:rPr>
          <w:rFonts w:ascii="Times New Roman" w:hAnsi="Times New Roman"/>
          <w:szCs w:val="24"/>
        </w:rPr>
        <w:tab/>
        <w:t>Executive Director and Secretary</w:t>
      </w:r>
    </w:p>
    <w:p w:rsidR="00BC5906" w:rsidRPr="005D7745" w:rsidRDefault="00BC5906" w:rsidP="00AB1400">
      <w:pPr>
        <w:rPr>
          <w:rFonts w:ascii="Times New Roman" w:hAnsi="Times New Roman"/>
          <w:szCs w:val="24"/>
        </w:rPr>
      </w:pPr>
    </w:p>
    <w:p w:rsidR="00BC5906" w:rsidRPr="005D7745" w:rsidRDefault="00BC5906" w:rsidP="00AB1400">
      <w:pPr>
        <w:ind w:left="1440" w:hanging="1440"/>
        <w:rPr>
          <w:rFonts w:ascii="Times New Roman" w:hAnsi="Times New Roman"/>
          <w:b/>
          <w:szCs w:val="24"/>
        </w:rPr>
      </w:pPr>
      <w:r w:rsidRPr="005D7745">
        <w:rPr>
          <w:rFonts w:ascii="Times New Roman" w:hAnsi="Times New Roman"/>
          <w:b/>
          <w:szCs w:val="24"/>
        </w:rPr>
        <w:t>RE:</w:t>
      </w:r>
      <w:r w:rsidRPr="005D7745">
        <w:rPr>
          <w:rFonts w:ascii="Times New Roman" w:hAnsi="Times New Roman"/>
          <w:b/>
          <w:szCs w:val="24"/>
        </w:rPr>
        <w:tab/>
        <w:t xml:space="preserve">Docket No. UE-100170 </w:t>
      </w:r>
    </w:p>
    <w:p w:rsidR="00BC5906" w:rsidRPr="005D7745" w:rsidRDefault="00BC5906" w:rsidP="00AB1400">
      <w:pPr>
        <w:ind w:left="1440" w:hanging="1440"/>
        <w:rPr>
          <w:rFonts w:ascii="Times New Roman" w:hAnsi="Times New Roman"/>
          <w:b/>
          <w:szCs w:val="24"/>
        </w:rPr>
      </w:pPr>
      <w:r w:rsidRPr="005D7745">
        <w:rPr>
          <w:rFonts w:ascii="Times New Roman" w:hAnsi="Times New Roman"/>
          <w:b/>
          <w:szCs w:val="24"/>
        </w:rPr>
        <w:tab/>
      </w:r>
    </w:p>
    <w:p w:rsidR="00BC5906" w:rsidRPr="005D7745" w:rsidRDefault="00BC5906" w:rsidP="00AB1400">
      <w:pPr>
        <w:rPr>
          <w:rFonts w:ascii="Times New Roman" w:hAnsi="Times New Roman"/>
          <w:szCs w:val="24"/>
        </w:rPr>
      </w:pPr>
      <w:r w:rsidRPr="005D7745">
        <w:rPr>
          <w:rFonts w:ascii="Times New Roman" w:hAnsi="Times New Roman"/>
          <w:szCs w:val="24"/>
        </w:rPr>
        <w:t>Dear Mr. Danner:</w:t>
      </w:r>
    </w:p>
    <w:p w:rsidR="00BC5906" w:rsidRPr="005D7745" w:rsidRDefault="00BC5906" w:rsidP="00AB1400">
      <w:pPr>
        <w:rPr>
          <w:rFonts w:ascii="Times New Roman" w:hAnsi="Times New Roman"/>
        </w:rPr>
      </w:pPr>
    </w:p>
    <w:p w:rsidR="00BC5906" w:rsidRPr="005D7745" w:rsidRDefault="00BC5906" w:rsidP="00AB1400">
      <w:pPr>
        <w:rPr>
          <w:rFonts w:ascii="Times New Roman" w:hAnsi="Times New Roman"/>
          <w:szCs w:val="24"/>
        </w:rPr>
      </w:pPr>
      <w:r w:rsidRPr="005D7745">
        <w:rPr>
          <w:rFonts w:ascii="Times New Roman" w:hAnsi="Times New Roman"/>
          <w:szCs w:val="24"/>
        </w:rPr>
        <w:t>PacifiCorp, d.b.a. Pacific Power</w:t>
      </w:r>
      <w:r w:rsidR="005E00D8">
        <w:rPr>
          <w:rFonts w:ascii="Times New Roman" w:hAnsi="Times New Roman"/>
          <w:szCs w:val="24"/>
        </w:rPr>
        <w:t xml:space="preserve"> &amp; Light Company</w:t>
      </w:r>
      <w:r w:rsidR="00BE61F8" w:rsidRPr="005D7745">
        <w:rPr>
          <w:rFonts w:ascii="Times New Roman" w:hAnsi="Times New Roman"/>
          <w:szCs w:val="24"/>
        </w:rPr>
        <w:t>,</w:t>
      </w:r>
      <w:r w:rsidRPr="005D7745">
        <w:rPr>
          <w:rFonts w:ascii="Times New Roman" w:hAnsi="Times New Roman"/>
          <w:szCs w:val="24"/>
        </w:rPr>
        <w:t xml:space="preserve"> (“PacifiCorp” or “Company”) submits </w:t>
      </w:r>
      <w:r w:rsidR="005E00D8">
        <w:rPr>
          <w:rFonts w:ascii="Times New Roman" w:hAnsi="Times New Roman"/>
          <w:szCs w:val="24"/>
        </w:rPr>
        <w:t>its</w:t>
      </w:r>
      <w:r w:rsidRPr="005D7745">
        <w:rPr>
          <w:rFonts w:ascii="Times New Roman" w:hAnsi="Times New Roman"/>
          <w:szCs w:val="24"/>
        </w:rPr>
        <w:t xml:space="preserve"> response to comments filed by Public Counsel in the above referenced Docket on</w:t>
      </w:r>
      <w:r w:rsidR="00A613F2" w:rsidRPr="005D7745">
        <w:rPr>
          <w:rFonts w:ascii="Times New Roman" w:hAnsi="Times New Roman"/>
          <w:szCs w:val="24"/>
        </w:rPr>
        <w:t xml:space="preserve"> June 24, 2011, </w:t>
      </w:r>
      <w:r w:rsidR="00BE61F8" w:rsidRPr="005D7745">
        <w:rPr>
          <w:rFonts w:ascii="Times New Roman" w:hAnsi="Times New Roman"/>
          <w:szCs w:val="24"/>
        </w:rPr>
        <w:t>concerning</w:t>
      </w:r>
      <w:r w:rsidR="00A613F2" w:rsidRPr="005D7745">
        <w:rPr>
          <w:rFonts w:ascii="Times New Roman" w:hAnsi="Times New Roman"/>
          <w:szCs w:val="24"/>
        </w:rPr>
        <w:t xml:space="preserve"> PacifiCorp’s System Benefits Charge</w:t>
      </w:r>
      <w:r w:rsidR="00AB1400" w:rsidRPr="005D7745">
        <w:rPr>
          <w:rFonts w:ascii="Times New Roman" w:hAnsi="Times New Roman"/>
          <w:szCs w:val="24"/>
        </w:rPr>
        <w:t xml:space="preserve"> (“SBC”)</w:t>
      </w:r>
      <w:r w:rsidR="00A613F2" w:rsidRPr="005D7745">
        <w:rPr>
          <w:rFonts w:ascii="Times New Roman" w:hAnsi="Times New Roman"/>
          <w:szCs w:val="24"/>
        </w:rPr>
        <w:t xml:space="preserve"> adjustment compliance filing</w:t>
      </w:r>
      <w:r w:rsidR="00D75ED4" w:rsidRPr="005D7745">
        <w:rPr>
          <w:rFonts w:ascii="Times New Roman" w:hAnsi="Times New Roman"/>
          <w:szCs w:val="24"/>
        </w:rPr>
        <w:t>,</w:t>
      </w:r>
      <w:r w:rsidR="00BE61F8" w:rsidRPr="005D7745">
        <w:rPr>
          <w:rFonts w:ascii="Times New Roman" w:hAnsi="Times New Roman"/>
          <w:szCs w:val="24"/>
        </w:rPr>
        <w:t xml:space="preserve"> which was</w:t>
      </w:r>
      <w:r w:rsidR="00A613F2" w:rsidRPr="005D7745">
        <w:rPr>
          <w:rFonts w:ascii="Times New Roman" w:hAnsi="Times New Roman"/>
          <w:szCs w:val="24"/>
        </w:rPr>
        <w:t xml:space="preserve"> submitted on April 29, 2011.</w:t>
      </w:r>
      <w:r w:rsidR="004F5880" w:rsidRPr="005D7745">
        <w:rPr>
          <w:rStyle w:val="FootnoteReference"/>
          <w:rFonts w:ascii="Times New Roman" w:hAnsi="Times New Roman"/>
          <w:szCs w:val="24"/>
        </w:rPr>
        <w:footnoteReference w:id="1"/>
      </w:r>
      <w:r w:rsidR="00A613F2" w:rsidRPr="005D7745">
        <w:rPr>
          <w:rFonts w:ascii="Times New Roman" w:hAnsi="Times New Roman"/>
          <w:szCs w:val="24"/>
        </w:rPr>
        <w:t xml:space="preserve"> </w:t>
      </w:r>
      <w:r w:rsidR="006D7C18">
        <w:rPr>
          <w:rFonts w:ascii="Times New Roman" w:hAnsi="Times New Roman"/>
          <w:szCs w:val="24"/>
        </w:rPr>
        <w:t xml:space="preserve"> </w:t>
      </w:r>
      <w:r w:rsidR="00A613F2" w:rsidRPr="005D7745">
        <w:rPr>
          <w:rFonts w:ascii="Times New Roman" w:hAnsi="Times New Roman"/>
          <w:szCs w:val="24"/>
        </w:rPr>
        <w:t>Public Counsel</w:t>
      </w:r>
      <w:r w:rsidR="005E00D8">
        <w:rPr>
          <w:rFonts w:ascii="Times New Roman" w:hAnsi="Times New Roman"/>
          <w:szCs w:val="24"/>
        </w:rPr>
        <w:t>’s comments</w:t>
      </w:r>
      <w:r w:rsidR="00AB1400" w:rsidRPr="005D7745">
        <w:rPr>
          <w:rFonts w:ascii="Times New Roman" w:hAnsi="Times New Roman"/>
          <w:szCs w:val="24"/>
        </w:rPr>
        <w:t xml:space="preserve"> address</w:t>
      </w:r>
      <w:r w:rsidR="00AD357D" w:rsidRPr="005D7745">
        <w:rPr>
          <w:rFonts w:ascii="Times New Roman" w:hAnsi="Times New Roman"/>
          <w:szCs w:val="24"/>
        </w:rPr>
        <w:t xml:space="preserve"> certain aspects of</w:t>
      </w:r>
      <w:r w:rsidR="00AB1400" w:rsidRPr="005D7745">
        <w:rPr>
          <w:rFonts w:ascii="Times New Roman" w:hAnsi="Times New Roman"/>
          <w:szCs w:val="24"/>
        </w:rPr>
        <w:t xml:space="preserve"> PacifiCorp’s conservation programs and results in 2010 and the Company’s SBC compliance filing</w:t>
      </w:r>
      <w:r w:rsidR="00D75ED4" w:rsidRPr="005D7745">
        <w:rPr>
          <w:rFonts w:ascii="Times New Roman" w:hAnsi="Times New Roman"/>
          <w:szCs w:val="24"/>
        </w:rPr>
        <w:t>,</w:t>
      </w:r>
      <w:r w:rsidR="00AD357D" w:rsidRPr="005D7745">
        <w:rPr>
          <w:rFonts w:ascii="Times New Roman" w:hAnsi="Times New Roman"/>
          <w:szCs w:val="24"/>
        </w:rPr>
        <w:t xml:space="preserve"> but do not</w:t>
      </w:r>
      <w:r w:rsidR="00AB1400" w:rsidRPr="005D7745">
        <w:rPr>
          <w:rFonts w:ascii="Times New Roman" w:hAnsi="Times New Roman"/>
          <w:szCs w:val="24"/>
        </w:rPr>
        <w:t xml:space="preserve"> </w:t>
      </w:r>
      <w:r w:rsidR="00A613F2" w:rsidRPr="005D7745">
        <w:rPr>
          <w:rFonts w:ascii="Times New Roman" w:hAnsi="Times New Roman"/>
          <w:szCs w:val="24"/>
        </w:rPr>
        <w:t>make</w:t>
      </w:r>
      <w:r w:rsidR="00AB1400" w:rsidRPr="005D7745">
        <w:rPr>
          <w:rFonts w:ascii="Times New Roman" w:hAnsi="Times New Roman"/>
          <w:szCs w:val="24"/>
        </w:rPr>
        <w:t xml:space="preserve"> specific recommendations to the Commission concerning the</w:t>
      </w:r>
      <w:r w:rsidR="004F5880" w:rsidRPr="005D7745">
        <w:rPr>
          <w:rFonts w:ascii="Times New Roman" w:hAnsi="Times New Roman"/>
          <w:szCs w:val="24"/>
        </w:rPr>
        <w:t>se matters</w:t>
      </w:r>
      <w:r w:rsidR="00AD357D" w:rsidRPr="005D7745">
        <w:rPr>
          <w:rFonts w:ascii="Times New Roman" w:hAnsi="Times New Roman"/>
          <w:szCs w:val="24"/>
        </w:rPr>
        <w:t xml:space="preserve">. </w:t>
      </w:r>
      <w:r w:rsidR="005E00D8">
        <w:rPr>
          <w:rFonts w:ascii="Times New Roman" w:hAnsi="Times New Roman"/>
          <w:szCs w:val="24"/>
        </w:rPr>
        <w:t xml:space="preserve"> </w:t>
      </w:r>
      <w:r w:rsidR="00AD357D" w:rsidRPr="005D7745">
        <w:rPr>
          <w:rFonts w:ascii="Times New Roman" w:hAnsi="Times New Roman"/>
          <w:szCs w:val="24"/>
        </w:rPr>
        <w:t xml:space="preserve">Public Counsel does, however, offer </w:t>
      </w:r>
      <w:r w:rsidR="005E00D8">
        <w:rPr>
          <w:rFonts w:ascii="Times New Roman" w:hAnsi="Times New Roman"/>
          <w:szCs w:val="24"/>
        </w:rPr>
        <w:t>suggestions</w:t>
      </w:r>
      <w:r w:rsidR="00FF7666" w:rsidRPr="005D7745">
        <w:rPr>
          <w:rFonts w:ascii="Times New Roman" w:hAnsi="Times New Roman"/>
          <w:szCs w:val="24"/>
        </w:rPr>
        <w:t xml:space="preserve"> regarding the Energy Education in Schools conservation program</w:t>
      </w:r>
      <w:r w:rsidR="00FE3F2C" w:rsidRPr="005D7745">
        <w:rPr>
          <w:rFonts w:ascii="Times New Roman" w:hAnsi="Times New Roman"/>
          <w:szCs w:val="24"/>
        </w:rPr>
        <w:t xml:space="preserve"> (“EES </w:t>
      </w:r>
      <w:r w:rsidR="00E71860">
        <w:rPr>
          <w:rFonts w:ascii="Times New Roman" w:hAnsi="Times New Roman"/>
          <w:szCs w:val="24"/>
        </w:rPr>
        <w:t>p</w:t>
      </w:r>
      <w:r w:rsidR="00FE3F2C" w:rsidRPr="005D7745">
        <w:rPr>
          <w:rFonts w:ascii="Times New Roman" w:hAnsi="Times New Roman"/>
          <w:szCs w:val="24"/>
        </w:rPr>
        <w:t>rogram”</w:t>
      </w:r>
      <w:r w:rsidR="00E71860">
        <w:rPr>
          <w:rFonts w:ascii="Times New Roman" w:hAnsi="Times New Roman"/>
          <w:szCs w:val="24"/>
        </w:rPr>
        <w:t xml:space="preserve"> or “program”</w:t>
      </w:r>
      <w:r w:rsidR="00FE3F2C" w:rsidRPr="005D7745">
        <w:rPr>
          <w:rFonts w:ascii="Times New Roman" w:hAnsi="Times New Roman"/>
          <w:szCs w:val="24"/>
        </w:rPr>
        <w:t>)</w:t>
      </w:r>
      <w:r w:rsidR="00FF7666" w:rsidRPr="005D7745">
        <w:rPr>
          <w:rFonts w:ascii="Times New Roman" w:hAnsi="Times New Roman"/>
          <w:szCs w:val="24"/>
        </w:rPr>
        <w:t xml:space="preserve">, savings estimates for conservation program measures and </w:t>
      </w:r>
      <w:r w:rsidR="004E20BB" w:rsidRPr="005D7745">
        <w:rPr>
          <w:rFonts w:ascii="Times New Roman" w:hAnsi="Times New Roman"/>
          <w:szCs w:val="24"/>
        </w:rPr>
        <w:t xml:space="preserve">the content and scope of </w:t>
      </w:r>
      <w:r w:rsidR="00FF7666" w:rsidRPr="005D7745">
        <w:rPr>
          <w:rFonts w:ascii="Times New Roman" w:hAnsi="Times New Roman"/>
          <w:szCs w:val="24"/>
        </w:rPr>
        <w:t>subsequent SBC adjustment filings.</w:t>
      </w:r>
    </w:p>
    <w:p w:rsidR="00FF7666" w:rsidRPr="005D7745" w:rsidRDefault="00FF7666" w:rsidP="00AB1400">
      <w:pPr>
        <w:rPr>
          <w:rFonts w:ascii="Times New Roman" w:hAnsi="Times New Roman"/>
          <w:szCs w:val="24"/>
        </w:rPr>
      </w:pPr>
    </w:p>
    <w:p w:rsidR="00BC435B" w:rsidRPr="005D7745" w:rsidRDefault="005A3344" w:rsidP="009D323F">
      <w:pPr>
        <w:rPr>
          <w:rFonts w:ascii="Times New Roman" w:eastAsiaTheme="minorHAnsi" w:hAnsi="Times New Roman"/>
          <w:szCs w:val="24"/>
        </w:rPr>
      </w:pPr>
      <w:r w:rsidRPr="005D7745">
        <w:rPr>
          <w:rFonts w:ascii="Times New Roman" w:hAnsi="Times New Roman"/>
        </w:rPr>
        <w:t>Public Counsel</w:t>
      </w:r>
      <w:r w:rsidR="005E00D8">
        <w:rPr>
          <w:rFonts w:ascii="Times New Roman" w:hAnsi="Times New Roman"/>
        </w:rPr>
        <w:t>’s comments</w:t>
      </w:r>
      <w:r w:rsidRPr="005D7745">
        <w:rPr>
          <w:rFonts w:ascii="Times New Roman" w:hAnsi="Times New Roman"/>
        </w:rPr>
        <w:t xml:space="preserve"> address certain concerns with the E</w:t>
      </w:r>
      <w:r w:rsidR="00FE3F2C" w:rsidRPr="005D7745">
        <w:rPr>
          <w:rFonts w:ascii="Times New Roman" w:hAnsi="Times New Roman"/>
        </w:rPr>
        <w:t>E</w:t>
      </w:r>
      <w:r w:rsidR="004C0F8F" w:rsidRPr="005D7745">
        <w:rPr>
          <w:rFonts w:ascii="Times New Roman" w:hAnsi="Times New Roman"/>
        </w:rPr>
        <w:t>S program</w:t>
      </w:r>
      <w:r w:rsidR="00C81EEA" w:rsidRPr="005D7745">
        <w:rPr>
          <w:rFonts w:ascii="Times New Roman" w:hAnsi="Times New Roman"/>
        </w:rPr>
        <w:t>, which is administered through Schedule 113</w:t>
      </w:r>
      <w:r w:rsidR="005E00D8">
        <w:rPr>
          <w:rFonts w:ascii="Times New Roman" w:hAnsi="Times New Roman"/>
        </w:rPr>
        <w:t>.</w:t>
      </w:r>
      <w:r w:rsidR="009D323F">
        <w:rPr>
          <w:rFonts w:ascii="Times New Roman" w:hAnsi="Times New Roman"/>
        </w:rPr>
        <w:t xml:space="preserve">  </w:t>
      </w:r>
      <w:r w:rsidR="000B6937" w:rsidRPr="005D7745">
        <w:rPr>
          <w:rFonts w:ascii="Times New Roman" w:hAnsi="Times New Roman"/>
        </w:rPr>
        <w:t xml:space="preserve">The EES </w:t>
      </w:r>
      <w:r w:rsidR="00E71860">
        <w:rPr>
          <w:rFonts w:ascii="Times New Roman" w:hAnsi="Times New Roman"/>
        </w:rPr>
        <w:t>p</w:t>
      </w:r>
      <w:r w:rsidR="000B6937" w:rsidRPr="005D7745">
        <w:rPr>
          <w:rFonts w:ascii="Times New Roman" w:hAnsi="Times New Roman"/>
        </w:rPr>
        <w:t>rogram was introduced in Washington as a tariffed conser</w:t>
      </w:r>
      <w:r w:rsidR="00C81EEA" w:rsidRPr="005D7745">
        <w:rPr>
          <w:rFonts w:ascii="Times New Roman" w:hAnsi="Times New Roman"/>
        </w:rPr>
        <w:t>vation program in 2003</w:t>
      </w:r>
      <w:r w:rsidR="006D7C18">
        <w:rPr>
          <w:rFonts w:ascii="Times New Roman" w:hAnsi="Times New Roman"/>
        </w:rPr>
        <w:t>.</w:t>
      </w:r>
      <w:r w:rsidR="00C81EEA" w:rsidRPr="005D7745">
        <w:rPr>
          <w:rStyle w:val="FootnoteReference"/>
          <w:rFonts w:ascii="Times New Roman" w:hAnsi="Times New Roman"/>
        </w:rPr>
        <w:footnoteReference w:id="2"/>
      </w:r>
      <w:r w:rsidR="00C81EEA" w:rsidRPr="005D7745">
        <w:rPr>
          <w:rFonts w:ascii="Times New Roman" w:hAnsi="Times New Roman"/>
        </w:rPr>
        <w:t xml:space="preserve"> </w:t>
      </w:r>
      <w:r w:rsidR="009D323F">
        <w:rPr>
          <w:rFonts w:ascii="Times New Roman" w:hAnsi="Times New Roman"/>
        </w:rPr>
        <w:t xml:space="preserve"> </w:t>
      </w:r>
      <w:r w:rsidR="00C81EEA" w:rsidRPr="005D7745">
        <w:rPr>
          <w:rFonts w:ascii="Times New Roman" w:hAnsi="Times New Roman"/>
        </w:rPr>
        <w:t>The program facilitates an energy education curriculum which is made available to 6</w:t>
      </w:r>
      <w:r w:rsidR="00C81EEA" w:rsidRPr="005D7745">
        <w:rPr>
          <w:rFonts w:ascii="Times New Roman" w:hAnsi="Times New Roman"/>
          <w:vertAlign w:val="superscript"/>
        </w:rPr>
        <w:t>th</w:t>
      </w:r>
      <w:r w:rsidR="00C81EEA" w:rsidRPr="005D7745">
        <w:rPr>
          <w:rFonts w:ascii="Times New Roman" w:hAnsi="Times New Roman"/>
        </w:rPr>
        <w:t xml:space="preserve"> grade students</w:t>
      </w:r>
      <w:r w:rsidR="00E9496D" w:rsidRPr="005D7745">
        <w:rPr>
          <w:rFonts w:ascii="Times New Roman" w:hAnsi="Times New Roman"/>
        </w:rPr>
        <w:t xml:space="preserve"> in </w:t>
      </w:r>
      <w:r w:rsidR="00B50564" w:rsidRPr="005D7745">
        <w:rPr>
          <w:rFonts w:ascii="Times New Roman" w:hAnsi="Times New Roman"/>
        </w:rPr>
        <w:t xml:space="preserve">elementary </w:t>
      </w:r>
      <w:r w:rsidR="00E9496D" w:rsidRPr="005D7745">
        <w:rPr>
          <w:rFonts w:ascii="Times New Roman" w:hAnsi="Times New Roman"/>
        </w:rPr>
        <w:t>schools located in the Company’s Washington service area through three local non-profit community service agencies.</w:t>
      </w:r>
      <w:r w:rsidR="00E9496D" w:rsidRPr="005D7745">
        <w:rPr>
          <w:rStyle w:val="FootnoteReference"/>
          <w:rFonts w:ascii="Times New Roman" w:hAnsi="Times New Roman"/>
        </w:rPr>
        <w:footnoteReference w:id="3"/>
      </w:r>
      <w:r w:rsidR="009D323F">
        <w:rPr>
          <w:rFonts w:ascii="Times New Roman" w:hAnsi="Times New Roman"/>
        </w:rPr>
        <w:t xml:space="preserve"> </w:t>
      </w:r>
      <w:r w:rsidR="003A1044" w:rsidRPr="005D7745">
        <w:rPr>
          <w:rFonts w:ascii="Times New Roman" w:hAnsi="Times New Roman"/>
        </w:rPr>
        <w:t xml:space="preserve"> </w:t>
      </w:r>
      <w:r w:rsidR="000C4B26" w:rsidRPr="005D7745">
        <w:rPr>
          <w:rFonts w:ascii="Times New Roman" w:hAnsi="Times New Roman"/>
        </w:rPr>
        <w:t xml:space="preserve">The curriculum consists of a minimum of </w:t>
      </w:r>
      <w:r w:rsidR="00972381" w:rsidRPr="005D7745">
        <w:rPr>
          <w:rFonts w:ascii="Times New Roman" w:hAnsi="Times New Roman"/>
        </w:rPr>
        <w:t>three</w:t>
      </w:r>
      <w:r w:rsidR="000C4B26" w:rsidRPr="005D7745">
        <w:rPr>
          <w:rFonts w:ascii="Times New Roman" w:hAnsi="Times New Roman"/>
        </w:rPr>
        <w:t xml:space="preserve"> </w:t>
      </w:r>
      <w:r w:rsidR="00972381" w:rsidRPr="005D7745">
        <w:rPr>
          <w:rFonts w:ascii="Times New Roman" w:hAnsi="Times New Roman"/>
        </w:rPr>
        <w:t>one</w:t>
      </w:r>
      <w:r w:rsidR="000C4B26" w:rsidRPr="005D7745">
        <w:rPr>
          <w:rFonts w:ascii="Times New Roman" w:hAnsi="Times New Roman"/>
        </w:rPr>
        <w:t xml:space="preserve">-hour in-classroom energy education sessions which cover </w:t>
      </w:r>
      <w:r w:rsidR="00972381" w:rsidRPr="005D7745">
        <w:rPr>
          <w:rFonts w:ascii="Times New Roman" w:hAnsi="Times New Roman"/>
        </w:rPr>
        <w:t>topic</w:t>
      </w:r>
      <w:r w:rsidR="00361246">
        <w:rPr>
          <w:rFonts w:ascii="Times New Roman" w:hAnsi="Times New Roman"/>
        </w:rPr>
        <w:t>s</w:t>
      </w:r>
      <w:r w:rsidR="000C4B26" w:rsidRPr="005D7745">
        <w:rPr>
          <w:rFonts w:ascii="Times New Roman" w:hAnsi="Times New Roman"/>
        </w:rPr>
        <w:t xml:space="preserve"> such as electricity generation, energy conservation, </w:t>
      </w:r>
      <w:r w:rsidR="00361246">
        <w:rPr>
          <w:rFonts w:ascii="Times New Roman" w:hAnsi="Times New Roman"/>
        </w:rPr>
        <w:t xml:space="preserve">energy </w:t>
      </w:r>
      <w:r w:rsidR="000C4B26" w:rsidRPr="005D7745">
        <w:rPr>
          <w:rFonts w:ascii="Times New Roman" w:hAnsi="Times New Roman"/>
        </w:rPr>
        <w:t>efficiency tips</w:t>
      </w:r>
      <w:r w:rsidR="00361246">
        <w:rPr>
          <w:rFonts w:ascii="Times New Roman" w:hAnsi="Times New Roman"/>
        </w:rPr>
        <w:t xml:space="preserve"> and meter reading</w:t>
      </w:r>
      <w:r w:rsidR="000C4B26" w:rsidRPr="005D7745">
        <w:rPr>
          <w:rFonts w:ascii="Times New Roman" w:hAnsi="Times New Roman"/>
        </w:rPr>
        <w:t xml:space="preserve">. </w:t>
      </w:r>
      <w:r w:rsidR="005E00D8">
        <w:rPr>
          <w:rFonts w:ascii="Times New Roman" w:hAnsi="Times New Roman"/>
        </w:rPr>
        <w:t xml:space="preserve"> </w:t>
      </w:r>
      <w:r w:rsidR="000C4B26" w:rsidRPr="005D7745">
        <w:rPr>
          <w:rFonts w:ascii="Times New Roman" w:hAnsi="Times New Roman"/>
        </w:rPr>
        <w:t>In addition to the classroom curriculum, participating students receive an energy savings kit</w:t>
      </w:r>
      <w:r w:rsidR="00F12BA6">
        <w:rPr>
          <w:rFonts w:ascii="Times New Roman" w:hAnsi="Times New Roman"/>
        </w:rPr>
        <w:t xml:space="preserve"> to </w:t>
      </w:r>
      <w:r w:rsidR="00C25D65">
        <w:rPr>
          <w:rFonts w:ascii="Times New Roman" w:hAnsi="Times New Roman"/>
        </w:rPr>
        <w:t>complement</w:t>
      </w:r>
      <w:r w:rsidR="00F12BA6">
        <w:rPr>
          <w:rFonts w:ascii="Times New Roman" w:hAnsi="Times New Roman"/>
        </w:rPr>
        <w:t xml:space="preserve"> classroom learning</w:t>
      </w:r>
      <w:r w:rsidR="00C25D65">
        <w:rPr>
          <w:rFonts w:ascii="Times New Roman" w:hAnsi="Times New Roman"/>
        </w:rPr>
        <w:t>s</w:t>
      </w:r>
      <w:r w:rsidR="000C4B26" w:rsidRPr="005D7745">
        <w:rPr>
          <w:rFonts w:ascii="Times New Roman" w:hAnsi="Times New Roman"/>
        </w:rPr>
        <w:t xml:space="preserve"> which consists of </w:t>
      </w:r>
      <w:r w:rsidR="00BC435B" w:rsidRPr="005D7745">
        <w:rPr>
          <w:rFonts w:ascii="Times New Roman" w:hAnsi="Times New Roman"/>
        </w:rPr>
        <w:t>one</w:t>
      </w:r>
      <w:r w:rsidR="000C4B26" w:rsidRPr="005D7745">
        <w:rPr>
          <w:rFonts w:ascii="Times New Roman" w:hAnsi="Times New Roman"/>
        </w:rPr>
        <w:t xml:space="preserve"> compact fluorescent light bulb (“CFL”), a refrigerator/freezer temperature card, an </w:t>
      </w:r>
      <w:r w:rsidR="000C4B26" w:rsidRPr="005D7745">
        <w:rPr>
          <w:rFonts w:ascii="Times New Roman" w:eastAsiaTheme="minorHAnsi" w:hAnsi="Times New Roman"/>
          <w:szCs w:val="24"/>
        </w:rPr>
        <w:t>electroluminescent nightlight, a shower timer, a hot water temperature card, a kitchen faucet aerator and a wall plate thermometer.</w:t>
      </w:r>
      <w:r w:rsidR="000C4B26" w:rsidRPr="005D7745">
        <w:rPr>
          <w:rStyle w:val="FootnoteReference"/>
          <w:rFonts w:ascii="Times New Roman" w:eastAsiaTheme="minorHAnsi" w:hAnsi="Times New Roman"/>
          <w:szCs w:val="24"/>
        </w:rPr>
        <w:footnoteReference w:id="4"/>
      </w:r>
      <w:r w:rsidR="006C186C" w:rsidRPr="005D7745">
        <w:rPr>
          <w:rFonts w:ascii="Times New Roman" w:eastAsiaTheme="minorHAnsi" w:hAnsi="Times New Roman"/>
          <w:szCs w:val="24"/>
        </w:rPr>
        <w:t xml:space="preserve"> </w:t>
      </w:r>
      <w:r w:rsidR="005E00D8">
        <w:rPr>
          <w:rFonts w:ascii="Times New Roman" w:eastAsiaTheme="minorHAnsi" w:hAnsi="Times New Roman"/>
          <w:szCs w:val="24"/>
        </w:rPr>
        <w:t xml:space="preserve"> </w:t>
      </w:r>
      <w:r w:rsidR="006C186C" w:rsidRPr="005D7745">
        <w:rPr>
          <w:rFonts w:ascii="Times New Roman" w:eastAsiaTheme="minorHAnsi" w:hAnsi="Times New Roman"/>
          <w:szCs w:val="24"/>
        </w:rPr>
        <w:t xml:space="preserve">During the 2009-2010 school </w:t>
      </w:r>
      <w:proofErr w:type="gramStart"/>
      <w:r w:rsidR="006C186C" w:rsidRPr="005D7745">
        <w:rPr>
          <w:rFonts w:ascii="Times New Roman" w:eastAsiaTheme="minorHAnsi" w:hAnsi="Times New Roman"/>
          <w:szCs w:val="24"/>
        </w:rPr>
        <w:t>year</w:t>
      </w:r>
      <w:proofErr w:type="gramEnd"/>
      <w:r w:rsidR="006C186C" w:rsidRPr="005D7745">
        <w:rPr>
          <w:rFonts w:ascii="Times New Roman" w:eastAsiaTheme="minorHAnsi" w:hAnsi="Times New Roman"/>
          <w:szCs w:val="24"/>
        </w:rPr>
        <w:t>, 4,127 6</w:t>
      </w:r>
      <w:r w:rsidR="006C186C" w:rsidRPr="005D7745">
        <w:rPr>
          <w:rFonts w:ascii="Times New Roman" w:eastAsiaTheme="minorHAnsi" w:hAnsi="Times New Roman"/>
          <w:szCs w:val="24"/>
          <w:vertAlign w:val="superscript"/>
        </w:rPr>
        <w:t>th</w:t>
      </w:r>
      <w:r w:rsidR="006C186C" w:rsidRPr="005D7745">
        <w:rPr>
          <w:rFonts w:ascii="Times New Roman" w:eastAsiaTheme="minorHAnsi" w:hAnsi="Times New Roman"/>
          <w:szCs w:val="24"/>
        </w:rPr>
        <w:t xml:space="preserve"> grade students participated in the program.</w:t>
      </w:r>
    </w:p>
    <w:p w:rsidR="00BC435B" w:rsidRPr="005D7745" w:rsidRDefault="00BC435B" w:rsidP="000C4B26">
      <w:pPr>
        <w:autoSpaceDE w:val="0"/>
        <w:autoSpaceDN w:val="0"/>
        <w:adjustRightInd w:val="0"/>
        <w:rPr>
          <w:rFonts w:ascii="Times New Roman" w:eastAsiaTheme="minorHAnsi" w:hAnsi="Times New Roman"/>
          <w:szCs w:val="24"/>
        </w:rPr>
      </w:pPr>
    </w:p>
    <w:p w:rsidR="005D1845" w:rsidRPr="005D7745" w:rsidRDefault="00BC435B" w:rsidP="000C4B26">
      <w:pPr>
        <w:autoSpaceDE w:val="0"/>
        <w:autoSpaceDN w:val="0"/>
        <w:adjustRightInd w:val="0"/>
        <w:rPr>
          <w:rFonts w:ascii="Times New Roman" w:eastAsiaTheme="minorHAnsi" w:hAnsi="Times New Roman"/>
          <w:szCs w:val="24"/>
        </w:rPr>
      </w:pPr>
      <w:r w:rsidRPr="005D7745">
        <w:rPr>
          <w:rFonts w:ascii="Times New Roman" w:eastAsiaTheme="minorHAnsi" w:hAnsi="Times New Roman"/>
          <w:szCs w:val="24"/>
        </w:rPr>
        <w:lastRenderedPageBreak/>
        <w:t>PacifiCorp has reported on the activities and results of th</w:t>
      </w:r>
      <w:r w:rsidR="00803FD9" w:rsidRPr="005D7745">
        <w:rPr>
          <w:rFonts w:ascii="Times New Roman" w:eastAsiaTheme="minorHAnsi" w:hAnsi="Times New Roman"/>
          <w:szCs w:val="24"/>
        </w:rPr>
        <w:t xml:space="preserve">e EES </w:t>
      </w:r>
      <w:r w:rsidR="00E71860">
        <w:rPr>
          <w:rFonts w:ascii="Times New Roman" w:eastAsiaTheme="minorHAnsi" w:hAnsi="Times New Roman"/>
          <w:szCs w:val="24"/>
        </w:rPr>
        <w:t>p</w:t>
      </w:r>
      <w:r w:rsidR="00803FD9" w:rsidRPr="005D7745">
        <w:rPr>
          <w:rFonts w:ascii="Times New Roman" w:eastAsiaTheme="minorHAnsi" w:hAnsi="Times New Roman"/>
          <w:szCs w:val="24"/>
        </w:rPr>
        <w:t xml:space="preserve">rogram </w:t>
      </w:r>
      <w:r w:rsidRPr="005D7745">
        <w:rPr>
          <w:rFonts w:ascii="Times New Roman" w:eastAsiaTheme="minorHAnsi" w:hAnsi="Times New Roman"/>
          <w:szCs w:val="24"/>
        </w:rPr>
        <w:t>since its inception</w:t>
      </w:r>
      <w:r w:rsidR="009D323F">
        <w:rPr>
          <w:rFonts w:ascii="Times New Roman" w:eastAsiaTheme="minorHAnsi" w:hAnsi="Times New Roman"/>
          <w:szCs w:val="24"/>
        </w:rPr>
        <w:t xml:space="preserve"> </w:t>
      </w:r>
      <w:r w:rsidRPr="005D7745">
        <w:rPr>
          <w:rFonts w:ascii="Times New Roman" w:eastAsiaTheme="minorHAnsi" w:hAnsi="Times New Roman"/>
          <w:szCs w:val="24"/>
        </w:rPr>
        <w:t>through the annual conservation program reports filed with the Commission; annual reports for calendar years 2003 through 2009 were filed under Docket UE-001457 and the 2010 annual report was filed in Docket UE-100170.</w:t>
      </w:r>
      <w:r w:rsidR="00803FD9" w:rsidRPr="005D7745">
        <w:rPr>
          <w:rFonts w:ascii="Times New Roman" w:eastAsiaTheme="minorHAnsi" w:hAnsi="Times New Roman"/>
          <w:szCs w:val="24"/>
        </w:rPr>
        <w:t xml:space="preserve"> </w:t>
      </w:r>
      <w:r w:rsidR="005E00D8">
        <w:rPr>
          <w:rFonts w:ascii="Times New Roman" w:eastAsiaTheme="minorHAnsi" w:hAnsi="Times New Roman"/>
          <w:szCs w:val="24"/>
        </w:rPr>
        <w:t xml:space="preserve"> </w:t>
      </w:r>
      <w:r w:rsidR="00803FD9" w:rsidRPr="005D7745">
        <w:rPr>
          <w:rFonts w:ascii="Times New Roman" w:eastAsiaTheme="minorHAnsi" w:hAnsi="Times New Roman"/>
          <w:szCs w:val="24"/>
        </w:rPr>
        <w:t>In addition, the program has been evaluated annually by a</w:t>
      </w:r>
      <w:r w:rsidR="00361246">
        <w:rPr>
          <w:rFonts w:ascii="Times New Roman" w:eastAsiaTheme="minorHAnsi" w:hAnsi="Times New Roman"/>
          <w:szCs w:val="24"/>
        </w:rPr>
        <w:t>n</w:t>
      </w:r>
      <w:r w:rsidR="00803FD9" w:rsidRPr="005D7745">
        <w:rPr>
          <w:rFonts w:ascii="Times New Roman" w:eastAsiaTheme="minorHAnsi" w:hAnsi="Times New Roman"/>
          <w:szCs w:val="24"/>
        </w:rPr>
        <w:t xml:space="preserve"> </w:t>
      </w:r>
      <w:r w:rsidR="00361246">
        <w:rPr>
          <w:rFonts w:ascii="Times New Roman" w:eastAsiaTheme="minorHAnsi" w:hAnsi="Times New Roman"/>
          <w:szCs w:val="24"/>
        </w:rPr>
        <w:t xml:space="preserve">independent </w:t>
      </w:r>
      <w:r w:rsidR="00803FD9" w:rsidRPr="005D7745">
        <w:rPr>
          <w:rFonts w:ascii="Times New Roman" w:eastAsiaTheme="minorHAnsi" w:hAnsi="Times New Roman"/>
          <w:szCs w:val="24"/>
        </w:rPr>
        <w:t xml:space="preserve">third party evaluation firm since </w:t>
      </w:r>
      <w:r w:rsidR="00497112" w:rsidRPr="005D7745">
        <w:rPr>
          <w:rFonts w:ascii="Times New Roman" w:eastAsiaTheme="minorHAnsi" w:hAnsi="Times New Roman"/>
          <w:szCs w:val="24"/>
        </w:rPr>
        <w:t>2003.</w:t>
      </w:r>
      <w:r w:rsidR="00911267" w:rsidRPr="005D7745">
        <w:rPr>
          <w:rFonts w:ascii="Times New Roman" w:eastAsiaTheme="minorHAnsi" w:hAnsi="Times New Roman"/>
          <w:szCs w:val="24"/>
        </w:rPr>
        <w:t xml:space="preserve"> </w:t>
      </w:r>
      <w:r w:rsidR="005E00D8">
        <w:rPr>
          <w:rFonts w:ascii="Times New Roman" w:eastAsiaTheme="minorHAnsi" w:hAnsi="Times New Roman"/>
          <w:szCs w:val="24"/>
        </w:rPr>
        <w:t xml:space="preserve"> </w:t>
      </w:r>
      <w:r w:rsidR="00911267" w:rsidRPr="005D7745">
        <w:rPr>
          <w:rFonts w:ascii="Times New Roman" w:eastAsiaTheme="minorHAnsi" w:hAnsi="Times New Roman"/>
          <w:szCs w:val="24"/>
        </w:rPr>
        <w:t>Public Counsel’s concerns regarding the program raised in this proceeding are the first</w:t>
      </w:r>
      <w:r w:rsidR="00E13E5A" w:rsidRPr="005D7745">
        <w:rPr>
          <w:rFonts w:ascii="Times New Roman" w:eastAsiaTheme="minorHAnsi" w:hAnsi="Times New Roman"/>
          <w:szCs w:val="24"/>
        </w:rPr>
        <w:t xml:space="preserve"> that have been</w:t>
      </w:r>
      <w:r w:rsidR="00911267" w:rsidRPr="005D7745">
        <w:rPr>
          <w:rFonts w:ascii="Times New Roman" w:eastAsiaTheme="minorHAnsi" w:hAnsi="Times New Roman"/>
          <w:szCs w:val="24"/>
        </w:rPr>
        <w:t xml:space="preserve"> expressed by stakeholders since the program</w:t>
      </w:r>
      <w:r w:rsidR="00E13E5A" w:rsidRPr="005D7745">
        <w:rPr>
          <w:rFonts w:ascii="Times New Roman" w:eastAsiaTheme="minorHAnsi" w:hAnsi="Times New Roman"/>
          <w:szCs w:val="24"/>
        </w:rPr>
        <w:t xml:space="preserve"> was</w:t>
      </w:r>
      <w:r w:rsidR="005D1845" w:rsidRPr="005D7745">
        <w:rPr>
          <w:rFonts w:ascii="Times New Roman" w:eastAsiaTheme="minorHAnsi" w:hAnsi="Times New Roman"/>
          <w:szCs w:val="24"/>
        </w:rPr>
        <w:t xml:space="preserve"> first</w:t>
      </w:r>
      <w:r w:rsidR="00E13E5A" w:rsidRPr="005D7745">
        <w:rPr>
          <w:rFonts w:ascii="Times New Roman" w:eastAsiaTheme="minorHAnsi" w:hAnsi="Times New Roman"/>
          <w:szCs w:val="24"/>
        </w:rPr>
        <w:t xml:space="preserve"> approved by the Commission.</w:t>
      </w:r>
    </w:p>
    <w:p w:rsidR="005D1845" w:rsidRPr="005D7745" w:rsidRDefault="005D1845" w:rsidP="000C4B26">
      <w:pPr>
        <w:autoSpaceDE w:val="0"/>
        <w:autoSpaceDN w:val="0"/>
        <w:adjustRightInd w:val="0"/>
        <w:rPr>
          <w:rFonts w:ascii="Times New Roman" w:eastAsiaTheme="minorHAnsi" w:hAnsi="Times New Roman"/>
          <w:szCs w:val="24"/>
        </w:rPr>
      </w:pPr>
    </w:p>
    <w:p w:rsidR="005D1845" w:rsidRPr="005D7745" w:rsidRDefault="006520CF" w:rsidP="000C4B26">
      <w:pPr>
        <w:autoSpaceDE w:val="0"/>
        <w:autoSpaceDN w:val="0"/>
        <w:adjustRightInd w:val="0"/>
        <w:rPr>
          <w:rFonts w:ascii="Times New Roman" w:eastAsiaTheme="minorHAnsi" w:hAnsi="Times New Roman"/>
          <w:szCs w:val="24"/>
        </w:rPr>
      </w:pPr>
      <w:r w:rsidRPr="005D7745">
        <w:rPr>
          <w:rFonts w:ascii="Times New Roman" w:eastAsiaTheme="minorHAnsi" w:hAnsi="Times New Roman"/>
          <w:szCs w:val="24"/>
        </w:rPr>
        <w:t xml:space="preserve">PacifiCorp is appreciative of the valuable input the DSM Advisory Group provides and is always open to discuss concerns that members of the Advisory Group have with </w:t>
      </w:r>
      <w:r w:rsidR="005E00D8">
        <w:rPr>
          <w:rFonts w:ascii="Times New Roman" w:eastAsiaTheme="minorHAnsi" w:hAnsi="Times New Roman"/>
          <w:szCs w:val="24"/>
        </w:rPr>
        <w:t xml:space="preserve">the Company’s </w:t>
      </w:r>
      <w:r w:rsidRPr="005D7745">
        <w:rPr>
          <w:rFonts w:ascii="Times New Roman" w:eastAsiaTheme="minorHAnsi" w:hAnsi="Times New Roman"/>
          <w:szCs w:val="24"/>
        </w:rPr>
        <w:t xml:space="preserve">conservation programs. </w:t>
      </w:r>
      <w:r w:rsidR="0006148B">
        <w:rPr>
          <w:rFonts w:ascii="Times New Roman" w:eastAsiaTheme="minorHAnsi" w:hAnsi="Times New Roman"/>
          <w:szCs w:val="24"/>
        </w:rPr>
        <w:t xml:space="preserve"> </w:t>
      </w:r>
      <w:r w:rsidR="005E00D8">
        <w:rPr>
          <w:rFonts w:ascii="Times New Roman" w:eastAsiaTheme="minorHAnsi" w:hAnsi="Times New Roman"/>
          <w:szCs w:val="24"/>
        </w:rPr>
        <w:t>T</w:t>
      </w:r>
      <w:r w:rsidRPr="005D7745">
        <w:rPr>
          <w:rFonts w:ascii="Times New Roman" w:eastAsiaTheme="minorHAnsi" w:hAnsi="Times New Roman"/>
          <w:szCs w:val="24"/>
        </w:rPr>
        <w:t xml:space="preserve">he Company </w:t>
      </w:r>
      <w:r w:rsidR="005E00D8">
        <w:rPr>
          <w:rFonts w:ascii="Times New Roman" w:eastAsiaTheme="minorHAnsi" w:hAnsi="Times New Roman"/>
          <w:szCs w:val="24"/>
        </w:rPr>
        <w:t xml:space="preserve">is planning to </w:t>
      </w:r>
      <w:r w:rsidRPr="005D7745">
        <w:rPr>
          <w:rFonts w:ascii="Times New Roman" w:eastAsiaTheme="minorHAnsi" w:hAnsi="Times New Roman"/>
          <w:szCs w:val="24"/>
        </w:rPr>
        <w:t xml:space="preserve">convene a DSM Advisory Group meeting </w:t>
      </w:r>
      <w:r w:rsidR="005E00D8">
        <w:rPr>
          <w:rFonts w:ascii="Times New Roman" w:eastAsiaTheme="minorHAnsi" w:hAnsi="Times New Roman"/>
          <w:szCs w:val="24"/>
        </w:rPr>
        <w:t xml:space="preserve">in the near future </w:t>
      </w:r>
      <w:r w:rsidRPr="005D7745">
        <w:rPr>
          <w:rFonts w:ascii="Times New Roman" w:eastAsiaTheme="minorHAnsi" w:hAnsi="Times New Roman"/>
          <w:szCs w:val="24"/>
        </w:rPr>
        <w:t xml:space="preserve">to </w:t>
      </w:r>
      <w:r w:rsidR="004B773A" w:rsidRPr="005D7745">
        <w:rPr>
          <w:rFonts w:ascii="Times New Roman" w:eastAsiaTheme="minorHAnsi" w:hAnsi="Times New Roman"/>
          <w:szCs w:val="24"/>
        </w:rPr>
        <w:t>address</w:t>
      </w:r>
      <w:r w:rsidRPr="005D7745">
        <w:rPr>
          <w:rFonts w:ascii="Times New Roman" w:eastAsiaTheme="minorHAnsi" w:hAnsi="Times New Roman"/>
          <w:szCs w:val="24"/>
        </w:rPr>
        <w:t xml:space="preserve"> the issues raised</w:t>
      </w:r>
      <w:r w:rsidR="004B773A" w:rsidRPr="005D7745">
        <w:rPr>
          <w:rFonts w:ascii="Times New Roman" w:eastAsiaTheme="minorHAnsi" w:hAnsi="Times New Roman"/>
          <w:szCs w:val="24"/>
        </w:rPr>
        <w:t xml:space="preserve"> and to discuss potential modifications to the program going forward.</w:t>
      </w:r>
      <w:r w:rsidR="000E7544" w:rsidRPr="005D7745">
        <w:rPr>
          <w:rFonts w:ascii="Times New Roman" w:eastAsiaTheme="minorHAnsi" w:hAnsi="Times New Roman"/>
          <w:szCs w:val="24"/>
        </w:rPr>
        <w:t xml:space="preserve"> </w:t>
      </w:r>
      <w:r w:rsidR="005E00D8">
        <w:rPr>
          <w:rFonts w:ascii="Times New Roman" w:eastAsiaTheme="minorHAnsi" w:hAnsi="Times New Roman"/>
          <w:szCs w:val="24"/>
        </w:rPr>
        <w:t xml:space="preserve"> </w:t>
      </w:r>
      <w:r w:rsidR="000E7544" w:rsidRPr="005D7745">
        <w:rPr>
          <w:rFonts w:ascii="Times New Roman" w:eastAsiaTheme="minorHAnsi" w:hAnsi="Times New Roman"/>
          <w:szCs w:val="24"/>
        </w:rPr>
        <w:t xml:space="preserve">PacifiCorp concurs with the position of Public Counsel that determination of program savings towards the Company’s 2010-2011 biennial conservation target should not be examined at this time, but rather be deferred until after the Company has filed </w:t>
      </w:r>
      <w:r w:rsidR="004244D1" w:rsidRPr="005D7745">
        <w:rPr>
          <w:rFonts w:ascii="Times New Roman" w:eastAsiaTheme="minorHAnsi" w:hAnsi="Times New Roman"/>
          <w:szCs w:val="24"/>
        </w:rPr>
        <w:t>its two-year report on conservation acquisition for the 2010-2011 biennial period.</w:t>
      </w:r>
      <w:r w:rsidR="004244D1" w:rsidRPr="005D7745">
        <w:rPr>
          <w:rStyle w:val="FootnoteReference"/>
          <w:rFonts w:ascii="Times New Roman" w:eastAsiaTheme="minorHAnsi" w:hAnsi="Times New Roman"/>
          <w:szCs w:val="24"/>
        </w:rPr>
        <w:footnoteReference w:id="5"/>
      </w:r>
    </w:p>
    <w:p w:rsidR="00BC5906" w:rsidRPr="005D7745" w:rsidRDefault="00BC5906" w:rsidP="00AB1400">
      <w:pPr>
        <w:rPr>
          <w:rFonts w:ascii="Times New Roman" w:hAnsi="Times New Roman"/>
        </w:rPr>
      </w:pPr>
    </w:p>
    <w:p w:rsidR="004B773A" w:rsidRPr="005D7745" w:rsidRDefault="005D7745" w:rsidP="00AB1400">
      <w:pPr>
        <w:rPr>
          <w:rFonts w:ascii="Times New Roman" w:hAnsi="Times New Roman"/>
        </w:rPr>
      </w:pPr>
      <w:r w:rsidRPr="005D7745">
        <w:rPr>
          <w:rFonts w:ascii="Times New Roman" w:hAnsi="Times New Roman"/>
        </w:rPr>
        <w:t>Public Counsel also recommends the Company meet with the Advisory Group to discuss savings estimates for conservation program measures, including the CFL measure offered through the Residential Refrigerator Recycling Program (Schedule 107).</w:t>
      </w:r>
      <w:r w:rsidR="00306695">
        <w:rPr>
          <w:rFonts w:ascii="Times New Roman" w:hAnsi="Times New Roman"/>
        </w:rPr>
        <w:t xml:space="preserve"> </w:t>
      </w:r>
      <w:r w:rsidR="002209FD">
        <w:rPr>
          <w:rFonts w:ascii="Times New Roman" w:hAnsi="Times New Roman"/>
        </w:rPr>
        <w:t>PacifiCorp</w:t>
      </w:r>
      <w:r w:rsidR="00306695">
        <w:rPr>
          <w:rFonts w:ascii="Times New Roman" w:hAnsi="Times New Roman"/>
        </w:rPr>
        <w:t xml:space="preserve"> intends to discuss </w:t>
      </w:r>
      <w:r w:rsidR="00A52357">
        <w:rPr>
          <w:rFonts w:ascii="Times New Roman" w:hAnsi="Times New Roman"/>
        </w:rPr>
        <w:t>revised</w:t>
      </w:r>
      <w:r w:rsidR="00306695">
        <w:rPr>
          <w:rFonts w:ascii="Times New Roman" w:hAnsi="Times New Roman"/>
        </w:rPr>
        <w:t xml:space="preserve"> measure level savings </w:t>
      </w:r>
      <w:r w:rsidR="00060D3F">
        <w:rPr>
          <w:rFonts w:ascii="Times New Roman" w:hAnsi="Times New Roman"/>
        </w:rPr>
        <w:t>estimates</w:t>
      </w:r>
      <w:r w:rsidR="00306695">
        <w:rPr>
          <w:rFonts w:ascii="Times New Roman" w:hAnsi="Times New Roman"/>
        </w:rPr>
        <w:t xml:space="preserve"> with the Advisory Group during </w:t>
      </w:r>
      <w:r w:rsidR="00060D3F">
        <w:rPr>
          <w:rFonts w:ascii="Times New Roman" w:hAnsi="Times New Roman"/>
        </w:rPr>
        <w:t>the public involvement process of developing the</w:t>
      </w:r>
      <w:r w:rsidR="002209FD">
        <w:rPr>
          <w:rFonts w:ascii="Times New Roman" w:hAnsi="Times New Roman"/>
        </w:rPr>
        <w:t xml:space="preserve"> Company’s</w:t>
      </w:r>
      <w:r w:rsidR="00060D3F">
        <w:rPr>
          <w:rFonts w:ascii="Times New Roman" w:hAnsi="Times New Roman"/>
        </w:rPr>
        <w:t xml:space="preserve"> 2012-20</w:t>
      </w:r>
      <w:r w:rsidR="002209FD">
        <w:rPr>
          <w:rFonts w:ascii="Times New Roman" w:hAnsi="Times New Roman"/>
        </w:rPr>
        <w:t>13 biennial conservation target.</w:t>
      </w:r>
      <w:r w:rsidR="00062FEF">
        <w:rPr>
          <w:rFonts w:ascii="Times New Roman" w:hAnsi="Times New Roman"/>
        </w:rPr>
        <w:t xml:space="preserve"> </w:t>
      </w:r>
    </w:p>
    <w:p w:rsidR="007A5905" w:rsidRPr="005D7745" w:rsidRDefault="007A5905" w:rsidP="00AB1400">
      <w:pPr>
        <w:rPr>
          <w:rFonts w:ascii="Times New Roman" w:hAnsi="Times New Roman"/>
        </w:rPr>
      </w:pPr>
    </w:p>
    <w:p w:rsidR="00690430" w:rsidRPr="005D7745" w:rsidRDefault="007A48D1" w:rsidP="00AB1400">
      <w:pPr>
        <w:rPr>
          <w:rFonts w:ascii="Times New Roman" w:hAnsi="Times New Roman"/>
          <w:szCs w:val="24"/>
        </w:rPr>
      </w:pPr>
      <w:r>
        <w:rPr>
          <w:rFonts w:ascii="Times New Roman" w:hAnsi="Times New Roman"/>
          <w:szCs w:val="24"/>
        </w:rPr>
        <w:t>PacifiCorp appreciates the Commission’s consideration of these matters and looks forward to continuing to work with the DSM Advisory Group</w:t>
      </w:r>
      <w:r w:rsidR="00A52357">
        <w:rPr>
          <w:rFonts w:ascii="Times New Roman" w:hAnsi="Times New Roman"/>
          <w:szCs w:val="24"/>
        </w:rPr>
        <w:t xml:space="preserve"> and other interested stakeholders</w:t>
      </w:r>
      <w:r>
        <w:rPr>
          <w:rFonts w:ascii="Times New Roman" w:hAnsi="Times New Roman"/>
          <w:szCs w:val="24"/>
        </w:rPr>
        <w:t xml:space="preserve"> in advancing the acquisition of conservation resources in Washington. </w:t>
      </w:r>
      <w:r w:rsidR="00690430" w:rsidRPr="005D7745">
        <w:rPr>
          <w:rFonts w:ascii="Times New Roman" w:hAnsi="Times New Roman"/>
          <w:szCs w:val="24"/>
        </w:rPr>
        <w:t xml:space="preserve">If you have any questions regarding these comments, please contact </w:t>
      </w:r>
      <w:r w:rsidR="00803FD9" w:rsidRPr="005D7745">
        <w:rPr>
          <w:rFonts w:ascii="Times New Roman" w:hAnsi="Times New Roman"/>
          <w:szCs w:val="24"/>
        </w:rPr>
        <w:t>me</w:t>
      </w:r>
      <w:r w:rsidR="00690430" w:rsidRPr="005D7745">
        <w:rPr>
          <w:rFonts w:ascii="Times New Roman" w:hAnsi="Times New Roman"/>
          <w:szCs w:val="24"/>
        </w:rPr>
        <w:t xml:space="preserve"> at (503) 813-</w:t>
      </w:r>
      <w:r w:rsidR="00803FD9" w:rsidRPr="005D7745">
        <w:rPr>
          <w:rFonts w:ascii="Times New Roman" w:hAnsi="Times New Roman"/>
          <w:szCs w:val="24"/>
        </w:rPr>
        <w:t>6043</w:t>
      </w:r>
      <w:r w:rsidR="00690430" w:rsidRPr="005D7745">
        <w:rPr>
          <w:rFonts w:ascii="Times New Roman" w:hAnsi="Times New Roman"/>
          <w:szCs w:val="24"/>
        </w:rPr>
        <w:t>.</w:t>
      </w:r>
    </w:p>
    <w:p w:rsidR="00690430" w:rsidRPr="005D7745" w:rsidRDefault="00690430" w:rsidP="00AB1400">
      <w:pPr>
        <w:rPr>
          <w:rFonts w:ascii="Times New Roman" w:hAnsi="Times New Roman"/>
          <w:szCs w:val="24"/>
        </w:rPr>
      </w:pPr>
    </w:p>
    <w:p w:rsidR="00690430" w:rsidRPr="005D7745" w:rsidRDefault="00690430" w:rsidP="00AB1400">
      <w:pPr>
        <w:rPr>
          <w:rFonts w:ascii="Times New Roman" w:hAnsi="Times New Roman"/>
          <w:szCs w:val="24"/>
        </w:rPr>
      </w:pPr>
      <w:r w:rsidRPr="005D7745">
        <w:rPr>
          <w:rFonts w:ascii="Times New Roman" w:hAnsi="Times New Roman"/>
          <w:szCs w:val="24"/>
        </w:rPr>
        <w:t>Sincerely,</w:t>
      </w:r>
    </w:p>
    <w:p w:rsidR="00690430" w:rsidRPr="005D7745" w:rsidRDefault="00690430" w:rsidP="00AB1400">
      <w:pPr>
        <w:rPr>
          <w:rFonts w:ascii="Times New Roman" w:hAnsi="Times New Roman"/>
          <w:szCs w:val="24"/>
        </w:rPr>
      </w:pPr>
    </w:p>
    <w:p w:rsidR="00690430" w:rsidRPr="005D7745" w:rsidRDefault="00690430" w:rsidP="00AB1400">
      <w:pPr>
        <w:rPr>
          <w:rFonts w:ascii="Times New Roman" w:hAnsi="Times New Roman"/>
          <w:szCs w:val="24"/>
        </w:rPr>
      </w:pPr>
    </w:p>
    <w:p w:rsidR="00690430" w:rsidRPr="005D7745" w:rsidRDefault="00690430" w:rsidP="00AB1400">
      <w:pPr>
        <w:rPr>
          <w:rFonts w:ascii="Times New Roman" w:hAnsi="Times New Roman"/>
          <w:szCs w:val="24"/>
        </w:rPr>
      </w:pPr>
    </w:p>
    <w:p w:rsidR="00690430" w:rsidRPr="005D7745" w:rsidRDefault="00690430" w:rsidP="00AB1400">
      <w:pPr>
        <w:rPr>
          <w:rFonts w:ascii="Times New Roman" w:hAnsi="Times New Roman"/>
          <w:szCs w:val="24"/>
        </w:rPr>
      </w:pPr>
      <w:r w:rsidRPr="005D7745">
        <w:rPr>
          <w:rFonts w:ascii="Times New Roman" w:hAnsi="Times New Roman"/>
          <w:szCs w:val="24"/>
        </w:rPr>
        <w:t>Andrea Kelly</w:t>
      </w:r>
    </w:p>
    <w:p w:rsidR="00B25946" w:rsidRDefault="00690430" w:rsidP="00AB1400">
      <w:pPr>
        <w:rPr>
          <w:rFonts w:ascii="Times New Roman" w:hAnsi="Times New Roman"/>
          <w:szCs w:val="24"/>
        </w:rPr>
      </w:pPr>
      <w:r w:rsidRPr="005D7745">
        <w:rPr>
          <w:rFonts w:ascii="Times New Roman" w:hAnsi="Times New Roman"/>
          <w:szCs w:val="24"/>
        </w:rPr>
        <w:t>Vice President, Regulation</w:t>
      </w:r>
    </w:p>
    <w:p w:rsidR="000417BC" w:rsidRDefault="000417BC" w:rsidP="00AB1400">
      <w:pPr>
        <w:rPr>
          <w:rFonts w:ascii="Times New Roman" w:hAnsi="Times New Roman"/>
          <w:szCs w:val="24"/>
        </w:rPr>
      </w:pPr>
    </w:p>
    <w:p w:rsidR="000417BC" w:rsidRDefault="000417BC" w:rsidP="00AB1400">
      <w:pPr>
        <w:rPr>
          <w:rFonts w:ascii="Times New Roman" w:hAnsi="Times New Roman"/>
          <w:szCs w:val="24"/>
        </w:rPr>
      </w:pPr>
      <w:r>
        <w:rPr>
          <w:rFonts w:ascii="Times New Roman" w:hAnsi="Times New Roman"/>
          <w:szCs w:val="24"/>
        </w:rPr>
        <w:t xml:space="preserve">CC: Mike </w:t>
      </w:r>
      <w:proofErr w:type="spellStart"/>
      <w:r>
        <w:rPr>
          <w:rFonts w:ascii="Times New Roman" w:hAnsi="Times New Roman"/>
          <w:szCs w:val="24"/>
        </w:rPr>
        <w:t>Parvinen</w:t>
      </w:r>
      <w:proofErr w:type="spellEnd"/>
      <w:r>
        <w:rPr>
          <w:rFonts w:ascii="Times New Roman" w:hAnsi="Times New Roman"/>
          <w:szCs w:val="24"/>
        </w:rPr>
        <w:t xml:space="preserve"> (E-mail)</w:t>
      </w:r>
    </w:p>
    <w:p w:rsidR="000417BC" w:rsidRDefault="000417BC" w:rsidP="00AB1400">
      <w:pPr>
        <w:rPr>
          <w:rFonts w:ascii="Times New Roman" w:hAnsi="Times New Roman"/>
          <w:szCs w:val="24"/>
        </w:rPr>
      </w:pPr>
      <w:r>
        <w:rPr>
          <w:rFonts w:ascii="Times New Roman" w:hAnsi="Times New Roman"/>
          <w:szCs w:val="24"/>
        </w:rPr>
        <w:t xml:space="preserve">        Dave Nightingale (E-mail)</w:t>
      </w:r>
    </w:p>
    <w:p w:rsidR="000417BC" w:rsidRDefault="000417BC" w:rsidP="00AB1400">
      <w:pPr>
        <w:rPr>
          <w:rFonts w:ascii="Times New Roman" w:hAnsi="Times New Roman"/>
          <w:szCs w:val="24"/>
        </w:rPr>
      </w:pPr>
      <w:r>
        <w:rPr>
          <w:rFonts w:ascii="Times New Roman" w:hAnsi="Times New Roman"/>
          <w:szCs w:val="24"/>
        </w:rPr>
        <w:t xml:space="preserve">        Deborah Reynolds (E-mail)</w:t>
      </w:r>
    </w:p>
    <w:p w:rsidR="000417BC" w:rsidRPr="005D7745" w:rsidRDefault="000417BC" w:rsidP="00AB1400">
      <w:pPr>
        <w:rPr>
          <w:rFonts w:ascii="Times New Roman" w:hAnsi="Times New Roman"/>
          <w:szCs w:val="24"/>
        </w:rPr>
      </w:pPr>
      <w:r>
        <w:rPr>
          <w:rFonts w:ascii="Times New Roman" w:hAnsi="Times New Roman"/>
          <w:szCs w:val="24"/>
        </w:rPr>
        <w:t xml:space="preserve">        Lea </w:t>
      </w:r>
      <w:proofErr w:type="spellStart"/>
      <w:r>
        <w:rPr>
          <w:rFonts w:ascii="Times New Roman" w:hAnsi="Times New Roman"/>
          <w:szCs w:val="24"/>
        </w:rPr>
        <w:t>Daeschel</w:t>
      </w:r>
      <w:proofErr w:type="spellEnd"/>
      <w:r>
        <w:rPr>
          <w:rFonts w:ascii="Times New Roman" w:hAnsi="Times New Roman"/>
          <w:szCs w:val="24"/>
        </w:rPr>
        <w:t xml:space="preserve"> (E-mail)</w:t>
      </w:r>
    </w:p>
    <w:sectPr w:rsidR="000417BC" w:rsidRPr="005D7745" w:rsidSect="007A48D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3F8" w:rsidRDefault="00D773F8" w:rsidP="00BC5906">
      <w:r>
        <w:separator/>
      </w:r>
    </w:p>
  </w:endnote>
  <w:endnote w:type="continuationSeparator" w:id="0">
    <w:p w:rsidR="00D773F8" w:rsidRDefault="00D773F8" w:rsidP="00BC59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EC4" w:rsidRDefault="00777E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EC4" w:rsidRDefault="00777E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EC4" w:rsidRDefault="00777E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3F8" w:rsidRDefault="00D773F8" w:rsidP="00BC5906">
      <w:r>
        <w:separator/>
      </w:r>
    </w:p>
  </w:footnote>
  <w:footnote w:type="continuationSeparator" w:id="0">
    <w:p w:rsidR="00D773F8" w:rsidRDefault="00D773F8" w:rsidP="00BC5906">
      <w:r>
        <w:continuationSeparator/>
      </w:r>
    </w:p>
  </w:footnote>
  <w:footnote w:id="1">
    <w:p w:rsidR="00C25D65" w:rsidRDefault="00C25D65">
      <w:pPr>
        <w:pStyle w:val="FootnoteText"/>
      </w:pPr>
      <w:r w:rsidRPr="004E20BB">
        <w:rPr>
          <w:rStyle w:val="FootnoteReference"/>
        </w:rPr>
        <w:footnoteRef/>
      </w:r>
      <w:r w:rsidRPr="004E20BB">
        <w:t xml:space="preserve"> </w:t>
      </w:r>
      <w:r>
        <w:t>The SBC adjustment filing is required by item 8(d) of Order 02 (dated July 29, 2010) in Docket UE-100170.</w:t>
      </w:r>
    </w:p>
  </w:footnote>
  <w:footnote w:id="2">
    <w:p w:rsidR="00C25D65" w:rsidRDefault="00C25D65">
      <w:pPr>
        <w:pStyle w:val="FootnoteText"/>
      </w:pPr>
      <w:r>
        <w:rPr>
          <w:rStyle w:val="FootnoteReference"/>
        </w:rPr>
        <w:footnoteRef/>
      </w:r>
      <w:r>
        <w:t xml:space="preserve"> Refer to Docket UE-</w:t>
      </w:r>
      <w:r w:rsidRPr="00C81EEA">
        <w:t>021689</w:t>
      </w:r>
      <w:r>
        <w:t>.</w:t>
      </w:r>
    </w:p>
  </w:footnote>
  <w:footnote w:id="3">
    <w:p w:rsidR="00C25D65" w:rsidRDefault="00C25D65">
      <w:pPr>
        <w:pStyle w:val="FootnoteText"/>
      </w:pPr>
      <w:r>
        <w:rPr>
          <w:rStyle w:val="FootnoteReference"/>
        </w:rPr>
        <w:footnoteRef/>
      </w:r>
      <w:r>
        <w:t xml:space="preserve"> Blue Mountain Action Council in Walla Walla, Northwest Community Action Center in Toppenish and Opportunities Industrialization Center of Washington in Yakima.</w:t>
      </w:r>
    </w:p>
  </w:footnote>
  <w:footnote w:id="4">
    <w:p w:rsidR="00C25D65" w:rsidRDefault="00C25D65">
      <w:pPr>
        <w:pStyle w:val="FootnoteText"/>
      </w:pPr>
      <w:r>
        <w:rPr>
          <w:rStyle w:val="FootnoteReference"/>
        </w:rPr>
        <w:footnoteRef/>
      </w:r>
      <w:r>
        <w:t xml:space="preserve"> Where a water flow test indicates a need, a low flow shower head is also provided to students.</w:t>
      </w:r>
    </w:p>
  </w:footnote>
  <w:footnote w:id="5">
    <w:p w:rsidR="00C25D65" w:rsidRDefault="00C25D65">
      <w:pPr>
        <w:pStyle w:val="FootnoteText"/>
      </w:pPr>
      <w:r>
        <w:rPr>
          <w:rStyle w:val="FootnoteReference"/>
        </w:rPr>
        <w:footnoteRef/>
      </w:r>
      <w:r>
        <w:t xml:space="preserve"> This report is required by item 8(h)</w:t>
      </w:r>
      <w:r w:rsidRPr="004244D1">
        <w:t xml:space="preserve"> </w:t>
      </w:r>
      <w:r>
        <w:t>of Order 02 (dated July 29, 2010) in Docket UE-100170.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EC4" w:rsidRDefault="00777E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D65" w:rsidRDefault="00C25D65">
    <w:pPr>
      <w:pStyle w:val="Header"/>
    </w:pPr>
    <w:r>
      <w:t>Washington Utilities and Transportation Commission</w:t>
    </w:r>
  </w:p>
  <w:p w:rsidR="00C25D65" w:rsidRDefault="00F80F7D">
    <w:pPr>
      <w:pStyle w:val="Header"/>
    </w:pPr>
    <w:r>
      <w:t>July 25</w:t>
    </w:r>
    <w:r w:rsidR="00C25D65" w:rsidRPr="00F80F7D">
      <w:t>, 2011</w:t>
    </w:r>
  </w:p>
  <w:p w:rsidR="00C25D65" w:rsidRDefault="00C25D65">
    <w:pPr>
      <w:pStyle w:val="Header"/>
    </w:pPr>
    <w:r>
      <w:t xml:space="preserve">Page </w:t>
    </w:r>
    <w:fldSimple w:instr=" PAGE   \* MERGEFORMAT ">
      <w:r w:rsidR="00777EC4">
        <w:rPr>
          <w:noProof/>
        </w:rPr>
        <w:t>2</w:t>
      </w:r>
    </w:fldSimple>
  </w:p>
  <w:p w:rsidR="00C25D65" w:rsidRDefault="00C25D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EC4" w:rsidRDefault="00777E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BC5906"/>
    <w:rsid w:val="00017AE0"/>
    <w:rsid w:val="000417BC"/>
    <w:rsid w:val="00060D3F"/>
    <w:rsid w:val="0006148B"/>
    <w:rsid w:val="00062FEF"/>
    <w:rsid w:val="000B6937"/>
    <w:rsid w:val="000C4B26"/>
    <w:rsid w:val="000D797F"/>
    <w:rsid w:val="000E7544"/>
    <w:rsid w:val="0017700A"/>
    <w:rsid w:val="001B0ACE"/>
    <w:rsid w:val="001E76BD"/>
    <w:rsid w:val="002209FD"/>
    <w:rsid w:val="0023609E"/>
    <w:rsid w:val="002530A8"/>
    <w:rsid w:val="00306695"/>
    <w:rsid w:val="00361246"/>
    <w:rsid w:val="003862F6"/>
    <w:rsid w:val="003A1044"/>
    <w:rsid w:val="003A579C"/>
    <w:rsid w:val="003B6DBA"/>
    <w:rsid w:val="004244D1"/>
    <w:rsid w:val="004276E9"/>
    <w:rsid w:val="004315DE"/>
    <w:rsid w:val="00497112"/>
    <w:rsid w:val="004B773A"/>
    <w:rsid w:val="004C0F8F"/>
    <w:rsid w:val="004C6A24"/>
    <w:rsid w:val="004E20BB"/>
    <w:rsid w:val="004F5880"/>
    <w:rsid w:val="005363DB"/>
    <w:rsid w:val="005A3344"/>
    <w:rsid w:val="005A6E63"/>
    <w:rsid w:val="005D1845"/>
    <w:rsid w:val="005D7745"/>
    <w:rsid w:val="005E00D8"/>
    <w:rsid w:val="00613C4A"/>
    <w:rsid w:val="006211C0"/>
    <w:rsid w:val="006520CF"/>
    <w:rsid w:val="00690430"/>
    <w:rsid w:val="006935A7"/>
    <w:rsid w:val="006C186C"/>
    <w:rsid w:val="006D7C18"/>
    <w:rsid w:val="007103DF"/>
    <w:rsid w:val="00741587"/>
    <w:rsid w:val="00743AF2"/>
    <w:rsid w:val="00777EC4"/>
    <w:rsid w:val="007A48D1"/>
    <w:rsid w:val="007A5905"/>
    <w:rsid w:val="007B1187"/>
    <w:rsid w:val="00803FD9"/>
    <w:rsid w:val="00911267"/>
    <w:rsid w:val="00972381"/>
    <w:rsid w:val="009D323F"/>
    <w:rsid w:val="00A52357"/>
    <w:rsid w:val="00A613F2"/>
    <w:rsid w:val="00AB1400"/>
    <w:rsid w:val="00AB6B60"/>
    <w:rsid w:val="00AC7536"/>
    <w:rsid w:val="00AD357D"/>
    <w:rsid w:val="00B2242D"/>
    <w:rsid w:val="00B25946"/>
    <w:rsid w:val="00B27283"/>
    <w:rsid w:val="00B50564"/>
    <w:rsid w:val="00B949A8"/>
    <w:rsid w:val="00B968B2"/>
    <w:rsid w:val="00BC435B"/>
    <w:rsid w:val="00BC5906"/>
    <w:rsid w:val="00BE61F8"/>
    <w:rsid w:val="00C04512"/>
    <w:rsid w:val="00C25D65"/>
    <w:rsid w:val="00C3658B"/>
    <w:rsid w:val="00C81EEA"/>
    <w:rsid w:val="00D6063B"/>
    <w:rsid w:val="00D75ED4"/>
    <w:rsid w:val="00D773F8"/>
    <w:rsid w:val="00DC32EA"/>
    <w:rsid w:val="00E13E5A"/>
    <w:rsid w:val="00E71860"/>
    <w:rsid w:val="00E83338"/>
    <w:rsid w:val="00E9496D"/>
    <w:rsid w:val="00F12BA6"/>
    <w:rsid w:val="00F333E1"/>
    <w:rsid w:val="00F80F7D"/>
    <w:rsid w:val="00F91456"/>
    <w:rsid w:val="00FE3F2C"/>
    <w:rsid w:val="00FF76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906"/>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C5906"/>
    <w:rPr>
      <w:sz w:val="20"/>
    </w:rPr>
  </w:style>
  <w:style w:type="character" w:customStyle="1" w:styleId="FootnoteTextChar">
    <w:name w:val="Footnote Text Char"/>
    <w:basedOn w:val="DefaultParagraphFont"/>
    <w:link w:val="FootnoteText"/>
    <w:uiPriority w:val="99"/>
    <w:semiHidden/>
    <w:rsid w:val="00BC5906"/>
    <w:rPr>
      <w:rFonts w:ascii="Times" w:eastAsia="Times" w:hAnsi="Times" w:cs="Times New Roman"/>
      <w:sz w:val="20"/>
      <w:szCs w:val="20"/>
    </w:rPr>
  </w:style>
  <w:style w:type="character" w:styleId="FootnoteReference">
    <w:name w:val="footnote reference"/>
    <w:basedOn w:val="DefaultParagraphFont"/>
    <w:uiPriority w:val="99"/>
    <w:semiHidden/>
    <w:unhideWhenUsed/>
    <w:rsid w:val="00BC5906"/>
    <w:rPr>
      <w:vertAlign w:val="superscript"/>
    </w:rPr>
  </w:style>
  <w:style w:type="paragraph" w:styleId="Header">
    <w:name w:val="header"/>
    <w:basedOn w:val="Normal"/>
    <w:link w:val="HeaderChar"/>
    <w:uiPriority w:val="99"/>
    <w:semiHidden/>
    <w:unhideWhenUsed/>
    <w:rsid w:val="005363DB"/>
    <w:pPr>
      <w:tabs>
        <w:tab w:val="center" w:pos="4680"/>
        <w:tab w:val="right" w:pos="9360"/>
      </w:tabs>
    </w:pPr>
  </w:style>
  <w:style w:type="character" w:customStyle="1" w:styleId="HeaderChar">
    <w:name w:val="Header Char"/>
    <w:basedOn w:val="DefaultParagraphFont"/>
    <w:link w:val="Header"/>
    <w:uiPriority w:val="99"/>
    <w:semiHidden/>
    <w:rsid w:val="005363DB"/>
    <w:rPr>
      <w:rFonts w:ascii="Times" w:eastAsia="Times" w:hAnsi="Times" w:cs="Times New Roman"/>
      <w:sz w:val="24"/>
      <w:szCs w:val="20"/>
    </w:rPr>
  </w:style>
  <w:style w:type="paragraph" w:styleId="Footer">
    <w:name w:val="footer"/>
    <w:basedOn w:val="Normal"/>
    <w:link w:val="FooterChar"/>
    <w:uiPriority w:val="99"/>
    <w:semiHidden/>
    <w:unhideWhenUsed/>
    <w:rsid w:val="005363DB"/>
    <w:pPr>
      <w:tabs>
        <w:tab w:val="center" w:pos="4680"/>
        <w:tab w:val="right" w:pos="9360"/>
      </w:tabs>
    </w:pPr>
  </w:style>
  <w:style w:type="character" w:customStyle="1" w:styleId="FooterChar">
    <w:name w:val="Footer Char"/>
    <w:basedOn w:val="DefaultParagraphFont"/>
    <w:link w:val="Footer"/>
    <w:uiPriority w:val="99"/>
    <w:semiHidden/>
    <w:rsid w:val="005363DB"/>
    <w:rPr>
      <w:rFonts w:ascii="Times" w:eastAsia="Times" w:hAnsi="Times" w:cs="Times New Roman"/>
      <w:sz w:val="24"/>
      <w:szCs w:val="20"/>
    </w:rPr>
  </w:style>
  <w:style w:type="character" w:styleId="CommentReference">
    <w:name w:val="annotation reference"/>
    <w:basedOn w:val="DefaultParagraphFont"/>
    <w:uiPriority w:val="99"/>
    <w:semiHidden/>
    <w:unhideWhenUsed/>
    <w:rsid w:val="00361246"/>
    <w:rPr>
      <w:sz w:val="16"/>
      <w:szCs w:val="16"/>
    </w:rPr>
  </w:style>
  <w:style w:type="paragraph" w:styleId="CommentText">
    <w:name w:val="annotation text"/>
    <w:basedOn w:val="Normal"/>
    <w:link w:val="CommentTextChar"/>
    <w:uiPriority w:val="99"/>
    <w:semiHidden/>
    <w:unhideWhenUsed/>
    <w:rsid w:val="00361246"/>
    <w:rPr>
      <w:sz w:val="20"/>
    </w:rPr>
  </w:style>
  <w:style w:type="character" w:customStyle="1" w:styleId="CommentTextChar">
    <w:name w:val="Comment Text Char"/>
    <w:basedOn w:val="DefaultParagraphFont"/>
    <w:link w:val="CommentText"/>
    <w:uiPriority w:val="99"/>
    <w:semiHidden/>
    <w:rsid w:val="00361246"/>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361246"/>
    <w:rPr>
      <w:b/>
      <w:bCs/>
    </w:rPr>
  </w:style>
  <w:style w:type="character" w:customStyle="1" w:styleId="CommentSubjectChar">
    <w:name w:val="Comment Subject Char"/>
    <w:basedOn w:val="CommentTextChar"/>
    <w:link w:val="CommentSubject"/>
    <w:uiPriority w:val="99"/>
    <w:semiHidden/>
    <w:rsid w:val="00361246"/>
    <w:rPr>
      <w:b/>
      <w:bCs/>
    </w:rPr>
  </w:style>
  <w:style w:type="paragraph" w:styleId="BalloonText">
    <w:name w:val="Balloon Text"/>
    <w:basedOn w:val="Normal"/>
    <w:link w:val="BalloonTextChar"/>
    <w:uiPriority w:val="99"/>
    <w:semiHidden/>
    <w:unhideWhenUsed/>
    <w:rsid w:val="00361246"/>
    <w:rPr>
      <w:rFonts w:ascii="Tahoma" w:hAnsi="Tahoma" w:cs="Tahoma"/>
      <w:sz w:val="16"/>
      <w:szCs w:val="16"/>
    </w:rPr>
  </w:style>
  <w:style w:type="character" w:customStyle="1" w:styleId="BalloonTextChar">
    <w:name w:val="Balloon Text Char"/>
    <w:basedOn w:val="DefaultParagraphFont"/>
    <w:link w:val="BalloonText"/>
    <w:uiPriority w:val="99"/>
    <w:semiHidden/>
    <w:rsid w:val="00361246"/>
    <w:rPr>
      <w:rFonts w:ascii="Tahoma" w:eastAsia="Times"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EBE089650263A4BBB0BF02FB6333EAD" ma:contentTypeVersion="131" ma:contentTypeDescription="" ma:contentTypeScope="" ma:versionID="f8b6365998eca13bd4bdc0a7e77349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2010-01-29T08:00:00+00:00</OpenedDate>
    <Date1 xmlns="dc463f71-b30c-4ab2-9473-d307f9d35888">2011-07-25T07:00:00+00:00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100170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4F8B131-4E88-493F-9F2E-808515AB7B56}"/>
</file>

<file path=customXml/itemProps2.xml><?xml version="1.0" encoding="utf-8"?>
<ds:datastoreItem xmlns:ds="http://schemas.openxmlformats.org/officeDocument/2006/customXml" ds:itemID="{5CD43654-05ED-4E59-9896-562732E65B80}"/>
</file>

<file path=customXml/itemProps3.xml><?xml version="1.0" encoding="utf-8"?>
<ds:datastoreItem xmlns:ds="http://schemas.openxmlformats.org/officeDocument/2006/customXml" ds:itemID="{83716EC3-AB32-47FA-81CF-E3D2E06F4630}"/>
</file>

<file path=customXml/itemProps4.xml><?xml version="1.0" encoding="utf-8"?>
<ds:datastoreItem xmlns:ds="http://schemas.openxmlformats.org/officeDocument/2006/customXml" ds:itemID="{7F453251-9E29-49D9-A004-E5EBF590039D}"/>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3822</Characters>
  <Application>Microsoft Office Word</Application>
  <DocSecurity>0</DocSecurity>
  <Lines>31</Lines>
  <Paragraphs>8</Paragraphs>
  <ScaleCrop>false</ScaleCrop>
  <Company/>
  <LinksUpToDate>false</LinksUpToDate>
  <CharactersWithSpaces>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2011-07-25T20:22:00Z</dcterms:created>
  <dcterms:modified xsi:type="dcterms:W3CDTF">2011-07-25T20:22:00Z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0x0101006E56B4D1795A2E4DB2F0B01679ED314A004EBE089650263A4BBB0BF02FB6333EAD</vt:lpwstr>
  </property>
  <property fmtid="{D5CDD505-2E9C-101B-9397-08002B2CF9AE}" pid="4" name="_docset_NoMedatataSyncRequired">
    <vt:lpwstr>False</vt:lpwstr>
  </property>
</Properties>
</file>