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 xml:space="preserve">July </w:t>
      </w:r>
      <w:r w:rsidR="009926DD">
        <w:rPr>
          <w:noProof/>
        </w:rPr>
        <w:t>2</w:t>
      </w:r>
      <w:r w:rsidR="00CE7C36">
        <w:rPr>
          <w:noProof/>
        </w:rPr>
        <w:t>7</w:t>
      </w:r>
      <w:r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8A5F9B" w:rsidRDefault="00CA0167" w:rsidP="005D3345">
      <w:pPr>
        <w:pStyle w:val="BodyText"/>
        <w:ind w:left="720" w:hanging="720"/>
      </w:pPr>
      <w:r>
        <w:t>(1)</w:t>
      </w:r>
      <w:r>
        <w:tab/>
      </w:r>
      <w:r w:rsidR="00CE7C36" w:rsidRPr="00CE7C36">
        <w:t>Puget Sound Energy’s Motion for Leave to File a Reply to the Sheet Metal and Air Cond</w:t>
      </w:r>
      <w:r w:rsidR="00802469">
        <w:t>itioning</w:t>
      </w:r>
      <w:r w:rsidR="00CE7C36" w:rsidRPr="00CE7C36">
        <w:t xml:space="preserve"> Contractors National Association, Western Washington’s Response in Support of Staff’s Motion for Summary Determination; </w:t>
      </w:r>
      <w:r w:rsidR="00B16121">
        <w:br/>
      </w:r>
    </w:p>
    <w:p w:rsidR="00B16121" w:rsidRPr="005C3FFB" w:rsidRDefault="00B16121" w:rsidP="005D3345">
      <w:pPr>
        <w:pStyle w:val="BodyText"/>
        <w:ind w:left="720" w:hanging="720"/>
        <w:rPr>
          <w:szCs w:val="24"/>
        </w:rPr>
      </w:pPr>
      <w:r>
        <w:t>(2)</w:t>
      </w:r>
      <w:r>
        <w:tab/>
      </w:r>
      <w:r w:rsidRPr="00CE7C36">
        <w:t xml:space="preserve">Puget Sound Energy’s </w:t>
      </w:r>
      <w:r>
        <w:t>(Proposed)</w:t>
      </w:r>
      <w:r w:rsidRPr="00CE7C36">
        <w:t xml:space="preserve"> Reply to the Sheet Metal and Air Cond</w:t>
      </w:r>
      <w:r>
        <w:t>itioning</w:t>
      </w:r>
      <w:r w:rsidRPr="00CE7C36">
        <w:t xml:space="preserve"> Contractors National Association, Western Washington’s Response in Support of Staff’s Motion for Summary Determination</w:t>
      </w:r>
      <w:r>
        <w:t xml:space="preserve"> (which is attached to th</w:t>
      </w:r>
      <w:r w:rsidR="00FA5CA2">
        <w:t>e</w:t>
      </w:r>
      <w:r>
        <w:t xml:space="preserve"> Motion</w:t>
      </w:r>
      <w:r w:rsidR="00FA5CA2">
        <w:t>);</w:t>
      </w:r>
      <w:r>
        <w:t xml:space="preserve"> and</w:t>
      </w:r>
      <w:r w:rsidRPr="00CE7C36">
        <w:t xml:space="preserve"> </w:t>
      </w:r>
      <w:r>
        <w:br/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B16121">
        <w:t>3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FA5CA2" w:rsidRDefault="00FA5CA2" w:rsidP="008A5F9B">
      <w:pPr>
        <w:pStyle w:val="BodyText"/>
      </w:pPr>
    </w:p>
    <w:p w:rsidR="00FA5CA2" w:rsidRDefault="00FA5CA2" w:rsidP="008A5F9B">
      <w:pPr>
        <w:pStyle w:val="BodyText"/>
      </w:pPr>
    </w:p>
    <w:p w:rsidR="00FA5CA2" w:rsidRDefault="00FA5CA2" w:rsidP="008A5F9B">
      <w:pPr>
        <w:pStyle w:val="BodyText"/>
      </w:pPr>
    </w:p>
    <w:p w:rsidR="00FA5CA2" w:rsidRDefault="00FA5CA2" w:rsidP="008A5F9B">
      <w:pPr>
        <w:pStyle w:val="BodyText"/>
      </w:pPr>
    </w:p>
    <w:p w:rsidR="004147A2" w:rsidRPr="00996387" w:rsidRDefault="004147A2" w:rsidP="008A5F9B">
      <w:pPr>
        <w:pStyle w:val="BodyText"/>
      </w:pPr>
      <w:r>
        <w:lastRenderedPageBreak/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16EFC" w:rsidP="00016EFC">
    <w:pPr>
      <w:pStyle w:val="Footer"/>
      <w:spacing w:line="200" w:lineRule="exact"/>
    </w:pPr>
    <w:bookmarkStart w:id="1" w:name="zzmpFIXED_LHPrimaryFooter"/>
    <w:r w:rsidRPr="00016EFC">
      <w:rPr>
        <w:rStyle w:val="zzmpTrailerItem"/>
      </w:rPr>
      <w:t>07771-0056/132085376.1</w:t>
    </w:r>
    <w:r w:rsidR="009F73B2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9F73B2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9F73B2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016EF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16EFC" w:rsidP="00016EFC">
    <w:pPr>
      <w:pStyle w:val="Footer"/>
      <w:spacing w:line="200" w:lineRule="exact"/>
    </w:pPr>
    <w:bookmarkStart w:id="3" w:name="zzmpFIXED_LHFirstPageFooter"/>
    <w:r w:rsidRPr="00016EFC">
      <w:rPr>
        <w:rStyle w:val="zzmpTrailerItem"/>
      </w:rPr>
      <w:t>07771-0056/132085376.1</w:t>
    </w:r>
    <w:r w:rsidR="009F73B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016EF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F73B2">
    <w:pPr>
      <w:pStyle w:val="Header"/>
    </w:pPr>
    <w:r>
      <w:fldChar w:fldCharType="begin"/>
    </w:r>
    <w:r>
      <w:instrText xml:space="preserve"> STYLEREF "Letter Date" \* MERGEFORMAT </w:instrText>
    </w:r>
    <w:r>
      <w:fldChar w:fldCharType="separate"/>
    </w:r>
    <w:r>
      <w:rPr>
        <w:noProof/>
      </w:rPr>
      <w:t>July 27 2016</w: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9F73B2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9F73B2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9F73B2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9F73B2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085376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16EFC"/>
    <w:rsid w:val="00032623"/>
    <w:rsid w:val="00097B39"/>
    <w:rsid w:val="00105BC5"/>
    <w:rsid w:val="00192409"/>
    <w:rsid w:val="00195BAA"/>
    <w:rsid w:val="001B158D"/>
    <w:rsid w:val="002960E6"/>
    <w:rsid w:val="002A2A17"/>
    <w:rsid w:val="002A3122"/>
    <w:rsid w:val="00324743"/>
    <w:rsid w:val="0039426F"/>
    <w:rsid w:val="00406845"/>
    <w:rsid w:val="004147A2"/>
    <w:rsid w:val="004236DF"/>
    <w:rsid w:val="004276FC"/>
    <w:rsid w:val="004759E3"/>
    <w:rsid w:val="0049241C"/>
    <w:rsid w:val="004A39BE"/>
    <w:rsid w:val="004D241E"/>
    <w:rsid w:val="005804F5"/>
    <w:rsid w:val="005C3FFB"/>
    <w:rsid w:val="005D3345"/>
    <w:rsid w:val="00654C11"/>
    <w:rsid w:val="00702BA4"/>
    <w:rsid w:val="00741F24"/>
    <w:rsid w:val="00790C45"/>
    <w:rsid w:val="007C4AE6"/>
    <w:rsid w:val="00802469"/>
    <w:rsid w:val="00872074"/>
    <w:rsid w:val="008955AD"/>
    <w:rsid w:val="00897B11"/>
    <w:rsid w:val="008A5F9B"/>
    <w:rsid w:val="00981954"/>
    <w:rsid w:val="00991DE4"/>
    <w:rsid w:val="009926DD"/>
    <w:rsid w:val="00995127"/>
    <w:rsid w:val="00996387"/>
    <w:rsid w:val="009C4B59"/>
    <w:rsid w:val="009D25B0"/>
    <w:rsid w:val="009F73B2"/>
    <w:rsid w:val="00B16121"/>
    <w:rsid w:val="00B60B66"/>
    <w:rsid w:val="00C900B1"/>
    <w:rsid w:val="00CA0167"/>
    <w:rsid w:val="00CE7C36"/>
    <w:rsid w:val="00D206D5"/>
    <w:rsid w:val="00D6448C"/>
    <w:rsid w:val="00E07734"/>
    <w:rsid w:val="00F76327"/>
    <w:rsid w:val="00FA5CA2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16EF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16EF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192951-BAF9-41FE-99DD-05248866EF11}"/>
</file>

<file path=customXml/itemProps2.xml><?xml version="1.0" encoding="utf-8"?>
<ds:datastoreItem xmlns:ds="http://schemas.openxmlformats.org/officeDocument/2006/customXml" ds:itemID="{7A47DDFE-6EA0-400C-BD13-31810E737919}"/>
</file>

<file path=customXml/itemProps3.xml><?xml version="1.0" encoding="utf-8"?>
<ds:datastoreItem xmlns:ds="http://schemas.openxmlformats.org/officeDocument/2006/customXml" ds:itemID="{AF4EBCC8-EA29-4545-94D2-B34142BDED7D}"/>
</file>

<file path=customXml/itemProps4.xml><?xml version="1.0" encoding="utf-8"?>
<ds:datastoreItem xmlns:ds="http://schemas.openxmlformats.org/officeDocument/2006/customXml" ds:itemID="{190FAB68-A9D5-42B8-969E-63F1EE12F66B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2016-07-27T23:02:00Z</cp:lastPrinted>
  <dcterms:created xsi:type="dcterms:W3CDTF">2016-07-27T23:08:00Z</dcterms:created>
  <dcterms:modified xsi:type="dcterms:W3CDTF">2016-07-27T23:08:00Z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