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A418" w14:textId="77777777" w:rsidR="00C5481C" w:rsidRDefault="00C5481C" w:rsidP="00C5481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B1A436" wp14:editId="16B1A4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A419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B1A41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B1A41B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B1A41C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B1A41D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B1A41E" w14:textId="06AD144D" w:rsidR="0077373C" w:rsidRPr="0077373C" w:rsidRDefault="009B55E0" w:rsidP="003B1BD6">
      <w:pPr>
        <w:pStyle w:val="NoSpacing"/>
        <w:spacing w:line="264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t>April 23, 2015</w:t>
      </w:r>
    </w:p>
    <w:p w14:paraId="16B1A420" w14:textId="77777777" w:rsidR="0077373C" w:rsidRDefault="0077373C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118BA299" w14:textId="77777777" w:rsidR="00CE1849" w:rsidRDefault="00CE1849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16B1A421" w14:textId="4896463E" w:rsidR="0077373C" w:rsidRDefault="0077373C" w:rsidP="003B1BD6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</w:t>
      </w:r>
      <w:r w:rsidR="009B55E0">
        <w:rPr>
          <w:rFonts w:cs="Times New Roman"/>
          <w:b/>
          <w:szCs w:val="25"/>
        </w:rPr>
        <w:t>SUSPENDING PROCE</w:t>
      </w:r>
      <w:r w:rsidR="00F618AC">
        <w:rPr>
          <w:rFonts w:cs="Times New Roman"/>
          <w:b/>
          <w:szCs w:val="25"/>
        </w:rPr>
        <w:t>DU</w:t>
      </w:r>
      <w:r w:rsidR="009B55E0">
        <w:rPr>
          <w:rFonts w:cs="Times New Roman"/>
          <w:b/>
          <w:szCs w:val="25"/>
        </w:rPr>
        <w:t>RAL SCHEDULE</w:t>
      </w:r>
    </w:p>
    <w:p w14:paraId="0F05A1EC" w14:textId="77777777" w:rsidR="00F0056B" w:rsidRDefault="00F0056B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34E9730B" w14:textId="77777777" w:rsidR="00CE1849" w:rsidRPr="0077373C" w:rsidRDefault="00CE1849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251E1BD9" w14:textId="71D7F60A" w:rsidR="003B1BD6" w:rsidRPr="006E4A03" w:rsidRDefault="0077373C" w:rsidP="006E4A03">
      <w:pPr>
        <w:spacing w:line="264" w:lineRule="auto"/>
        <w:ind w:left="630" w:hanging="630"/>
        <w:rPr>
          <w:rFonts w:ascii="Times New Roman" w:eastAsia="Calibri" w:hAnsi="Times New Roman"/>
          <w:i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052DDD">
        <w:rPr>
          <w:rFonts w:ascii="Times New Roman" w:eastAsia="Calibri" w:hAnsi="Times New Roman"/>
          <w:i/>
          <w:sz w:val="25"/>
          <w:szCs w:val="25"/>
        </w:rPr>
        <w:t xml:space="preserve">Washington Utilities and Transportation Commission v. Waste Management of Washington, Inc. d/b/a Waste Management of Spokane, </w:t>
      </w:r>
      <w:r w:rsidR="00D358E4">
        <w:rPr>
          <w:rFonts w:ascii="Times New Roman" w:eastAsia="Calibri" w:hAnsi="Times New Roman"/>
          <w:sz w:val="25"/>
          <w:szCs w:val="25"/>
        </w:rPr>
        <w:t xml:space="preserve">Docket </w:t>
      </w:r>
      <w:r w:rsidR="00052DDD">
        <w:rPr>
          <w:rFonts w:ascii="Times New Roman" w:eastAsia="Calibri" w:hAnsi="Times New Roman"/>
          <w:sz w:val="25"/>
          <w:szCs w:val="25"/>
        </w:rPr>
        <w:t>TG</w:t>
      </w:r>
      <w:r w:rsidR="003B1BD6">
        <w:rPr>
          <w:rFonts w:ascii="Times New Roman" w:eastAsia="Calibri" w:hAnsi="Times New Roman"/>
          <w:sz w:val="25"/>
          <w:szCs w:val="25"/>
        </w:rPr>
        <w:t>-</w:t>
      </w:r>
      <w:r w:rsidR="00052DDD">
        <w:rPr>
          <w:rFonts w:ascii="Times New Roman" w:eastAsia="Calibri" w:hAnsi="Times New Roman"/>
          <w:sz w:val="25"/>
          <w:szCs w:val="25"/>
        </w:rPr>
        <w:t>143889</w:t>
      </w:r>
    </w:p>
    <w:p w14:paraId="16B1A427" w14:textId="77777777" w:rsidR="00C5481C" w:rsidRPr="0077373C" w:rsidRDefault="00C5481C" w:rsidP="003B1BD6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14:paraId="16B1A428" w14:textId="77777777"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14:paraId="16B1A429" w14:textId="77777777"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14:paraId="69F2AD1C" w14:textId="34302CD6" w:rsidR="00BC5678" w:rsidRDefault="00BC5678" w:rsidP="0077373C">
      <w:pPr>
        <w:pStyle w:val="NoSpacing"/>
        <w:spacing w:line="264" w:lineRule="auto"/>
        <w:rPr>
          <w:szCs w:val="25"/>
        </w:rPr>
      </w:pPr>
      <w:r w:rsidRPr="001D43D3">
        <w:rPr>
          <w:szCs w:val="25"/>
        </w:rPr>
        <w:t>On November 14, 2014, Waste Management of Washington, Inc., d</w:t>
      </w:r>
      <w:r w:rsidR="00790D6D">
        <w:rPr>
          <w:szCs w:val="25"/>
        </w:rPr>
        <w:t>/</w:t>
      </w:r>
      <w:r>
        <w:rPr>
          <w:szCs w:val="25"/>
        </w:rPr>
        <w:t>b</w:t>
      </w:r>
      <w:r w:rsidR="00790D6D">
        <w:rPr>
          <w:szCs w:val="25"/>
        </w:rPr>
        <w:t>/</w:t>
      </w:r>
      <w:r>
        <w:rPr>
          <w:szCs w:val="25"/>
        </w:rPr>
        <w:t>a</w:t>
      </w:r>
      <w:r w:rsidRPr="001D43D3">
        <w:rPr>
          <w:szCs w:val="25"/>
        </w:rPr>
        <w:t xml:space="preserve"> Waste Management of Spokane (WM Spokane or Company), filed tariff revisions with the Utilities and Transportation Commission (Commission)</w:t>
      </w:r>
      <w:r>
        <w:rPr>
          <w:szCs w:val="25"/>
        </w:rPr>
        <w:t xml:space="preserve">.  </w:t>
      </w:r>
      <w:r w:rsidRPr="001D43D3">
        <w:rPr>
          <w:szCs w:val="25"/>
        </w:rPr>
        <w:t xml:space="preserve">On December 30, 2014, the Commission entered Order 01 in this docket, Complaint and Order Suspending Tariff </w:t>
      </w:r>
      <w:r w:rsidRPr="001D43D3">
        <w:rPr>
          <w:noProof/>
          <w:szCs w:val="25"/>
        </w:rPr>
        <w:t>Revision</w:t>
      </w:r>
      <w:r w:rsidR="00790D6D">
        <w:rPr>
          <w:noProof/>
          <w:szCs w:val="25"/>
        </w:rPr>
        <w:t>s</w:t>
      </w:r>
      <w:r>
        <w:rPr>
          <w:noProof/>
          <w:szCs w:val="25"/>
        </w:rPr>
        <w:t xml:space="preserve">.  </w:t>
      </w:r>
      <w:r w:rsidRPr="001D43D3">
        <w:rPr>
          <w:szCs w:val="25"/>
        </w:rPr>
        <w:t xml:space="preserve">On January 16, 2015, </w:t>
      </w:r>
      <w:r>
        <w:rPr>
          <w:szCs w:val="25"/>
        </w:rPr>
        <w:t xml:space="preserve">Spokane </w:t>
      </w:r>
      <w:r w:rsidRPr="001D43D3">
        <w:rPr>
          <w:szCs w:val="25"/>
        </w:rPr>
        <w:t>County filed a Petition to Intervene.</w:t>
      </w:r>
    </w:p>
    <w:p w14:paraId="02A9FA2A" w14:textId="77777777" w:rsidR="0064650A" w:rsidRDefault="0064650A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2A" w14:textId="220A5D4C" w:rsidR="0077373C" w:rsidRPr="00BC5678" w:rsidRDefault="0077373C" w:rsidP="0077373C">
      <w:pPr>
        <w:pStyle w:val="NoSpacing"/>
        <w:spacing w:line="264" w:lineRule="auto"/>
        <w:rPr>
          <w:szCs w:val="25"/>
        </w:rPr>
      </w:pPr>
      <w:r w:rsidRPr="0077373C">
        <w:rPr>
          <w:rFonts w:cs="Times New Roman"/>
          <w:szCs w:val="25"/>
        </w:rPr>
        <w:t xml:space="preserve">On </w:t>
      </w:r>
      <w:r w:rsidR="003B1BD6">
        <w:rPr>
          <w:rFonts w:cs="Times New Roman"/>
          <w:szCs w:val="25"/>
        </w:rPr>
        <w:t xml:space="preserve">March </w:t>
      </w:r>
      <w:r w:rsidR="008B3CDF">
        <w:rPr>
          <w:rFonts w:cs="Times New Roman"/>
          <w:szCs w:val="25"/>
        </w:rPr>
        <w:t>16</w:t>
      </w:r>
      <w:r w:rsidR="003B1BD6">
        <w:rPr>
          <w:rFonts w:cs="Times New Roman"/>
          <w:szCs w:val="25"/>
        </w:rPr>
        <w:t xml:space="preserve">, 2015, </w:t>
      </w:r>
      <w:r w:rsidRPr="0077373C">
        <w:rPr>
          <w:rFonts w:cs="Times New Roman"/>
          <w:szCs w:val="25"/>
        </w:rPr>
        <w:t xml:space="preserve">the Commission </w:t>
      </w:r>
      <w:r w:rsidR="008B3CDF">
        <w:rPr>
          <w:rFonts w:cs="Times New Roman"/>
          <w:szCs w:val="25"/>
        </w:rPr>
        <w:t>conducted a prehearing conference and granted Spokane County’</w:t>
      </w:r>
      <w:r w:rsidR="005C5499">
        <w:rPr>
          <w:rFonts w:cs="Times New Roman"/>
          <w:szCs w:val="25"/>
        </w:rPr>
        <w:t xml:space="preserve">s Petition.  </w:t>
      </w:r>
      <w:r w:rsidR="008B3CDF">
        <w:rPr>
          <w:rFonts w:cs="Times New Roman"/>
          <w:szCs w:val="25"/>
        </w:rPr>
        <w:t xml:space="preserve">On March 24, 2015, the Commission </w:t>
      </w:r>
      <w:r w:rsidR="003B1BD6">
        <w:rPr>
          <w:rFonts w:cs="Times New Roman"/>
          <w:szCs w:val="25"/>
        </w:rPr>
        <w:t xml:space="preserve">entered </w:t>
      </w:r>
      <w:r w:rsidRPr="0077373C">
        <w:rPr>
          <w:rFonts w:cs="Times New Roman"/>
          <w:szCs w:val="25"/>
        </w:rPr>
        <w:t>Order 0</w:t>
      </w:r>
      <w:r w:rsidR="00052DDD">
        <w:rPr>
          <w:rFonts w:cs="Times New Roman"/>
          <w:szCs w:val="25"/>
        </w:rPr>
        <w:t>4</w:t>
      </w:r>
      <w:r w:rsidR="003B1BD6">
        <w:rPr>
          <w:rFonts w:cs="Times New Roman"/>
          <w:szCs w:val="25"/>
        </w:rPr>
        <w:t>,</w:t>
      </w:r>
      <w:r w:rsidRPr="0077373C">
        <w:rPr>
          <w:rFonts w:cs="Times New Roman"/>
          <w:szCs w:val="25"/>
        </w:rPr>
        <w:t xml:space="preserve"> Prehearing Conference Order</w:t>
      </w:r>
      <w:r w:rsidR="00BC5678">
        <w:rPr>
          <w:rFonts w:cs="Times New Roman"/>
          <w:szCs w:val="25"/>
        </w:rPr>
        <w:t>, which</w:t>
      </w:r>
      <w:r w:rsidR="0094197B">
        <w:rPr>
          <w:rFonts w:cs="Times New Roman"/>
          <w:szCs w:val="25"/>
        </w:rPr>
        <w:t xml:space="preserve"> s</w:t>
      </w:r>
      <w:r w:rsidR="003B1BD6">
        <w:rPr>
          <w:rFonts w:cs="Times New Roman"/>
          <w:szCs w:val="25"/>
        </w:rPr>
        <w:t>et a procedural schedule</w:t>
      </w:r>
      <w:r w:rsidR="00A372DE">
        <w:rPr>
          <w:rFonts w:cs="Times New Roman"/>
          <w:szCs w:val="25"/>
        </w:rPr>
        <w:t xml:space="preserve">.  </w:t>
      </w:r>
    </w:p>
    <w:p w14:paraId="16B1A42B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2E" w14:textId="37996CAC" w:rsidR="0094197B" w:rsidRDefault="00BC5678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On April 20, 2015, Spokane Cou</w:t>
      </w:r>
      <w:r w:rsidR="009B55E0">
        <w:rPr>
          <w:rFonts w:cs="Times New Roman"/>
          <w:szCs w:val="25"/>
        </w:rPr>
        <w:t>n</w:t>
      </w:r>
      <w:r>
        <w:rPr>
          <w:rFonts w:cs="Times New Roman"/>
          <w:szCs w:val="25"/>
        </w:rPr>
        <w:t>ty</w:t>
      </w:r>
      <w:r w:rsidR="009B55E0">
        <w:rPr>
          <w:rFonts w:cs="Times New Roman"/>
          <w:szCs w:val="25"/>
        </w:rPr>
        <w:t xml:space="preserve"> filed a Notice of Withdrawal of Protest and Objection</w:t>
      </w:r>
      <w:r w:rsidR="00790D6D">
        <w:rPr>
          <w:rFonts w:cs="Times New Roman"/>
          <w:szCs w:val="25"/>
        </w:rPr>
        <w:t xml:space="preserve">.  Pending further action by the Commission in response </w:t>
      </w:r>
      <w:r w:rsidR="002726E1">
        <w:rPr>
          <w:rFonts w:cs="Times New Roman"/>
          <w:szCs w:val="25"/>
        </w:rPr>
        <w:t>to this filing</w:t>
      </w:r>
      <w:r w:rsidR="00790D6D">
        <w:rPr>
          <w:rFonts w:cs="Times New Roman"/>
          <w:szCs w:val="25"/>
        </w:rPr>
        <w:t xml:space="preserve">, the Commission finds good cause to suspend the procedural schedule. </w:t>
      </w:r>
    </w:p>
    <w:p w14:paraId="16B1A42F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0" w14:textId="657912C3" w:rsidR="00FE43B7" w:rsidRDefault="00052DDD" w:rsidP="0077373C">
      <w:pPr>
        <w:pStyle w:val="NoSpacing"/>
        <w:spacing w:line="264" w:lineRule="auto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 xml:space="preserve">THE COMMISSION GIVES NOTICE That </w:t>
      </w:r>
      <w:r w:rsidR="00790D6D">
        <w:rPr>
          <w:rFonts w:cs="Times New Roman"/>
          <w:b/>
          <w:szCs w:val="25"/>
        </w:rPr>
        <w:t xml:space="preserve">the </w:t>
      </w:r>
      <w:r w:rsidR="005C5499">
        <w:rPr>
          <w:rFonts w:cs="Times New Roman"/>
          <w:b/>
          <w:szCs w:val="25"/>
        </w:rPr>
        <w:t xml:space="preserve">Commission suspends the </w:t>
      </w:r>
      <w:r w:rsidR="00790D6D">
        <w:rPr>
          <w:rFonts w:cs="Times New Roman"/>
          <w:b/>
          <w:szCs w:val="25"/>
        </w:rPr>
        <w:t>pr</w:t>
      </w:r>
      <w:r w:rsidR="005C5499">
        <w:rPr>
          <w:rFonts w:cs="Times New Roman"/>
          <w:b/>
          <w:szCs w:val="25"/>
        </w:rPr>
        <w:t>ocedural schedule in this docket</w:t>
      </w:r>
      <w:r w:rsidR="00790D6D">
        <w:rPr>
          <w:rFonts w:cs="Times New Roman"/>
          <w:b/>
          <w:szCs w:val="25"/>
        </w:rPr>
        <w:t>.</w:t>
      </w:r>
    </w:p>
    <w:p w14:paraId="2F67D9A9" w14:textId="77777777" w:rsidR="008C2EC0" w:rsidRDefault="008C2EC0" w:rsidP="0077373C">
      <w:pPr>
        <w:pStyle w:val="NoSpacing"/>
        <w:spacing w:line="264" w:lineRule="auto"/>
        <w:rPr>
          <w:rFonts w:cs="Times New Roman"/>
          <w:b/>
          <w:szCs w:val="25"/>
        </w:rPr>
      </w:pPr>
    </w:p>
    <w:p w14:paraId="16B1A432" w14:textId="77777777"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3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4" w14:textId="533A29C4" w:rsidR="0094197B" w:rsidRDefault="00A372DE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GREGORY J. KOPTA</w:t>
      </w:r>
    </w:p>
    <w:p w14:paraId="16B1A435" w14:textId="79612130" w:rsidR="006C391D" w:rsidRPr="0077373C" w:rsidRDefault="00A372DE" w:rsidP="00487FD0">
      <w:pPr>
        <w:pStyle w:val="NoSpacing"/>
        <w:spacing w:line="264" w:lineRule="auto"/>
        <w:rPr>
          <w:szCs w:val="25"/>
        </w:rPr>
      </w:pPr>
      <w:r>
        <w:rPr>
          <w:rFonts w:cs="Times New Roman"/>
          <w:szCs w:val="25"/>
        </w:rPr>
        <w:t>Director, Administrative Law Division</w:t>
      </w:r>
    </w:p>
    <w:sectPr w:rsidR="006C391D" w:rsidRPr="0077373C" w:rsidSect="00CE18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F259C" w14:textId="77777777" w:rsidR="00F2296D" w:rsidRDefault="00F2296D" w:rsidP="00AC653D">
      <w:r>
        <w:separator/>
      </w:r>
    </w:p>
  </w:endnote>
  <w:endnote w:type="continuationSeparator" w:id="0">
    <w:p w14:paraId="716F7433" w14:textId="77777777" w:rsidR="00F2296D" w:rsidRDefault="00F2296D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722B2" w14:textId="77777777" w:rsidR="006E4A03" w:rsidRDefault="006E4A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92994" w14:textId="77777777" w:rsidR="006E4A03" w:rsidRPr="00417016" w:rsidRDefault="006E4A03" w:rsidP="006E4A03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D846" w14:textId="77777777" w:rsidR="006E4A03" w:rsidRDefault="006E4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3F58E" w14:textId="77777777" w:rsidR="00F2296D" w:rsidRDefault="00F2296D" w:rsidP="00AC653D">
      <w:r>
        <w:separator/>
      </w:r>
    </w:p>
  </w:footnote>
  <w:footnote w:type="continuationSeparator" w:id="0">
    <w:p w14:paraId="1488DD86" w14:textId="77777777" w:rsidR="00F2296D" w:rsidRDefault="00F2296D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E7BC8" w14:textId="77777777" w:rsidR="006E4A03" w:rsidRDefault="006E4A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584FA" w14:textId="6FA62740" w:rsidR="006E4A03" w:rsidRPr="006E4A03" w:rsidRDefault="006E4A03" w:rsidP="006E4A03">
    <w:pPr>
      <w:pStyle w:val="Header"/>
      <w:jc w:val="right"/>
      <w:rPr>
        <w:rFonts w:ascii="Times New Roman" w:hAnsi="Times New Roman"/>
        <w:b/>
        <w:sz w:val="20"/>
        <w:szCs w:val="20"/>
      </w:rPr>
    </w:pPr>
    <w:bookmarkStart w:id="0" w:name="_GoBack"/>
    <w:r>
      <w:rPr>
        <w:rFonts w:ascii="Times New Roman" w:hAnsi="Times New Roman"/>
        <w:b/>
        <w:sz w:val="20"/>
        <w:szCs w:val="20"/>
      </w:rPr>
      <w:t>[Service date April 23, 2015]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6CDFB" w14:textId="77777777" w:rsidR="006E4A03" w:rsidRDefault="006E4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2DDD"/>
    <w:rsid w:val="00054580"/>
    <w:rsid w:val="00063016"/>
    <w:rsid w:val="00091596"/>
    <w:rsid w:val="000A4CF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5795B"/>
    <w:rsid w:val="00262124"/>
    <w:rsid w:val="00270B6C"/>
    <w:rsid w:val="002726E1"/>
    <w:rsid w:val="00281C9A"/>
    <w:rsid w:val="002861A1"/>
    <w:rsid w:val="0028685A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7922"/>
    <w:rsid w:val="003B1BD6"/>
    <w:rsid w:val="003E7B87"/>
    <w:rsid w:val="003F118C"/>
    <w:rsid w:val="003F43F9"/>
    <w:rsid w:val="00400A04"/>
    <w:rsid w:val="00437E3F"/>
    <w:rsid w:val="004470D6"/>
    <w:rsid w:val="00466587"/>
    <w:rsid w:val="00487FD0"/>
    <w:rsid w:val="00497485"/>
    <w:rsid w:val="004B13DF"/>
    <w:rsid w:val="004D03CC"/>
    <w:rsid w:val="004D5E7A"/>
    <w:rsid w:val="004E5924"/>
    <w:rsid w:val="00506508"/>
    <w:rsid w:val="00546385"/>
    <w:rsid w:val="00571C63"/>
    <w:rsid w:val="0057556D"/>
    <w:rsid w:val="005811C7"/>
    <w:rsid w:val="005963E1"/>
    <w:rsid w:val="005970BC"/>
    <w:rsid w:val="005A4601"/>
    <w:rsid w:val="005C5499"/>
    <w:rsid w:val="005E662A"/>
    <w:rsid w:val="005F6CB0"/>
    <w:rsid w:val="00625C28"/>
    <w:rsid w:val="00625F87"/>
    <w:rsid w:val="006328EE"/>
    <w:rsid w:val="00636DA8"/>
    <w:rsid w:val="00637028"/>
    <w:rsid w:val="0064650A"/>
    <w:rsid w:val="00647468"/>
    <w:rsid w:val="00671E79"/>
    <w:rsid w:val="006725EB"/>
    <w:rsid w:val="00682AAC"/>
    <w:rsid w:val="006967D3"/>
    <w:rsid w:val="006B51AE"/>
    <w:rsid w:val="006C391D"/>
    <w:rsid w:val="006E4A03"/>
    <w:rsid w:val="006E57AA"/>
    <w:rsid w:val="00751967"/>
    <w:rsid w:val="00760467"/>
    <w:rsid w:val="0077373C"/>
    <w:rsid w:val="007777F4"/>
    <w:rsid w:val="00782B25"/>
    <w:rsid w:val="007845B3"/>
    <w:rsid w:val="00790D6D"/>
    <w:rsid w:val="007A316D"/>
    <w:rsid w:val="007B1BB5"/>
    <w:rsid w:val="007D026E"/>
    <w:rsid w:val="007E4058"/>
    <w:rsid w:val="007E6723"/>
    <w:rsid w:val="007F7C8A"/>
    <w:rsid w:val="008067DA"/>
    <w:rsid w:val="00816A67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B3CDF"/>
    <w:rsid w:val="008C2EC0"/>
    <w:rsid w:val="008C4198"/>
    <w:rsid w:val="008E6F70"/>
    <w:rsid w:val="008F56B3"/>
    <w:rsid w:val="0091303D"/>
    <w:rsid w:val="0094197B"/>
    <w:rsid w:val="00950B86"/>
    <w:rsid w:val="00956140"/>
    <w:rsid w:val="00976A7E"/>
    <w:rsid w:val="009931C1"/>
    <w:rsid w:val="009A5465"/>
    <w:rsid w:val="009A68EE"/>
    <w:rsid w:val="009B5279"/>
    <w:rsid w:val="009B55E0"/>
    <w:rsid w:val="009F2B54"/>
    <w:rsid w:val="009F41E3"/>
    <w:rsid w:val="00A06B24"/>
    <w:rsid w:val="00A06FCB"/>
    <w:rsid w:val="00A13853"/>
    <w:rsid w:val="00A1719B"/>
    <w:rsid w:val="00A25D45"/>
    <w:rsid w:val="00A30C4A"/>
    <w:rsid w:val="00A35B1C"/>
    <w:rsid w:val="00A372DE"/>
    <w:rsid w:val="00A6640F"/>
    <w:rsid w:val="00A82346"/>
    <w:rsid w:val="00AA1D38"/>
    <w:rsid w:val="00AB33FE"/>
    <w:rsid w:val="00AC653D"/>
    <w:rsid w:val="00AE465D"/>
    <w:rsid w:val="00B01186"/>
    <w:rsid w:val="00B4193F"/>
    <w:rsid w:val="00B4564F"/>
    <w:rsid w:val="00B6469B"/>
    <w:rsid w:val="00BA4723"/>
    <w:rsid w:val="00BC18E9"/>
    <w:rsid w:val="00BC5678"/>
    <w:rsid w:val="00BD4460"/>
    <w:rsid w:val="00BE0AD2"/>
    <w:rsid w:val="00BE754D"/>
    <w:rsid w:val="00C02040"/>
    <w:rsid w:val="00C227FD"/>
    <w:rsid w:val="00C26AD2"/>
    <w:rsid w:val="00C30BF0"/>
    <w:rsid w:val="00C32100"/>
    <w:rsid w:val="00C5481C"/>
    <w:rsid w:val="00C55CFC"/>
    <w:rsid w:val="00C77E1D"/>
    <w:rsid w:val="00C93A82"/>
    <w:rsid w:val="00CA4286"/>
    <w:rsid w:val="00CB2C63"/>
    <w:rsid w:val="00CB7F41"/>
    <w:rsid w:val="00CE1849"/>
    <w:rsid w:val="00D0056C"/>
    <w:rsid w:val="00D04939"/>
    <w:rsid w:val="00D167FA"/>
    <w:rsid w:val="00D23952"/>
    <w:rsid w:val="00D358E4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43AD9"/>
    <w:rsid w:val="00E94DEF"/>
    <w:rsid w:val="00E95080"/>
    <w:rsid w:val="00EA64C0"/>
    <w:rsid w:val="00EC7B52"/>
    <w:rsid w:val="00ED08AA"/>
    <w:rsid w:val="00EE4F4B"/>
    <w:rsid w:val="00F0056B"/>
    <w:rsid w:val="00F2296D"/>
    <w:rsid w:val="00F35267"/>
    <w:rsid w:val="00F50B69"/>
    <w:rsid w:val="00F54581"/>
    <w:rsid w:val="00F558A0"/>
    <w:rsid w:val="00F618AC"/>
    <w:rsid w:val="00F733C5"/>
    <w:rsid w:val="00F75379"/>
    <w:rsid w:val="00F763FB"/>
    <w:rsid w:val="00F80CD0"/>
    <w:rsid w:val="00F903F5"/>
    <w:rsid w:val="00FC344E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B1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2015-04-23T16:34:08+00:00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B94C-AD6E-48D7-994D-AB2FF30CFDFE}"/>
</file>

<file path=customXml/itemProps2.xml><?xml version="1.0" encoding="utf-8"?>
<ds:datastoreItem xmlns:ds="http://schemas.openxmlformats.org/officeDocument/2006/customXml" ds:itemID="{41A37EE6-06C5-444D-8DC8-EE2C77195270}"/>
</file>

<file path=customXml/itemProps3.xml><?xml version="1.0" encoding="utf-8"?>
<ds:datastoreItem xmlns:ds="http://schemas.openxmlformats.org/officeDocument/2006/customXml" ds:itemID="{489B36A3-E275-4580-BD66-88018AFB2808}"/>
</file>

<file path=customXml/itemProps4.xml><?xml version="1.0" encoding="utf-8"?>
<ds:datastoreItem xmlns:ds="http://schemas.openxmlformats.org/officeDocument/2006/customXml" ds:itemID="{0C2874A4-761F-4636-93EF-BD990BD9A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2015-04-22T23:57:00Z</dcterms:created>
  <dcterms:modified xsi:type="dcterms:W3CDTF">2015-04-22T23:57:00Z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_docset_NoMedatataSyncRequired">
    <vt:lpwstr>False</vt:lpwstr>
  </property>
</Properties>
</file>