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25"/>
        <w:tblW w:w="0" w:type="auto"/>
        <w:tblLook w:val="00A0"/>
      </w:tblPr>
      <w:tblGrid>
        <w:gridCol w:w="752"/>
      </w:tblGrid>
      <w:tr w:rsidR="00C40841" w:rsidRPr="00770E9A" w:rsidTr="00096E2B">
        <w:trPr>
          <w:trHeight w:hRule="exact"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0841" w:rsidRDefault="00C40841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0841" w:rsidRDefault="00C40841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C40841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W w:w="0" w:type="auto"/>
        <w:tblLook w:val="00A0"/>
      </w:tblPr>
      <w:tblGrid>
        <w:gridCol w:w="8887"/>
      </w:tblGrid>
      <w:tr w:rsidR="00C40841" w:rsidTr="001F3130">
        <w:tc>
          <w:tcPr>
            <w:tcW w:w="8887" w:type="dxa"/>
          </w:tcPr>
          <w:p w:rsidR="00C40841" w:rsidRPr="001F3130" w:rsidRDefault="00C40841" w:rsidP="001F3130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Custom1"/>
              </w:rPr>
              <w:lastRenderedPageBreak/>
              <w:t>SCHEDULE 139</w:t>
            </w:r>
          </w:p>
        </w:tc>
      </w:tr>
      <w:tr w:rsidR="00C40841" w:rsidTr="001F3130">
        <w:tc>
          <w:tcPr>
            <w:tcW w:w="8887" w:type="dxa"/>
          </w:tcPr>
          <w:p w:rsidR="00C40841" w:rsidRPr="001F3130" w:rsidRDefault="00C40841" w:rsidP="001F3130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Custom1"/>
              </w:rPr>
              <w:t>REVENUE DECOUPLING ADJUSTMENT MECHANISM</w:t>
            </w:r>
            <w:r w:rsidRPr="001F3130">
              <w:rPr>
                <w:rStyle w:val="Custom1"/>
                <w:b w:val="0"/>
              </w:rPr>
              <w:t xml:space="preserve"> (Continued)</w:t>
            </w:r>
          </w:p>
        </w:tc>
      </w:tr>
    </w:tbl>
    <w:p w:rsidR="00C40841" w:rsidRDefault="00C40841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6E313D" w:rsidRPr="00EF0228" w:rsidRDefault="006E313D" w:rsidP="006E313D">
      <w:pPr>
        <w:tabs>
          <w:tab w:val="left" w:pos="720"/>
        </w:tabs>
        <w:spacing w:after="120" w:line="286" w:lineRule="exact"/>
        <w:rPr>
          <w:rFonts w:ascii="Arial" w:hAnsi="Arial" w:cs="Arial"/>
          <w:b/>
          <w:sz w:val="20"/>
          <w:szCs w:val="20"/>
        </w:rPr>
      </w:pPr>
      <w:r w:rsidRPr="00EF0228">
        <w:rPr>
          <w:rFonts w:ascii="Arial" w:hAnsi="Arial" w:cs="Arial"/>
          <w:b/>
          <w:sz w:val="20"/>
          <w:szCs w:val="20"/>
        </w:rPr>
        <w:t xml:space="preserve">MONTHLY </w:t>
      </w:r>
      <w:r>
        <w:rPr>
          <w:rFonts w:ascii="Arial" w:hAnsi="Arial" w:cs="Arial"/>
          <w:b/>
          <w:sz w:val="20"/>
          <w:szCs w:val="20"/>
        </w:rPr>
        <w:t>SURCHARGE</w:t>
      </w:r>
      <w:r w:rsidRPr="00EF0228">
        <w:rPr>
          <w:rFonts w:ascii="Arial" w:hAnsi="Arial" w:cs="Arial"/>
          <w:b/>
          <w:sz w:val="20"/>
          <w:szCs w:val="20"/>
        </w:rPr>
        <w:t>:</w:t>
      </w:r>
    </w:p>
    <w:p w:rsidR="006E313D" w:rsidRDefault="006E313D" w:rsidP="006E313D">
      <w:pPr>
        <w:pStyle w:val="ListParagraph"/>
        <w:tabs>
          <w:tab w:val="left" w:pos="720"/>
        </w:tabs>
        <w:spacing w:after="120" w:line="286" w:lineRule="exact"/>
        <w:ind w:hanging="360"/>
        <w:jc w:val="center"/>
        <w:rPr>
          <w:rFonts w:ascii="Arial" w:hAnsi="Arial" w:cs="Arial"/>
          <w:b/>
          <w:sz w:val="20"/>
          <w:szCs w:val="20"/>
        </w:rPr>
      </w:pPr>
      <w:r w:rsidRPr="00360EA4">
        <w:rPr>
          <w:rFonts w:ascii="Arial" w:hAnsi="Arial" w:cs="Arial"/>
          <w:b/>
          <w:sz w:val="20"/>
          <w:szCs w:val="20"/>
        </w:rPr>
        <w:t>Schedule 51 – LED (Light Emitting Diode) Lighting Service</w:t>
      </w:r>
      <w:r>
        <w:rPr>
          <w:rFonts w:ascii="Arial" w:hAnsi="Arial" w:cs="Arial"/>
          <w:b/>
          <w:sz w:val="20"/>
          <w:szCs w:val="20"/>
        </w:rPr>
        <w:t xml:space="preserve"> (Continued)</w:t>
      </w:r>
    </w:p>
    <w:tbl>
      <w:tblPr>
        <w:tblW w:w="0" w:type="auto"/>
        <w:tblInd w:w="1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06"/>
        <w:gridCol w:w="1098"/>
        <w:gridCol w:w="1098"/>
        <w:gridCol w:w="1098"/>
        <w:gridCol w:w="1098"/>
        <w:gridCol w:w="1098"/>
      </w:tblGrid>
      <w:tr w:rsidR="001A2512" w:rsidRPr="00360EA4" w:rsidTr="00176CD8">
        <w:trPr>
          <w:trHeight w:val="291"/>
        </w:trPr>
        <w:tc>
          <w:tcPr>
            <w:tcW w:w="2106" w:type="dxa"/>
          </w:tcPr>
          <w:p w:rsidR="001A2512" w:rsidRPr="00360EA4" w:rsidRDefault="001A2512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098" w:type="dxa"/>
          </w:tcPr>
          <w:p w:rsidR="001A2512" w:rsidRPr="00360EA4" w:rsidRDefault="001A2512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2013</w:t>
            </w:r>
          </w:p>
        </w:tc>
        <w:tc>
          <w:tcPr>
            <w:tcW w:w="1098" w:type="dxa"/>
          </w:tcPr>
          <w:p w:rsidR="001A2512" w:rsidRPr="00360EA4" w:rsidRDefault="001A2512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</w:tc>
        <w:tc>
          <w:tcPr>
            <w:tcW w:w="1098" w:type="dxa"/>
          </w:tcPr>
          <w:p w:rsidR="001A2512" w:rsidRPr="00360EA4" w:rsidRDefault="001A2512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2015</w:t>
            </w:r>
          </w:p>
        </w:tc>
        <w:tc>
          <w:tcPr>
            <w:tcW w:w="1098" w:type="dxa"/>
          </w:tcPr>
          <w:p w:rsidR="001A2512" w:rsidRPr="00360EA4" w:rsidRDefault="001A2512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1098" w:type="dxa"/>
          </w:tcPr>
          <w:p w:rsidR="001A2512" w:rsidRPr="00360EA4" w:rsidRDefault="001A2512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</w:tr>
      <w:tr w:rsidR="006E313D" w:rsidRPr="00360EA4" w:rsidTr="00773BD4">
        <w:trPr>
          <w:trHeight w:val="291"/>
        </w:trPr>
        <w:tc>
          <w:tcPr>
            <w:tcW w:w="2106" w:type="dxa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225.01-230 Watt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0.17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0.35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0.53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0.71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0.90 </w:t>
            </w:r>
          </w:p>
        </w:tc>
      </w:tr>
      <w:tr w:rsidR="006E313D" w:rsidRPr="00360EA4" w:rsidTr="00773BD4">
        <w:trPr>
          <w:trHeight w:val="291"/>
        </w:trPr>
        <w:tc>
          <w:tcPr>
            <w:tcW w:w="2106" w:type="dxa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230.01-235 Watt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0.18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0.36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0.54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0.73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0.92 </w:t>
            </w:r>
          </w:p>
        </w:tc>
      </w:tr>
      <w:tr w:rsidR="006E313D" w:rsidRPr="00360EA4" w:rsidTr="00773BD4">
        <w:trPr>
          <w:trHeight w:val="291"/>
        </w:trPr>
        <w:tc>
          <w:tcPr>
            <w:tcW w:w="2106" w:type="dxa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235.01-240 Watt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0.18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0.36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0.55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0.74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0.94 </w:t>
            </w:r>
          </w:p>
        </w:tc>
      </w:tr>
      <w:tr w:rsidR="006E313D" w:rsidRPr="00360EA4" w:rsidTr="00773BD4">
        <w:trPr>
          <w:trHeight w:val="291"/>
        </w:trPr>
        <w:tc>
          <w:tcPr>
            <w:tcW w:w="2106" w:type="dxa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240.01-245 Watt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0.18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0.37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0.56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0.76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0.96 </w:t>
            </w:r>
          </w:p>
        </w:tc>
      </w:tr>
      <w:tr w:rsidR="006E313D" w:rsidRPr="00360EA4" w:rsidTr="00773BD4">
        <w:trPr>
          <w:trHeight w:val="291"/>
        </w:trPr>
        <w:tc>
          <w:tcPr>
            <w:tcW w:w="2106" w:type="dxa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245.01-250 Watt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0.19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0.38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0.58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0.78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0.98 </w:t>
            </w:r>
          </w:p>
        </w:tc>
      </w:tr>
      <w:tr w:rsidR="006E313D" w:rsidRPr="00360EA4" w:rsidTr="00773BD4">
        <w:trPr>
          <w:trHeight w:val="291"/>
        </w:trPr>
        <w:tc>
          <w:tcPr>
            <w:tcW w:w="2106" w:type="dxa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250.01-255 Watt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0.19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0.39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0.59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0.79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1.00 </w:t>
            </w:r>
          </w:p>
        </w:tc>
      </w:tr>
      <w:tr w:rsidR="006E313D" w:rsidRPr="00360EA4" w:rsidTr="00773BD4">
        <w:trPr>
          <w:trHeight w:val="291"/>
        </w:trPr>
        <w:tc>
          <w:tcPr>
            <w:tcW w:w="2106" w:type="dxa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255.01-260 Watt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0.20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0.40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0.60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0.81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1.02 </w:t>
            </w:r>
          </w:p>
        </w:tc>
      </w:tr>
      <w:tr w:rsidR="006E313D" w:rsidRPr="00360EA4" w:rsidTr="00773BD4">
        <w:trPr>
          <w:trHeight w:val="291"/>
        </w:trPr>
        <w:tc>
          <w:tcPr>
            <w:tcW w:w="2106" w:type="dxa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260.01-265 Watt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0.20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0.40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0.61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0.82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1.04 </w:t>
            </w:r>
          </w:p>
        </w:tc>
      </w:tr>
      <w:tr w:rsidR="006E313D" w:rsidRPr="00360EA4" w:rsidTr="00773BD4">
        <w:trPr>
          <w:trHeight w:val="291"/>
        </w:trPr>
        <w:tc>
          <w:tcPr>
            <w:tcW w:w="2106" w:type="dxa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265.01-270 Watt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0.20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0.41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0.62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0.84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1.06 </w:t>
            </w:r>
          </w:p>
        </w:tc>
      </w:tr>
      <w:tr w:rsidR="006E313D" w:rsidRPr="00360EA4" w:rsidTr="00773BD4">
        <w:trPr>
          <w:trHeight w:val="291"/>
        </w:trPr>
        <w:tc>
          <w:tcPr>
            <w:tcW w:w="2106" w:type="dxa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270.01-275 Watt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0.21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0.42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0.64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0.86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1.09 </w:t>
            </w:r>
          </w:p>
        </w:tc>
      </w:tr>
      <w:tr w:rsidR="006E313D" w:rsidRPr="00360EA4" w:rsidTr="00773BD4">
        <w:trPr>
          <w:trHeight w:val="291"/>
        </w:trPr>
        <w:tc>
          <w:tcPr>
            <w:tcW w:w="2106" w:type="dxa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275.01-280 Watt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0.21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0.43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0.65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0.87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1.10 </w:t>
            </w:r>
          </w:p>
        </w:tc>
      </w:tr>
      <w:tr w:rsidR="006E313D" w:rsidRPr="00360EA4" w:rsidTr="00773BD4">
        <w:trPr>
          <w:trHeight w:val="291"/>
        </w:trPr>
        <w:tc>
          <w:tcPr>
            <w:tcW w:w="2106" w:type="dxa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280.01-285 Watt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0.21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0.43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0.65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0.88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1.11 </w:t>
            </w:r>
          </w:p>
        </w:tc>
      </w:tr>
      <w:tr w:rsidR="006E313D" w:rsidRPr="00360EA4" w:rsidTr="00773BD4">
        <w:trPr>
          <w:trHeight w:val="291"/>
        </w:trPr>
        <w:tc>
          <w:tcPr>
            <w:tcW w:w="2106" w:type="dxa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285.01-290 Watt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0.22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0.44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0.67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0.90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1.14 </w:t>
            </w:r>
          </w:p>
        </w:tc>
      </w:tr>
      <w:tr w:rsidR="006E313D" w:rsidRPr="00360EA4" w:rsidTr="00773BD4">
        <w:trPr>
          <w:trHeight w:val="291"/>
        </w:trPr>
        <w:tc>
          <w:tcPr>
            <w:tcW w:w="2106" w:type="dxa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290.01-295 Watt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0.22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0.45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0.68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0.92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1.16 </w:t>
            </w:r>
          </w:p>
        </w:tc>
      </w:tr>
      <w:tr w:rsidR="006E313D" w:rsidRPr="00360EA4" w:rsidTr="00773BD4">
        <w:trPr>
          <w:trHeight w:val="291"/>
        </w:trPr>
        <w:tc>
          <w:tcPr>
            <w:tcW w:w="2106" w:type="dxa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295.01-300 Watt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0.23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0.46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0.70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0.94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1.19 </w:t>
            </w:r>
          </w:p>
        </w:tc>
      </w:tr>
    </w:tbl>
    <w:p w:rsidR="006E313D" w:rsidRPr="00360EA4" w:rsidRDefault="006E313D" w:rsidP="006E313D">
      <w:pPr>
        <w:pStyle w:val="ListParagraph"/>
        <w:tabs>
          <w:tab w:val="left" w:pos="720"/>
          <w:tab w:val="left" w:pos="9360"/>
          <w:tab w:val="left" w:pos="9450"/>
        </w:tabs>
        <w:spacing w:after="0" w:line="286" w:lineRule="exact"/>
        <w:ind w:hanging="360"/>
        <w:rPr>
          <w:rFonts w:ascii="Arial" w:hAnsi="Arial" w:cs="Arial"/>
          <w:sz w:val="20"/>
          <w:szCs w:val="20"/>
        </w:rPr>
      </w:pPr>
    </w:p>
    <w:p w:rsidR="006E313D" w:rsidRPr="00360EA4" w:rsidRDefault="006E313D" w:rsidP="006E313D">
      <w:pPr>
        <w:pStyle w:val="ListParagraph"/>
        <w:tabs>
          <w:tab w:val="left" w:pos="720"/>
        </w:tabs>
        <w:spacing w:after="120" w:line="286" w:lineRule="exact"/>
        <w:ind w:hanging="360"/>
        <w:jc w:val="center"/>
        <w:rPr>
          <w:rFonts w:ascii="Arial" w:hAnsi="Arial" w:cs="Arial"/>
          <w:b/>
          <w:sz w:val="20"/>
          <w:szCs w:val="20"/>
        </w:rPr>
      </w:pPr>
      <w:r w:rsidRPr="00360EA4">
        <w:rPr>
          <w:rFonts w:ascii="Arial" w:hAnsi="Arial" w:cs="Arial"/>
          <w:b/>
          <w:sz w:val="20"/>
          <w:szCs w:val="20"/>
        </w:rPr>
        <w:t xml:space="preserve"> Schedule 52 – Customer- Sodium Vapor Lighting Service</w:t>
      </w:r>
    </w:p>
    <w:tbl>
      <w:tblPr>
        <w:tblW w:w="0" w:type="auto"/>
        <w:tblInd w:w="1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06"/>
        <w:gridCol w:w="1098"/>
        <w:gridCol w:w="1098"/>
        <w:gridCol w:w="1098"/>
        <w:gridCol w:w="1098"/>
        <w:gridCol w:w="1098"/>
      </w:tblGrid>
      <w:tr w:rsidR="006E313D" w:rsidRPr="00360EA4" w:rsidTr="00773BD4">
        <w:trPr>
          <w:trHeight w:val="291"/>
        </w:trPr>
        <w:tc>
          <w:tcPr>
            <w:tcW w:w="2106" w:type="dxa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8" w:type="dxa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2013</w:t>
            </w:r>
          </w:p>
        </w:tc>
        <w:tc>
          <w:tcPr>
            <w:tcW w:w="1098" w:type="dxa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</w:tc>
        <w:tc>
          <w:tcPr>
            <w:tcW w:w="1098" w:type="dxa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2015</w:t>
            </w:r>
          </w:p>
        </w:tc>
        <w:tc>
          <w:tcPr>
            <w:tcW w:w="1098" w:type="dxa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1098" w:type="dxa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</w:tr>
      <w:tr w:rsidR="006E313D" w:rsidRPr="00360EA4" w:rsidTr="00773BD4">
        <w:trPr>
          <w:trHeight w:val="291"/>
        </w:trPr>
        <w:tc>
          <w:tcPr>
            <w:tcW w:w="2106" w:type="dxa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50 Watt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0.04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0.08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0.13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0.18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0.23 </w:t>
            </w:r>
          </w:p>
        </w:tc>
      </w:tr>
      <w:tr w:rsidR="006E313D" w:rsidRPr="00360EA4" w:rsidTr="00773BD4">
        <w:trPr>
          <w:trHeight w:val="291"/>
        </w:trPr>
        <w:tc>
          <w:tcPr>
            <w:tcW w:w="2106" w:type="dxa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70 Watt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0.06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0.12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0.19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0.26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0.33 </w:t>
            </w:r>
          </w:p>
        </w:tc>
      </w:tr>
      <w:tr w:rsidR="006E313D" w:rsidRPr="00360EA4" w:rsidTr="00773BD4">
        <w:trPr>
          <w:trHeight w:val="291"/>
        </w:trPr>
        <w:tc>
          <w:tcPr>
            <w:tcW w:w="2106" w:type="dxa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100 Watt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0.09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0.18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0.27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0.37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0.47 </w:t>
            </w:r>
          </w:p>
        </w:tc>
      </w:tr>
      <w:tr w:rsidR="006E313D" w:rsidRPr="00360EA4" w:rsidTr="00773BD4">
        <w:trPr>
          <w:trHeight w:val="291"/>
        </w:trPr>
        <w:tc>
          <w:tcPr>
            <w:tcW w:w="2106" w:type="dxa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150 Watt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0.13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0.26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0.40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0.54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0.68 </w:t>
            </w:r>
          </w:p>
        </w:tc>
      </w:tr>
      <w:tr w:rsidR="006E313D" w:rsidRPr="00360EA4" w:rsidTr="00773BD4">
        <w:trPr>
          <w:trHeight w:val="291"/>
        </w:trPr>
        <w:tc>
          <w:tcPr>
            <w:tcW w:w="2106" w:type="dxa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200 Watt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0.17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0.35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0.53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0.71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0.90 </w:t>
            </w:r>
          </w:p>
        </w:tc>
      </w:tr>
      <w:tr w:rsidR="006E313D" w:rsidRPr="00360EA4" w:rsidTr="00773BD4">
        <w:trPr>
          <w:trHeight w:val="291"/>
        </w:trPr>
        <w:tc>
          <w:tcPr>
            <w:tcW w:w="2106" w:type="dxa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250 Watt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0.21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0.43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0.65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0.88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1.11 </w:t>
            </w:r>
          </w:p>
        </w:tc>
      </w:tr>
      <w:tr w:rsidR="006E313D" w:rsidRPr="00360EA4" w:rsidTr="00773BD4">
        <w:trPr>
          <w:trHeight w:val="291"/>
        </w:trPr>
        <w:tc>
          <w:tcPr>
            <w:tcW w:w="2106" w:type="dxa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310 Watt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0.29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0.59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0.89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1.20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1.52 </w:t>
            </w:r>
          </w:p>
        </w:tc>
      </w:tr>
      <w:tr w:rsidR="006E313D" w:rsidRPr="00360EA4" w:rsidTr="00773BD4">
        <w:trPr>
          <w:trHeight w:val="291"/>
        </w:trPr>
        <w:tc>
          <w:tcPr>
            <w:tcW w:w="2106" w:type="dxa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400 Watt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0.33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0.67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1.02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1.38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1.74 </w:t>
            </w:r>
          </w:p>
        </w:tc>
      </w:tr>
    </w:tbl>
    <w:p w:rsidR="006E313D" w:rsidRPr="00360EA4" w:rsidRDefault="006E313D" w:rsidP="006E313D">
      <w:pPr>
        <w:pStyle w:val="ListParagraph"/>
        <w:tabs>
          <w:tab w:val="left" w:pos="720"/>
          <w:tab w:val="left" w:pos="9360"/>
          <w:tab w:val="left" w:pos="9450"/>
        </w:tabs>
        <w:spacing w:after="0" w:line="286" w:lineRule="exact"/>
        <w:ind w:hanging="360"/>
        <w:rPr>
          <w:rFonts w:ascii="Arial" w:hAnsi="Arial" w:cs="Arial"/>
          <w:sz w:val="20"/>
          <w:szCs w:val="20"/>
        </w:rPr>
      </w:pPr>
    </w:p>
    <w:sectPr w:rsidR="006E313D" w:rsidRPr="00360EA4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84F" w:rsidRDefault="00A2184F" w:rsidP="00B963E0">
      <w:pPr>
        <w:spacing w:after="0" w:line="240" w:lineRule="auto"/>
      </w:pPr>
      <w:r>
        <w:separator/>
      </w:r>
    </w:p>
  </w:endnote>
  <w:endnote w:type="continuationSeparator" w:id="0">
    <w:p w:rsidR="00A2184F" w:rsidRDefault="00A2184F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AD4" w:rsidRDefault="00C30F16" w:rsidP="00755F13">
    <w:pPr>
      <w:pStyle w:val="Footer"/>
      <w:ind w:left="-720"/>
      <w:rPr>
        <w:rFonts w:ascii="Arial" w:hAnsi="Arial" w:cs="Arial"/>
        <w:b/>
        <w:sz w:val="20"/>
        <w:szCs w:val="20"/>
      </w:rPr>
    </w:pPr>
    <w:r w:rsidRPr="00C30F16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left:0;text-align:left;margin-left:-6pt;margin-top:9.1pt;width:495.75pt;height:.05pt;z-index:251658240" o:connectortype="straight">
          <v:textbox style="mso-next-textbox:#_x0000_s2053">
            <w:txbxContent>
              <w:p w:rsidR="002F3AD4" w:rsidRDefault="002F3AD4" w:rsidP="00755F13"/>
            </w:txbxContent>
          </v:textbox>
        </v:shape>
      </w:pict>
    </w:r>
  </w:p>
  <w:p w:rsidR="002F3AD4" w:rsidRDefault="002F3AD4" w:rsidP="00755F13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r>
      <w:rPr>
        <w:rFonts w:ascii="Arial" w:hAnsi="Arial" w:cs="Arial"/>
        <w:sz w:val="20"/>
        <w:szCs w:val="20"/>
      </w:rPr>
      <w:t>MONTH XX, 2013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</w:t>
    </w:r>
    <w:r w:rsidR="00392BAB">
      <w:rPr>
        <w:rFonts w:ascii="Arial" w:hAnsi="Arial" w:cs="Arial"/>
        <w:sz w:val="20"/>
        <w:szCs w:val="20"/>
      </w:rPr>
      <w:t>May</w:t>
    </w:r>
    <w:r>
      <w:rPr>
        <w:rFonts w:ascii="Arial" w:hAnsi="Arial" w:cs="Arial"/>
        <w:sz w:val="20"/>
        <w:szCs w:val="20"/>
      </w:rPr>
      <w:t xml:space="preserve"> 1, 2013</w:t>
    </w:r>
  </w:p>
  <w:p w:rsidR="002F3AD4" w:rsidRDefault="002F3AD4" w:rsidP="00755F13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Docket No.:</w:t>
    </w:r>
    <w:r>
      <w:rPr>
        <w:rFonts w:ascii="Arial" w:hAnsi="Arial" w:cs="Arial"/>
        <w:sz w:val="20"/>
        <w:szCs w:val="20"/>
      </w:rPr>
      <w:t xml:space="preserve">  UE-121697</w:t>
    </w:r>
  </w:p>
  <w:p w:rsidR="002F3AD4" w:rsidRDefault="002F3AD4" w:rsidP="00755F13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2F3AD4" w:rsidRDefault="002F3AD4" w:rsidP="00755F13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0A0"/>
    </w:tblPr>
    <w:tblGrid>
      <w:gridCol w:w="558"/>
      <w:gridCol w:w="2700"/>
      <w:gridCol w:w="6660"/>
    </w:tblGrid>
    <w:tr w:rsidR="002F3AD4" w:rsidRPr="007D434A" w:rsidTr="006A0E16">
      <w:trPr>
        <w:trHeight w:val="422"/>
      </w:trPr>
      <w:tc>
        <w:tcPr>
          <w:tcW w:w="558" w:type="dxa"/>
          <w:vAlign w:val="center"/>
        </w:tcPr>
        <w:p w:rsidR="002F3AD4" w:rsidRPr="007D434A" w:rsidRDefault="002F3AD4" w:rsidP="006A0E16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tcBorders>
            <w:bottom w:val="single" w:sz="4" w:space="0" w:color="auto"/>
          </w:tcBorders>
          <w:vAlign w:val="center"/>
        </w:tcPr>
        <w:p w:rsidR="002F3AD4" w:rsidRPr="007D434A" w:rsidRDefault="002F3AD4" w:rsidP="006A0E16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6660" w:type="dxa"/>
          <w:vAlign w:val="center"/>
        </w:tcPr>
        <w:p w:rsidR="002F3AD4" w:rsidRPr="007D434A" w:rsidRDefault="002F3AD4" w:rsidP="006A0E16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Title:  </w:t>
          </w:r>
          <w:r w:rsidRPr="007D434A">
            <w:rPr>
              <w:rFonts w:ascii="Arial" w:hAnsi="Arial" w:cs="Arial"/>
              <w:sz w:val="20"/>
              <w:szCs w:val="20"/>
            </w:rPr>
            <w:t>Director, State Regulatory Affairs</w:t>
          </w:r>
        </w:p>
      </w:tc>
    </w:tr>
  </w:tbl>
  <w:p w:rsidR="002F3AD4" w:rsidRPr="006E75FB" w:rsidRDefault="002F3AD4" w:rsidP="00EF3AFB">
    <w:pPr>
      <w:pStyle w:val="Footer"/>
      <w:jc w:val="right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84F" w:rsidRDefault="00A2184F" w:rsidP="00B963E0">
      <w:pPr>
        <w:spacing w:after="0" w:line="240" w:lineRule="auto"/>
      </w:pPr>
      <w:r>
        <w:separator/>
      </w:r>
    </w:p>
  </w:footnote>
  <w:footnote w:type="continuationSeparator" w:id="0">
    <w:p w:rsidR="00A2184F" w:rsidRDefault="00A2184F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AD4" w:rsidRDefault="002F3AD4" w:rsidP="00E61AEC">
    <w:pPr>
      <w:pStyle w:val="NoSpacing"/>
      <w:ind w:right="3600"/>
      <w:jc w:val="right"/>
      <w:rPr>
        <w:u w:val="single"/>
      </w:rPr>
    </w:pPr>
  </w:p>
  <w:p w:rsidR="002F3AD4" w:rsidRDefault="002F3AD4" w:rsidP="00E61AEC">
    <w:pPr>
      <w:pStyle w:val="NoSpacing"/>
      <w:ind w:right="3600"/>
      <w:jc w:val="right"/>
      <w:rPr>
        <w:u w:val="single"/>
      </w:rPr>
    </w:pPr>
  </w:p>
  <w:p w:rsidR="002F3AD4" w:rsidRPr="00E61AEC" w:rsidRDefault="002F3AD4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 xml:space="preserve">WN U-60                  </w:t>
    </w:r>
    <w:r>
      <w:rPr>
        <w:u w:val="single"/>
      </w:rPr>
      <w:t>_</w:t>
    </w:r>
    <w:r w:rsidRPr="00E61AEC">
      <w:rPr>
        <w:u w:val="single"/>
      </w:rPr>
      <w:t xml:space="preserve">          </w:t>
    </w:r>
    <w:r>
      <w:rPr>
        <w:u w:val="single"/>
      </w:rPr>
      <w:t xml:space="preserve">                               </w:t>
    </w:r>
    <w:r w:rsidR="00855F00">
      <w:rPr>
        <w:u w:val="single"/>
      </w:rPr>
      <w:t xml:space="preserve">       </w:t>
    </w:r>
    <w:r>
      <w:rPr>
        <w:u w:val="single"/>
      </w:rPr>
      <w:t xml:space="preserve"> Original Sheet No. 139-</w:t>
    </w:r>
    <w:r w:rsidR="006F5586">
      <w:rPr>
        <w:u w:val="single"/>
      </w:rPr>
      <w:t>f</w:t>
    </w:r>
  </w:p>
  <w:p w:rsidR="002F3AD4" w:rsidRPr="00B963E0" w:rsidRDefault="002F3AD4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2F3AD4" w:rsidRPr="00B64632" w:rsidRDefault="00C30F16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 w:rsidRPr="00C30F16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2.25pt;margin-top:12.8pt;width:489pt;height:.05pt;z-index:251660288" o:connectortype="straight">
          <v:textbox>
            <w:txbxContent>
              <w:p w:rsidR="002F3AD4" w:rsidRDefault="002F3AD4"/>
            </w:txbxContent>
          </v:textbox>
        </v:shape>
      </w:pict>
    </w:r>
    <w:r w:rsidR="002F3AD4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93D53"/>
    <w:multiLevelType w:val="hybridMultilevel"/>
    <w:tmpl w:val="15362FD0"/>
    <w:lvl w:ilvl="0" w:tplc="7AA223AE">
      <w:start w:val="18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  <o:rules v:ext="edit">
        <o:r id="V:Rule3" type="connector" idref="#_x0000_s2049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B6B23"/>
    <w:rsid w:val="0003601D"/>
    <w:rsid w:val="0004109B"/>
    <w:rsid w:val="00053192"/>
    <w:rsid w:val="00060533"/>
    <w:rsid w:val="0008711D"/>
    <w:rsid w:val="0009579F"/>
    <w:rsid w:val="00096BCE"/>
    <w:rsid w:val="00096E2B"/>
    <w:rsid w:val="000A1DBB"/>
    <w:rsid w:val="000B0263"/>
    <w:rsid w:val="000C04B8"/>
    <w:rsid w:val="000D2886"/>
    <w:rsid w:val="000D5714"/>
    <w:rsid w:val="000F642C"/>
    <w:rsid w:val="00104A70"/>
    <w:rsid w:val="00111CAA"/>
    <w:rsid w:val="0013127F"/>
    <w:rsid w:val="001351A6"/>
    <w:rsid w:val="00143924"/>
    <w:rsid w:val="001601CC"/>
    <w:rsid w:val="00186C0A"/>
    <w:rsid w:val="001A0D14"/>
    <w:rsid w:val="001A2512"/>
    <w:rsid w:val="001A7C69"/>
    <w:rsid w:val="001B2E67"/>
    <w:rsid w:val="001C0C09"/>
    <w:rsid w:val="001C71EB"/>
    <w:rsid w:val="001F3130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1DA7"/>
    <w:rsid w:val="00255575"/>
    <w:rsid w:val="002560EC"/>
    <w:rsid w:val="00256D47"/>
    <w:rsid w:val="00264C96"/>
    <w:rsid w:val="00273F94"/>
    <w:rsid w:val="00277173"/>
    <w:rsid w:val="00282FCF"/>
    <w:rsid w:val="00284F0A"/>
    <w:rsid w:val="002A4238"/>
    <w:rsid w:val="002C096D"/>
    <w:rsid w:val="002C09C5"/>
    <w:rsid w:val="002E7037"/>
    <w:rsid w:val="002F3AD4"/>
    <w:rsid w:val="002F56BC"/>
    <w:rsid w:val="00313D23"/>
    <w:rsid w:val="00350702"/>
    <w:rsid w:val="00350A9F"/>
    <w:rsid w:val="00376396"/>
    <w:rsid w:val="00392BAB"/>
    <w:rsid w:val="003930FE"/>
    <w:rsid w:val="0039790F"/>
    <w:rsid w:val="003A5EFC"/>
    <w:rsid w:val="003A6215"/>
    <w:rsid w:val="003C157D"/>
    <w:rsid w:val="003D383A"/>
    <w:rsid w:val="003D5068"/>
    <w:rsid w:val="003D6A10"/>
    <w:rsid w:val="003D6A6F"/>
    <w:rsid w:val="003F48BD"/>
    <w:rsid w:val="00401C8E"/>
    <w:rsid w:val="00424FC0"/>
    <w:rsid w:val="00453D9B"/>
    <w:rsid w:val="00466466"/>
    <w:rsid w:val="00466546"/>
    <w:rsid w:val="00466A71"/>
    <w:rsid w:val="0047056F"/>
    <w:rsid w:val="004A7502"/>
    <w:rsid w:val="00502CFA"/>
    <w:rsid w:val="00504594"/>
    <w:rsid w:val="00512634"/>
    <w:rsid w:val="005141B1"/>
    <w:rsid w:val="005241EE"/>
    <w:rsid w:val="00543EA4"/>
    <w:rsid w:val="005557A4"/>
    <w:rsid w:val="00571D5C"/>
    <w:rsid w:val="005743AB"/>
    <w:rsid w:val="005746B6"/>
    <w:rsid w:val="00596AA0"/>
    <w:rsid w:val="005C46D4"/>
    <w:rsid w:val="005E09BA"/>
    <w:rsid w:val="006226BF"/>
    <w:rsid w:val="006A0E16"/>
    <w:rsid w:val="006A72BD"/>
    <w:rsid w:val="006C1CF9"/>
    <w:rsid w:val="006C27C7"/>
    <w:rsid w:val="006D2365"/>
    <w:rsid w:val="006E313D"/>
    <w:rsid w:val="006E75FB"/>
    <w:rsid w:val="006F4567"/>
    <w:rsid w:val="006F5586"/>
    <w:rsid w:val="00703E53"/>
    <w:rsid w:val="00707DF4"/>
    <w:rsid w:val="00716A97"/>
    <w:rsid w:val="00716AEA"/>
    <w:rsid w:val="00755F13"/>
    <w:rsid w:val="00757C64"/>
    <w:rsid w:val="00770E9A"/>
    <w:rsid w:val="007747EB"/>
    <w:rsid w:val="00784841"/>
    <w:rsid w:val="00795847"/>
    <w:rsid w:val="007A48CC"/>
    <w:rsid w:val="007B3F61"/>
    <w:rsid w:val="007B6B23"/>
    <w:rsid w:val="007D11B1"/>
    <w:rsid w:val="007D434A"/>
    <w:rsid w:val="007E6230"/>
    <w:rsid w:val="007F0ACD"/>
    <w:rsid w:val="007F3BEC"/>
    <w:rsid w:val="0080589E"/>
    <w:rsid w:val="00820F3B"/>
    <w:rsid w:val="008312C9"/>
    <w:rsid w:val="00855F00"/>
    <w:rsid w:val="008768FE"/>
    <w:rsid w:val="00880B8E"/>
    <w:rsid w:val="008A3E31"/>
    <w:rsid w:val="008A5252"/>
    <w:rsid w:val="008A742D"/>
    <w:rsid w:val="008B2B8E"/>
    <w:rsid w:val="008B3592"/>
    <w:rsid w:val="008C1F4D"/>
    <w:rsid w:val="008C3D35"/>
    <w:rsid w:val="008E58E7"/>
    <w:rsid w:val="008F26E7"/>
    <w:rsid w:val="008F3E4E"/>
    <w:rsid w:val="00924778"/>
    <w:rsid w:val="009342D5"/>
    <w:rsid w:val="00941F3E"/>
    <w:rsid w:val="00957A0B"/>
    <w:rsid w:val="0099361B"/>
    <w:rsid w:val="009B1D7A"/>
    <w:rsid w:val="009C33B4"/>
    <w:rsid w:val="009E2E17"/>
    <w:rsid w:val="00A033F0"/>
    <w:rsid w:val="00A0363D"/>
    <w:rsid w:val="00A1049A"/>
    <w:rsid w:val="00A2184F"/>
    <w:rsid w:val="00A42F11"/>
    <w:rsid w:val="00A55507"/>
    <w:rsid w:val="00A742E6"/>
    <w:rsid w:val="00A839AA"/>
    <w:rsid w:val="00AA55FC"/>
    <w:rsid w:val="00AB4028"/>
    <w:rsid w:val="00AB5920"/>
    <w:rsid w:val="00AD2A62"/>
    <w:rsid w:val="00AE62DF"/>
    <w:rsid w:val="00B0749D"/>
    <w:rsid w:val="00B11CF7"/>
    <w:rsid w:val="00B1439B"/>
    <w:rsid w:val="00B248DC"/>
    <w:rsid w:val="00B30E8E"/>
    <w:rsid w:val="00B42E7C"/>
    <w:rsid w:val="00B60AD9"/>
    <w:rsid w:val="00B64632"/>
    <w:rsid w:val="00B67508"/>
    <w:rsid w:val="00B70BA0"/>
    <w:rsid w:val="00B70F29"/>
    <w:rsid w:val="00B963E0"/>
    <w:rsid w:val="00BA1F04"/>
    <w:rsid w:val="00BA49E8"/>
    <w:rsid w:val="00BC7E42"/>
    <w:rsid w:val="00BE428A"/>
    <w:rsid w:val="00BF7D58"/>
    <w:rsid w:val="00C06D5B"/>
    <w:rsid w:val="00C070F6"/>
    <w:rsid w:val="00C07562"/>
    <w:rsid w:val="00C07AC5"/>
    <w:rsid w:val="00C27AA6"/>
    <w:rsid w:val="00C30F16"/>
    <w:rsid w:val="00C33152"/>
    <w:rsid w:val="00C40841"/>
    <w:rsid w:val="00C40EF3"/>
    <w:rsid w:val="00C42132"/>
    <w:rsid w:val="00C46E7A"/>
    <w:rsid w:val="00C567DA"/>
    <w:rsid w:val="00C67B1F"/>
    <w:rsid w:val="00C701FF"/>
    <w:rsid w:val="00C7729C"/>
    <w:rsid w:val="00C850A3"/>
    <w:rsid w:val="00C91773"/>
    <w:rsid w:val="00CB085D"/>
    <w:rsid w:val="00CB7B61"/>
    <w:rsid w:val="00CD20DD"/>
    <w:rsid w:val="00CE40EB"/>
    <w:rsid w:val="00CE71D5"/>
    <w:rsid w:val="00CF3A26"/>
    <w:rsid w:val="00D02C25"/>
    <w:rsid w:val="00D075B2"/>
    <w:rsid w:val="00D11CE5"/>
    <w:rsid w:val="00D11EBD"/>
    <w:rsid w:val="00D14C89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2642"/>
    <w:rsid w:val="00E07D30"/>
    <w:rsid w:val="00E12B4A"/>
    <w:rsid w:val="00E526ED"/>
    <w:rsid w:val="00E61AEC"/>
    <w:rsid w:val="00E74A20"/>
    <w:rsid w:val="00E84B31"/>
    <w:rsid w:val="00E9001F"/>
    <w:rsid w:val="00E94710"/>
    <w:rsid w:val="00EC4414"/>
    <w:rsid w:val="00ED6D74"/>
    <w:rsid w:val="00EF3AFB"/>
    <w:rsid w:val="00EF663C"/>
    <w:rsid w:val="00F26BA0"/>
    <w:rsid w:val="00F468B3"/>
    <w:rsid w:val="00F518C8"/>
    <w:rsid w:val="00F53FC2"/>
    <w:rsid w:val="00F57C21"/>
    <w:rsid w:val="00F81CE7"/>
    <w:rsid w:val="00F86A24"/>
    <w:rsid w:val="00FA1B13"/>
    <w:rsid w:val="00FA2B0A"/>
    <w:rsid w:val="00FB5ADC"/>
    <w:rsid w:val="00FB69C3"/>
    <w:rsid w:val="00FE2D52"/>
    <w:rsid w:val="00FE6B56"/>
    <w:rsid w:val="00FE7312"/>
    <w:rsid w:val="00FF4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63E0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3E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63E0"/>
    <w:rPr>
      <w:rFonts w:cs="Times New Roman"/>
    </w:rPr>
  </w:style>
  <w:style w:type="table" w:styleId="TableGrid">
    <w:name w:val="Table Grid"/>
    <w:basedOn w:val="TableNormal"/>
    <w:uiPriority w:val="99"/>
    <w:rsid w:val="00F468B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rFonts w:cs="Times New Roman"/>
      <w:color w:val="808080"/>
    </w:rPr>
  </w:style>
  <w:style w:type="paragraph" w:styleId="NoSpacing">
    <w:name w:val="No Spacing"/>
    <w:uiPriority w:val="99"/>
    <w:qFormat/>
    <w:rsid w:val="00B42E7C"/>
  </w:style>
  <w:style w:type="character" w:customStyle="1" w:styleId="Custom1">
    <w:name w:val="Custom1"/>
    <w:basedOn w:val="DefaultParagraphFont"/>
    <w:uiPriority w:val="99"/>
    <w:rsid w:val="003930FE"/>
    <w:rPr>
      <w:rFonts w:ascii="Arial" w:hAnsi="Arial" w:cs="Times New Roman"/>
      <w:b/>
      <w:color w:val="auto"/>
      <w:sz w:val="20"/>
    </w:rPr>
  </w:style>
  <w:style w:type="character" w:customStyle="1" w:styleId="Custom2">
    <w:name w:val="Custom2"/>
    <w:basedOn w:val="DefaultParagraphFont"/>
    <w:uiPriority w:val="99"/>
    <w:rsid w:val="00BC7E42"/>
    <w:rPr>
      <w:rFonts w:ascii="Arial" w:hAnsi="Arial" w:cs="Times New Roman"/>
      <w:color w:val="auto"/>
      <w:sz w:val="20"/>
    </w:rPr>
  </w:style>
  <w:style w:type="paragraph" w:styleId="ListParagraph">
    <w:name w:val="List Paragraph"/>
    <w:basedOn w:val="Normal"/>
    <w:uiPriority w:val="99"/>
    <w:qFormat/>
    <w:rsid w:val="00FF40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2012-10-25T07:00:00+00:00</OpenedDate>
    <Date1 xmlns="dc463f71-b30c-4ab2-9473-d307f9d35888">2013-03-01T08:00:00+00:00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121705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56E4416811B6B4F9350D4167C9B197C" ma:contentTypeVersion="139" ma:contentTypeDescription="" ma:contentTypeScope="" ma:versionID="678c31157c6f85bfa975da0bf815d10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5C8722-ACC3-40B7-B31A-C2CD175C76E1}"/>
</file>

<file path=customXml/itemProps2.xml><?xml version="1.0" encoding="utf-8"?>
<ds:datastoreItem xmlns:ds="http://schemas.openxmlformats.org/officeDocument/2006/customXml" ds:itemID="{62B421F6-0ED3-4194-A5E1-4E8F263982BB}"/>
</file>

<file path=customXml/itemProps3.xml><?xml version="1.0" encoding="utf-8"?>
<ds:datastoreItem xmlns:ds="http://schemas.openxmlformats.org/officeDocument/2006/customXml" ds:itemID="{A6C26019-700E-4465-B8DF-38F5963D162B}"/>
</file>

<file path=customXml/itemProps4.xml><?xml version="1.0" encoding="utf-8"?>
<ds:datastoreItem xmlns:ds="http://schemas.openxmlformats.org/officeDocument/2006/customXml" ds:itemID="{5EEFC157-FA2E-4BDA-BA1C-61E1BD8195B1}"/>
</file>

<file path=customXml/itemProps5.xml><?xml version="1.0" encoding="utf-8"?>
<ds:datastoreItem xmlns:ds="http://schemas.openxmlformats.org/officeDocument/2006/customXml" ds:itemID="{E6D78C70-6255-404A-8B07-87BCEF88C2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Piliaris</dc:creator>
  <cp:keywords/>
  <dc:description/>
  <cp:lastModifiedBy>Jon Piliaris</cp:lastModifiedBy>
  <cp:revision>6</cp:revision>
  <dcterms:created xsi:type="dcterms:W3CDTF">2013-02-22T22:07:00Z</dcterms:created>
  <dcterms:modified xsi:type="dcterms:W3CDTF">2013-02-28T17:23:00Z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0x0101006E56B4D1795A2E4DB2F0B01679ED314A00856E4416811B6B4F9350D4167C9B197C</vt:lpwstr>
  </property>
  <property fmtid="{D5CDD505-2E9C-101B-9397-08002B2CF9AE}" pid="3" name="_docset_NoMedatataSyncRequired">
    <vt:lpwstr>False</vt:lpwstr>
  </property>
</Properties>
</file>