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7FA" w:rsidRDefault="004327FA" w:rsidP="004327F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Mr. Jeff </w:t>
      </w:r>
      <w:proofErr w:type="spellStart"/>
      <w:r>
        <w:rPr>
          <w:rFonts w:ascii="Arial" w:hAnsi="Arial" w:cs="Arial"/>
          <w:sz w:val="20"/>
          <w:szCs w:val="20"/>
        </w:rPr>
        <w:t>Goltz</w:t>
      </w:r>
      <w:proofErr w:type="spellEnd"/>
      <w:r>
        <w:rPr>
          <w:rFonts w:ascii="Arial" w:hAnsi="Arial" w:cs="Arial"/>
          <w:sz w:val="20"/>
          <w:szCs w:val="20"/>
        </w:rPr>
        <w:t xml:space="preserve"> Chairman </w:t>
      </w:r>
    </w:p>
    <w:p w:rsidR="004327FA" w:rsidRDefault="004327FA" w:rsidP="004327FA">
      <w:pPr>
        <w:rPr>
          <w:rFonts w:ascii="Arial" w:hAnsi="Arial" w:cs="Arial"/>
          <w:sz w:val="20"/>
          <w:szCs w:val="20"/>
        </w:rPr>
      </w:pPr>
    </w:p>
    <w:p w:rsidR="004327FA" w:rsidRDefault="004327FA" w:rsidP="004327FA">
      <w:pPr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 do realize that the fuel surcharge effect other transportation companies.  I am asking on behalf of the Solid Waste Industry that the Fuel Surcharge remain as a tool for us.  Our company </w:t>
      </w:r>
      <w:proofErr w:type="spellStart"/>
      <w:r>
        <w:rPr>
          <w:rFonts w:ascii="Arial" w:hAnsi="Arial" w:cs="Arial"/>
          <w:sz w:val="20"/>
          <w:szCs w:val="20"/>
        </w:rPr>
        <w:t>Rubatino</w:t>
      </w:r>
      <w:proofErr w:type="spellEnd"/>
      <w:r>
        <w:rPr>
          <w:rFonts w:ascii="Arial" w:hAnsi="Arial" w:cs="Arial"/>
          <w:sz w:val="20"/>
          <w:szCs w:val="20"/>
        </w:rPr>
        <w:t xml:space="preserve"> Refuse Removal has only once used the tool, because our monthly fuel costs are $40,000 and our total are $1.2 million.   The current guideline require our fuel costs to increase $12,000 before any relief is available to our company.  The fuel surcharge should remain in effect for the haulers whose fuel costs are a higher percentage of their total cost. I believe the Commission has tools to deal with those who may abuse this or other policies.     </w:t>
      </w:r>
    </w:p>
    <w:p w:rsidR="004327FA" w:rsidRDefault="004327FA" w:rsidP="004327F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                 Thanking you for your consideration.   Ed </w:t>
      </w:r>
      <w:proofErr w:type="spellStart"/>
      <w:r>
        <w:rPr>
          <w:rFonts w:ascii="Arial" w:hAnsi="Arial" w:cs="Arial"/>
          <w:sz w:val="20"/>
          <w:szCs w:val="20"/>
        </w:rPr>
        <w:t>Rubatino</w:t>
      </w:r>
      <w:proofErr w:type="spellEnd"/>
    </w:p>
    <w:p w:rsidR="00BB3919" w:rsidRDefault="00BB3919"/>
    <w:sectPr w:rsidR="00BB3919" w:rsidSect="00BB39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3"/>
  <w:proofState w:spelling="clean"/>
  <w:defaultTabStop w:val="720"/>
  <w:characterSpacingControl w:val="doNotCompress"/>
  <w:compat/>
  <w:rsids>
    <w:rsidRoot w:val="004327FA"/>
    <w:rsid w:val="00132F59"/>
    <w:rsid w:val="004327FA"/>
    <w:rsid w:val="00434BF3"/>
    <w:rsid w:val="00AB36E4"/>
    <w:rsid w:val="00AF51AD"/>
    <w:rsid w:val="00BB3919"/>
    <w:rsid w:val="00D64527"/>
    <w:rsid w:val="00DB2373"/>
    <w:rsid w:val="00E24331"/>
    <w:rsid w:val="00F01B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27F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7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</Prefix>
    <DocumentSetType xmlns="dc463f71-b30c-4ab2-9473-d307f9d35888">Comment</DocumentSetType>
    <IsConfidential xmlns="dc463f71-b30c-4ab2-9473-d307f9d35888">false</IsConfidential>
    <AgendaOrder xmlns="dc463f71-b30c-4ab2-9473-d307f9d35888">false</AgendaOrder>
    <CaseType xmlns="dc463f71-b30c-4ab2-9473-d307f9d35888">Rulemaking</CaseType>
    <IndustryCode xmlns="dc463f71-b30c-4ab2-9473-d307f9d35888">502</IndustryCode>
    <CaseStatus xmlns="dc463f71-b30c-4ab2-9473-d307f9d35888">Closed</CaseStatus>
    <OpenedDate xmlns="dc463f71-b30c-4ab2-9473-d307f9d35888">2010-10-08T07:00:00+00:00</OpenedDate>
    <Date1 xmlns="dc463f71-b30c-4ab2-9473-d307f9d35888">2010-11-18T08:00:00+00:00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101661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01F128294F8D946AFEF950711011300" ma:contentTypeVersion="131" ma:contentTypeDescription="" ma:contentTypeScope="" ma:versionID="b544742d4f086dabc9c4903a0e4645d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52EE8849-998B-4AD7-8CB1-2FA1EED7F24B}"/>
</file>

<file path=customXml/itemProps2.xml><?xml version="1.0" encoding="utf-8"?>
<ds:datastoreItem xmlns:ds="http://schemas.openxmlformats.org/officeDocument/2006/customXml" ds:itemID="{61CBE5EC-7FBE-4763-A3EE-8B17902EC523}"/>
</file>

<file path=customXml/itemProps3.xml><?xml version="1.0" encoding="utf-8"?>
<ds:datastoreItem xmlns:ds="http://schemas.openxmlformats.org/officeDocument/2006/customXml" ds:itemID="{BDBE7663-B456-48B3-9D4F-B07B2EC32716}"/>
</file>

<file path=customXml/itemProps4.xml><?xml version="1.0" encoding="utf-8"?>
<ds:datastoreItem xmlns:ds="http://schemas.openxmlformats.org/officeDocument/2006/customXml" ds:itemID="{59330469-FB16-478E-A1D8-0DA94FE5BF7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Joni Higgins, Customer Service Specialist 2</dc:creator>
  <cp:keywords/>
  <dc:description/>
  <cp:lastModifiedBy> Joni Higgins, Customer Service Specialist 2</cp:lastModifiedBy>
  <cp:revision>1</cp:revision>
  <dcterms:created xsi:type="dcterms:W3CDTF">2010-11-18T21:19:00Z</dcterms:created>
  <dcterms:modified xsi:type="dcterms:W3CDTF">2010-11-18T21:19:00Z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0x0101006E56B4D1795A2E4DB2F0B01679ED314A00D01F128294F8D946AFEF950711011300</vt:lpwstr>
  </property>
  <property fmtid="{D5CDD505-2E9C-101B-9397-08002B2CF9AE}" pid="3" name="_docset_NoMedatataSyncRequired">
    <vt:lpwstr>False</vt:lpwstr>
  </property>
</Properties>
</file>