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4773C" w14:textId="77777777" w:rsidR="00C841E2" w:rsidRDefault="00C841E2" w:rsidP="0043447F">
      <w:pPr>
        <w:jc w:val="center"/>
        <w:outlineLvl w:val="0"/>
        <w:rPr>
          <w:rFonts w:ascii="Arial" w:hAnsi="Arial"/>
          <w:b/>
        </w:rPr>
      </w:pPr>
      <w:r>
        <w:rPr>
          <w:rFonts w:ascii="Arial" w:hAnsi="Arial"/>
          <w:b/>
        </w:rPr>
        <w:t>BEFORE THE WASHINGTON UTILITIES AND TRANSPORTATION COMMISSION</w:t>
      </w:r>
    </w:p>
    <w:p w14:paraId="6F1F0F09" w14:textId="77777777" w:rsidR="00C841E2" w:rsidRDefault="00C841E2" w:rsidP="00C841E2">
      <w:pPr>
        <w:jc w:val="center"/>
        <w:rPr>
          <w:rFonts w:ascii="Arial" w:hAnsi="Arial"/>
          <w:b/>
        </w:rPr>
      </w:pPr>
    </w:p>
    <w:p w14:paraId="1590CF19" w14:textId="77777777" w:rsidR="00C841E2" w:rsidRDefault="00C841E2" w:rsidP="00C841E2">
      <w:pPr>
        <w:tabs>
          <w:tab w:val="left" w:pos="5280"/>
        </w:tabs>
        <w:rPr>
          <w:rFonts w:ascii="Arial" w:hAnsi="Arial"/>
          <w:b/>
        </w:rPr>
      </w:pPr>
    </w:p>
    <w:p w14:paraId="6F65AB40" w14:textId="77777777" w:rsidR="00C841E2" w:rsidRDefault="00C841E2" w:rsidP="0043447F">
      <w:pPr>
        <w:jc w:val="center"/>
        <w:outlineLvl w:val="0"/>
        <w:rPr>
          <w:rFonts w:ascii="Arial" w:hAnsi="Arial" w:cs="Arial"/>
          <w:b/>
        </w:rPr>
      </w:pPr>
      <w:r>
        <w:rPr>
          <w:rFonts w:ascii="Arial" w:hAnsi="Arial" w:cs="Arial"/>
          <w:b/>
        </w:rPr>
        <w:t>Docket</w:t>
      </w:r>
      <w:r w:rsidRPr="00EF7B46">
        <w:rPr>
          <w:rFonts w:ascii="Arial" w:hAnsi="Arial" w:cs="Arial"/>
          <w:b/>
        </w:rPr>
        <w:t xml:space="preserve"> N</w:t>
      </w:r>
      <w:r>
        <w:rPr>
          <w:rFonts w:ascii="Arial" w:hAnsi="Arial" w:cs="Arial"/>
          <w:b/>
        </w:rPr>
        <w:t>os</w:t>
      </w:r>
      <w:r w:rsidRPr="00EF7B46">
        <w:rPr>
          <w:rFonts w:ascii="Arial" w:hAnsi="Arial" w:cs="Arial"/>
          <w:b/>
        </w:rPr>
        <w:t xml:space="preserve">. </w:t>
      </w:r>
      <w:r>
        <w:rPr>
          <w:rFonts w:ascii="Arial" w:hAnsi="Arial" w:cs="Arial"/>
          <w:b/>
        </w:rPr>
        <w:t xml:space="preserve">UE-151871 </w:t>
      </w:r>
      <w:r w:rsidRPr="00EF7B46">
        <w:rPr>
          <w:rFonts w:ascii="Arial" w:hAnsi="Arial" w:cs="Arial"/>
          <w:b/>
        </w:rPr>
        <w:t>U</w:t>
      </w:r>
      <w:r>
        <w:rPr>
          <w:rFonts w:ascii="Arial" w:hAnsi="Arial" w:cs="Arial"/>
          <w:b/>
        </w:rPr>
        <w:t>G</w:t>
      </w:r>
      <w:r w:rsidRPr="00EF7B46">
        <w:rPr>
          <w:rFonts w:ascii="Arial" w:hAnsi="Arial" w:cs="Arial"/>
          <w:b/>
        </w:rPr>
        <w:t>-</w:t>
      </w:r>
      <w:r>
        <w:rPr>
          <w:rFonts w:ascii="Arial" w:hAnsi="Arial" w:cs="Arial"/>
          <w:b/>
        </w:rPr>
        <w:t>151872</w:t>
      </w:r>
    </w:p>
    <w:p w14:paraId="2A67A6CB" w14:textId="77777777" w:rsidR="00C841E2" w:rsidRDefault="00C841E2" w:rsidP="00C841E2">
      <w:pPr>
        <w:jc w:val="center"/>
        <w:rPr>
          <w:rFonts w:ascii="Arial" w:hAnsi="Arial"/>
          <w:b/>
        </w:rPr>
      </w:pPr>
      <w:r>
        <w:rPr>
          <w:rFonts w:ascii="Arial" w:hAnsi="Arial"/>
          <w:b/>
        </w:rPr>
        <w:t xml:space="preserve">Puget Sound Energy’s </w:t>
      </w:r>
    </w:p>
    <w:p w14:paraId="65768CFD" w14:textId="77777777" w:rsidR="00C841E2" w:rsidRDefault="00C841E2" w:rsidP="00C841E2">
      <w:pPr>
        <w:jc w:val="center"/>
        <w:rPr>
          <w:rFonts w:ascii="Arial" w:hAnsi="Arial"/>
          <w:b/>
        </w:rPr>
      </w:pPr>
      <w:r>
        <w:rPr>
          <w:rFonts w:ascii="Arial" w:hAnsi="Arial"/>
          <w:b/>
        </w:rPr>
        <w:t>Electric and Natural Gas Equipment Lease Service</w:t>
      </w:r>
    </w:p>
    <w:p w14:paraId="100BBE8C" w14:textId="77777777" w:rsidR="00C841E2" w:rsidRDefault="00C841E2" w:rsidP="00C841E2">
      <w:pPr>
        <w:jc w:val="center"/>
        <w:rPr>
          <w:rFonts w:ascii="Arial" w:hAnsi="Arial"/>
          <w:b/>
        </w:rPr>
      </w:pPr>
    </w:p>
    <w:p w14:paraId="2D99C545" w14:textId="77777777" w:rsidR="00C841E2" w:rsidRDefault="00C841E2" w:rsidP="0043447F">
      <w:pPr>
        <w:jc w:val="center"/>
        <w:outlineLvl w:val="0"/>
        <w:rPr>
          <w:rFonts w:ascii="Arial" w:hAnsi="Arial"/>
          <w:b/>
        </w:rPr>
      </w:pPr>
      <w:r>
        <w:rPr>
          <w:rFonts w:ascii="Arial" w:hAnsi="Arial"/>
          <w:b/>
        </w:rPr>
        <w:t xml:space="preserve">WUTC STAFF </w:t>
      </w:r>
      <w:r w:rsidRPr="00BF0C31">
        <w:rPr>
          <w:rFonts w:ascii="Arial" w:hAnsi="Arial"/>
          <w:b/>
        </w:rPr>
        <w:t xml:space="preserve">DATA REQUEST NO. </w:t>
      </w:r>
      <w:r w:rsidR="00E95C3E">
        <w:rPr>
          <w:rFonts w:ascii="Arial" w:hAnsi="Arial"/>
          <w:b/>
        </w:rPr>
        <w:t>068</w:t>
      </w:r>
    </w:p>
    <w:p w14:paraId="7F31BBAF" w14:textId="77777777" w:rsidR="00C841E2" w:rsidRDefault="00C841E2" w:rsidP="00C841E2">
      <w:pPr>
        <w:rPr>
          <w:rFonts w:ascii="Arial" w:hAnsi="Arial"/>
          <w:b/>
        </w:rPr>
      </w:pPr>
    </w:p>
    <w:p w14:paraId="31FA1DB0" w14:textId="77777777" w:rsidR="00C841E2" w:rsidRPr="00BF0C31" w:rsidRDefault="00C841E2" w:rsidP="00C841E2">
      <w:pPr>
        <w:rPr>
          <w:rFonts w:ascii="Arial" w:hAnsi="Arial"/>
          <w:b/>
        </w:rPr>
      </w:pPr>
    </w:p>
    <w:p w14:paraId="6351BF2E" w14:textId="77777777" w:rsidR="00C841E2" w:rsidRDefault="00C841E2" w:rsidP="0043447F">
      <w:pPr>
        <w:outlineLvl w:val="0"/>
        <w:rPr>
          <w:rFonts w:ascii="Arial" w:hAnsi="Arial"/>
          <w:b/>
          <w:u w:val="single"/>
        </w:rPr>
      </w:pPr>
      <w:r>
        <w:rPr>
          <w:rFonts w:ascii="Arial" w:hAnsi="Arial"/>
          <w:b/>
          <w:u w:val="single"/>
        </w:rPr>
        <w:t xml:space="preserve">WUTC STAFF </w:t>
      </w:r>
      <w:r w:rsidRPr="00BF0C31">
        <w:rPr>
          <w:rFonts w:ascii="Arial" w:hAnsi="Arial"/>
          <w:b/>
          <w:u w:val="single"/>
        </w:rPr>
        <w:t xml:space="preserve">DATA REQUEST NO. </w:t>
      </w:r>
      <w:r w:rsidR="00E95C3E">
        <w:rPr>
          <w:rFonts w:ascii="Arial" w:hAnsi="Arial"/>
          <w:b/>
          <w:u w:val="single"/>
        </w:rPr>
        <w:t>068</w:t>
      </w:r>
      <w:r w:rsidRPr="00BF0C31">
        <w:rPr>
          <w:rFonts w:ascii="Arial" w:hAnsi="Arial"/>
          <w:b/>
          <w:u w:val="single"/>
        </w:rPr>
        <w:t>:</w:t>
      </w:r>
    </w:p>
    <w:p w14:paraId="5220242C" w14:textId="77777777" w:rsidR="00C841E2" w:rsidRPr="00F13843" w:rsidRDefault="00C841E2" w:rsidP="00C841E2">
      <w:pPr>
        <w:autoSpaceDE w:val="0"/>
        <w:autoSpaceDN w:val="0"/>
        <w:adjustRightInd w:val="0"/>
        <w:spacing w:line="240" w:lineRule="atLeast"/>
        <w:rPr>
          <w:rFonts w:ascii="Arial" w:hAnsi="Arial" w:cs="Arial"/>
        </w:rPr>
      </w:pPr>
    </w:p>
    <w:p w14:paraId="36188B5E" w14:textId="77777777" w:rsidR="00C17859" w:rsidRDefault="00326106" w:rsidP="00C841E2">
      <w:pPr>
        <w:rPr>
          <w:rFonts w:ascii="Arial" w:hAnsi="Arial" w:cs="Arial"/>
          <w:bCs/>
        </w:rPr>
      </w:pPr>
      <w:r w:rsidRPr="00D1388D">
        <w:rPr>
          <w:rFonts w:ascii="Arial" w:hAnsi="Arial" w:cs="Arial"/>
          <w:bCs/>
        </w:rPr>
        <w:t>Please identify the utility tax rate specific to all areas of service, by jurisdiction and broken out by county, included in the Lease Solution Program.</w:t>
      </w:r>
    </w:p>
    <w:p w14:paraId="66A777C1" w14:textId="77777777" w:rsidR="00326106" w:rsidRDefault="00326106" w:rsidP="00C841E2">
      <w:pPr>
        <w:rPr>
          <w:rFonts w:ascii="Arial" w:hAnsi="Arial" w:cs="Arial"/>
        </w:rPr>
      </w:pPr>
    </w:p>
    <w:p w14:paraId="41AA0273" w14:textId="77777777" w:rsidR="00F56CA3" w:rsidRPr="00F13843" w:rsidRDefault="00F56CA3" w:rsidP="00C841E2">
      <w:pPr>
        <w:rPr>
          <w:rFonts w:ascii="Arial" w:hAnsi="Arial" w:cs="Arial"/>
        </w:rPr>
      </w:pPr>
    </w:p>
    <w:p w14:paraId="322CDFBA" w14:textId="77777777" w:rsidR="00C841E2" w:rsidRDefault="00C841E2" w:rsidP="0043447F">
      <w:pPr>
        <w:outlineLvl w:val="0"/>
        <w:rPr>
          <w:rFonts w:ascii="Arial" w:hAnsi="Arial"/>
          <w:b/>
          <w:u w:val="single"/>
        </w:rPr>
      </w:pPr>
      <w:r>
        <w:rPr>
          <w:rFonts w:ascii="Arial" w:hAnsi="Arial"/>
          <w:b/>
          <w:u w:val="single"/>
        </w:rPr>
        <w:t>Response:</w:t>
      </w:r>
    </w:p>
    <w:p w14:paraId="7E8FB643" w14:textId="77777777" w:rsidR="00C841E2" w:rsidRDefault="00C841E2" w:rsidP="00C841E2">
      <w:pPr>
        <w:rPr>
          <w:rFonts w:ascii="Arial" w:hAnsi="Arial"/>
          <w:b/>
          <w:u w:val="single"/>
        </w:rPr>
      </w:pPr>
    </w:p>
    <w:p w14:paraId="6A50246B" w14:textId="77777777" w:rsidR="005006E0" w:rsidRPr="008B0B55" w:rsidRDefault="006B086C" w:rsidP="006B086C">
      <w:pPr>
        <w:autoSpaceDE w:val="0"/>
        <w:autoSpaceDN w:val="0"/>
        <w:adjustRightInd w:val="0"/>
        <w:spacing w:line="240" w:lineRule="atLeast"/>
        <w:rPr>
          <w:rFonts w:ascii="Arial" w:hAnsi="Arial" w:cs="Arial"/>
        </w:rPr>
      </w:pPr>
      <w:r w:rsidRPr="008B0B55">
        <w:rPr>
          <w:rFonts w:ascii="Arial" w:hAnsi="Arial" w:cs="Arial"/>
        </w:rPr>
        <w:t xml:space="preserve">The </w:t>
      </w:r>
      <w:r w:rsidR="00732C80" w:rsidRPr="008B0B55">
        <w:rPr>
          <w:rFonts w:ascii="Arial" w:hAnsi="Arial" w:cs="Arial"/>
        </w:rPr>
        <w:t xml:space="preserve">state </w:t>
      </w:r>
      <w:r w:rsidRPr="008B0B55">
        <w:rPr>
          <w:rFonts w:ascii="Arial" w:hAnsi="Arial" w:cs="Arial"/>
        </w:rPr>
        <w:t xml:space="preserve">utility tax would not be applicable to leasing activity.  The </w:t>
      </w:r>
      <w:r w:rsidR="00732C80" w:rsidRPr="008B0B55">
        <w:rPr>
          <w:rFonts w:ascii="Arial" w:hAnsi="Arial" w:cs="Arial"/>
        </w:rPr>
        <w:t xml:space="preserve">state and local </w:t>
      </w:r>
      <w:r w:rsidRPr="008B0B55">
        <w:rPr>
          <w:rFonts w:ascii="Arial" w:hAnsi="Arial" w:cs="Arial"/>
        </w:rPr>
        <w:t xml:space="preserve">sales tax would apply to leasing revenue.  The Washington Department of Revenue </w:t>
      </w:r>
      <w:r w:rsidR="003E3965">
        <w:rPr>
          <w:rFonts w:ascii="Arial" w:hAnsi="Arial" w:cs="Arial"/>
        </w:rPr>
        <w:t xml:space="preserve">(“DOR”) </w:t>
      </w:r>
      <w:r w:rsidRPr="008B0B55">
        <w:rPr>
          <w:rFonts w:ascii="Arial" w:hAnsi="Arial" w:cs="Arial"/>
        </w:rPr>
        <w:t xml:space="preserve">would require Puget Sound Energy </w:t>
      </w:r>
      <w:r w:rsidR="003E3965">
        <w:rPr>
          <w:rFonts w:ascii="Arial" w:hAnsi="Arial" w:cs="Arial"/>
        </w:rPr>
        <w:t xml:space="preserve">(“PSE”) </w:t>
      </w:r>
      <w:r w:rsidRPr="008B0B55">
        <w:rPr>
          <w:rFonts w:ascii="Arial" w:hAnsi="Arial" w:cs="Arial"/>
        </w:rPr>
        <w:t xml:space="preserve">to collect </w:t>
      </w:r>
      <w:r w:rsidR="005006E0" w:rsidRPr="008B0B55">
        <w:rPr>
          <w:rFonts w:ascii="Arial" w:hAnsi="Arial" w:cs="Arial"/>
        </w:rPr>
        <w:t>sales</w:t>
      </w:r>
      <w:r w:rsidRPr="008B0B55">
        <w:rPr>
          <w:rFonts w:ascii="Arial" w:hAnsi="Arial" w:cs="Arial"/>
        </w:rPr>
        <w:t xml:space="preserve"> tax from </w:t>
      </w:r>
      <w:r w:rsidR="00246ACF">
        <w:rPr>
          <w:rFonts w:ascii="Arial" w:hAnsi="Arial" w:cs="Arial"/>
        </w:rPr>
        <w:t>c</w:t>
      </w:r>
      <w:r w:rsidRPr="008B0B55">
        <w:rPr>
          <w:rFonts w:ascii="Arial" w:hAnsi="Arial" w:cs="Arial"/>
        </w:rPr>
        <w:t xml:space="preserve">ustomers on leasing revenue and remit the tax to DOR.  </w:t>
      </w:r>
      <w:r w:rsidR="003E3965">
        <w:rPr>
          <w:rFonts w:ascii="Arial" w:hAnsi="Arial" w:cs="Arial"/>
        </w:rPr>
        <w:t>Attached as Attachment A to PSE’s Response to WUTC Staff Data Request No. 068 is t</w:t>
      </w:r>
      <w:r w:rsidRPr="008B0B55">
        <w:rPr>
          <w:rFonts w:ascii="Arial" w:hAnsi="Arial" w:cs="Arial"/>
        </w:rPr>
        <w:t xml:space="preserve">he current </w:t>
      </w:r>
      <w:r w:rsidR="005006E0" w:rsidRPr="008B0B55">
        <w:rPr>
          <w:rFonts w:ascii="Arial" w:hAnsi="Arial" w:cs="Arial"/>
        </w:rPr>
        <w:t xml:space="preserve">state and </w:t>
      </w:r>
      <w:r w:rsidRPr="008B0B55">
        <w:rPr>
          <w:rFonts w:ascii="Arial" w:hAnsi="Arial" w:cs="Arial"/>
        </w:rPr>
        <w:t xml:space="preserve">city </w:t>
      </w:r>
      <w:r w:rsidR="003E3965">
        <w:rPr>
          <w:rFonts w:ascii="Arial" w:hAnsi="Arial" w:cs="Arial"/>
        </w:rPr>
        <w:t xml:space="preserve">tax </w:t>
      </w:r>
      <w:r w:rsidRPr="008B0B55">
        <w:rPr>
          <w:rFonts w:ascii="Arial" w:hAnsi="Arial" w:cs="Arial"/>
        </w:rPr>
        <w:t>rates</w:t>
      </w:r>
      <w:r w:rsidR="003E3965">
        <w:rPr>
          <w:rFonts w:ascii="Arial" w:hAnsi="Arial" w:cs="Arial"/>
        </w:rPr>
        <w:t>.</w:t>
      </w:r>
    </w:p>
    <w:p w14:paraId="1F921548" w14:textId="77777777" w:rsidR="005006E0" w:rsidRPr="008B0B55" w:rsidRDefault="005006E0" w:rsidP="006B086C">
      <w:pPr>
        <w:autoSpaceDE w:val="0"/>
        <w:autoSpaceDN w:val="0"/>
        <w:adjustRightInd w:val="0"/>
        <w:spacing w:line="240" w:lineRule="atLeast"/>
        <w:rPr>
          <w:rFonts w:ascii="Arial" w:hAnsi="Arial" w:cs="Arial"/>
        </w:rPr>
      </w:pPr>
    </w:p>
    <w:p w14:paraId="42474106" w14:textId="77777777" w:rsidR="005006E0" w:rsidRPr="008B0B55" w:rsidRDefault="006B086C" w:rsidP="006B086C">
      <w:pPr>
        <w:autoSpaceDE w:val="0"/>
        <w:autoSpaceDN w:val="0"/>
        <w:adjustRightInd w:val="0"/>
        <w:spacing w:line="240" w:lineRule="atLeast"/>
        <w:rPr>
          <w:rFonts w:ascii="Arial" w:hAnsi="Arial" w:cs="Arial"/>
        </w:rPr>
      </w:pPr>
      <w:r w:rsidRPr="008B0B55">
        <w:rPr>
          <w:rFonts w:ascii="Arial" w:hAnsi="Arial" w:cs="Arial"/>
        </w:rPr>
        <w:t xml:space="preserve">Current sales tax rates can be found at the DOR website at </w:t>
      </w:r>
      <w:hyperlink r:id="rId8" w:history="1">
        <w:r w:rsidR="005006E0" w:rsidRPr="008B0B55">
          <w:rPr>
            <w:rStyle w:val="Hyperlink"/>
            <w:rFonts w:ascii="Arial" w:hAnsi="Arial" w:cs="Arial"/>
          </w:rPr>
          <w:t>http://dor.wa.gov/content/FindTaxesAndRates/SalesAndUseTaxRates/</w:t>
        </w:r>
      </w:hyperlink>
      <w:r w:rsidR="005006E0" w:rsidRPr="008B0B55">
        <w:rPr>
          <w:rFonts w:ascii="Arial" w:hAnsi="Arial" w:cs="Arial"/>
        </w:rPr>
        <w:t>.</w:t>
      </w:r>
    </w:p>
    <w:p w14:paraId="4296632A" w14:textId="77777777" w:rsidR="005006E0" w:rsidRPr="008B0B55" w:rsidRDefault="005006E0" w:rsidP="006B086C">
      <w:pPr>
        <w:autoSpaceDE w:val="0"/>
        <w:autoSpaceDN w:val="0"/>
        <w:adjustRightInd w:val="0"/>
        <w:spacing w:line="240" w:lineRule="atLeast"/>
        <w:rPr>
          <w:rFonts w:ascii="Arial" w:hAnsi="Arial" w:cs="Arial"/>
        </w:rPr>
      </w:pPr>
    </w:p>
    <w:p w14:paraId="1E670FE3" w14:textId="77777777" w:rsidR="00732C80" w:rsidRPr="008B0B55" w:rsidRDefault="00732C80" w:rsidP="008B0B55">
      <w:pPr>
        <w:autoSpaceDE w:val="0"/>
        <w:autoSpaceDN w:val="0"/>
        <w:adjustRightInd w:val="0"/>
        <w:spacing w:line="240" w:lineRule="atLeast"/>
        <w:rPr>
          <w:rFonts w:ascii="Arial" w:hAnsi="Arial" w:cs="Arial"/>
        </w:rPr>
      </w:pPr>
      <w:r w:rsidRPr="008B0B55">
        <w:rPr>
          <w:rFonts w:ascii="Arial" w:hAnsi="Arial" w:cs="Arial"/>
        </w:rPr>
        <w:t xml:space="preserve">Some cities have received authority to bill </w:t>
      </w:r>
      <w:r w:rsidR="00246ACF" w:rsidRPr="008B0B55">
        <w:rPr>
          <w:rFonts w:ascii="Arial" w:hAnsi="Arial" w:cs="Arial"/>
        </w:rPr>
        <w:t xml:space="preserve">city utility </w:t>
      </w:r>
      <w:r w:rsidRPr="008B0B55">
        <w:rPr>
          <w:rFonts w:ascii="Arial" w:hAnsi="Arial" w:cs="Arial"/>
        </w:rPr>
        <w:t>taxes on PSE retail sales activities, which may include leased equipment.  For installations in those cities, PSE will leverage its Customer Information System to determine the appropriate tax code for the installation location and add any appropriate city utility tax to the monthly lease rate at the time of billing.</w:t>
      </w:r>
    </w:p>
    <w:p w14:paraId="72D931D5" w14:textId="77777777" w:rsidR="00732C80" w:rsidRPr="008B0B55" w:rsidRDefault="00732C80" w:rsidP="006B086C">
      <w:pPr>
        <w:autoSpaceDE w:val="0"/>
        <w:autoSpaceDN w:val="0"/>
        <w:adjustRightInd w:val="0"/>
        <w:spacing w:line="240" w:lineRule="atLeast"/>
        <w:rPr>
          <w:rFonts w:ascii="Arial" w:hAnsi="Arial" w:cs="Arial"/>
        </w:rPr>
      </w:pPr>
    </w:p>
    <w:p w14:paraId="1159A554" w14:textId="77777777" w:rsidR="00336352" w:rsidRPr="007477D9" w:rsidRDefault="00241FA3" w:rsidP="00A84EA8">
      <w:pPr>
        <w:autoSpaceDE w:val="0"/>
        <w:autoSpaceDN w:val="0"/>
        <w:adjustRightInd w:val="0"/>
        <w:spacing w:line="240" w:lineRule="atLeast"/>
        <w:rPr>
          <w:rFonts w:ascii="Arial" w:hAnsi="Arial"/>
        </w:rPr>
      </w:pPr>
      <w:r w:rsidRPr="008B0B55">
        <w:rPr>
          <w:rFonts w:ascii="Arial" w:hAnsi="Arial" w:cs="Arial"/>
        </w:rPr>
        <w:t xml:space="preserve">Current city </w:t>
      </w:r>
      <w:r w:rsidR="00732C80" w:rsidRPr="008B0B55">
        <w:rPr>
          <w:rFonts w:ascii="Arial" w:hAnsi="Arial" w:cs="Arial"/>
        </w:rPr>
        <w:t>utility</w:t>
      </w:r>
      <w:r w:rsidRPr="008B0B55">
        <w:rPr>
          <w:rFonts w:ascii="Arial" w:hAnsi="Arial" w:cs="Arial"/>
        </w:rPr>
        <w:t xml:space="preserve"> tax rates can be found in PSE’s Electric Schedule 81 and </w:t>
      </w:r>
      <w:r w:rsidR="003E3965">
        <w:rPr>
          <w:rFonts w:ascii="Arial" w:hAnsi="Arial" w:cs="Arial"/>
        </w:rPr>
        <w:t xml:space="preserve">Natural </w:t>
      </w:r>
      <w:r w:rsidRPr="008B0B55">
        <w:rPr>
          <w:rFonts w:ascii="Arial" w:hAnsi="Arial" w:cs="Arial"/>
        </w:rPr>
        <w:t>Gas Schedule 1.  These rates</w:t>
      </w:r>
      <w:r>
        <w:rPr>
          <w:rFonts w:ascii="Arial" w:hAnsi="Arial"/>
        </w:rPr>
        <w:t xml:space="preserve"> will be charged separately from Schedule 75.</w:t>
      </w:r>
    </w:p>
    <w:sectPr w:rsidR="00336352" w:rsidRPr="007477D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2F34E" w14:textId="77777777" w:rsidR="006A6D6A" w:rsidRDefault="006A6D6A">
      <w:r>
        <w:separator/>
      </w:r>
    </w:p>
  </w:endnote>
  <w:endnote w:type="continuationSeparator" w:id="0">
    <w:p w14:paraId="16B18159" w14:textId="77777777" w:rsidR="006A6D6A" w:rsidRDefault="006A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342AC" w14:textId="77777777" w:rsidR="009C3201" w:rsidRDefault="009C32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072FC" w14:textId="77777777" w:rsidR="00A84EA8" w:rsidRDefault="00A84EA8" w:rsidP="00A84EA8">
    <w:pPr>
      <w:widowControl w:val="0"/>
      <w:tabs>
        <w:tab w:val="right" w:pos="9360"/>
      </w:tabs>
      <w:rPr>
        <w:rFonts w:ascii="Arial" w:hAnsi="Arial"/>
        <w:sz w:val="20"/>
      </w:rPr>
    </w:pPr>
  </w:p>
  <w:p w14:paraId="5778019E" w14:textId="77777777" w:rsidR="00A84EA8" w:rsidRDefault="00A84EA8" w:rsidP="00A84EA8">
    <w:pPr>
      <w:widowControl w:val="0"/>
      <w:tabs>
        <w:tab w:val="right" w:pos="9360"/>
      </w:tabs>
      <w:rPr>
        <w:rFonts w:ascii="Arial" w:hAnsi="Arial"/>
        <w:sz w:val="20"/>
      </w:rPr>
    </w:pPr>
    <w:r>
      <w:rPr>
        <w:rFonts w:ascii="Arial" w:hAnsi="Arial"/>
        <w:sz w:val="20"/>
      </w:rPr>
      <w:t>PSE’s Response to WUTC Staff Data Request No. 068</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9C3201">
      <w:rPr>
        <w:rStyle w:val="PageNumber"/>
        <w:rFonts w:ascii="Arial" w:hAnsi="Arial"/>
        <w:noProof/>
        <w:sz w:val="20"/>
      </w:rPr>
      <w:t>1</w:t>
    </w:r>
    <w:r>
      <w:rPr>
        <w:rStyle w:val="PageNumber"/>
        <w:rFonts w:ascii="Arial" w:hAnsi="Arial"/>
        <w:sz w:val="20"/>
      </w:rPr>
      <w:fldChar w:fldCharType="end"/>
    </w:r>
  </w:p>
  <w:p w14:paraId="31E2DC99" w14:textId="77777777" w:rsidR="00A84EA8" w:rsidRDefault="00A84EA8" w:rsidP="00A84EA8">
    <w:pPr>
      <w:widowControl w:val="0"/>
      <w:tabs>
        <w:tab w:val="right" w:pos="9360"/>
      </w:tabs>
      <w:rPr>
        <w:rFonts w:ascii="Arial" w:hAnsi="Arial"/>
        <w:sz w:val="20"/>
      </w:rPr>
    </w:pPr>
    <w:r>
      <w:rPr>
        <w:rFonts w:ascii="Arial" w:hAnsi="Arial"/>
        <w:sz w:val="20"/>
      </w:rPr>
      <w:t>Date of Response:  May 4, 2016</w:t>
    </w:r>
  </w:p>
  <w:p w14:paraId="67359705" w14:textId="77777777" w:rsidR="00A84EA8" w:rsidRPr="008A10D2" w:rsidRDefault="00A84EA8" w:rsidP="00A84EA8">
    <w:pPr>
      <w:rPr>
        <w:rFonts w:ascii="Arial" w:hAnsi="Arial" w:cs="Arial"/>
        <w:sz w:val="20"/>
      </w:rPr>
    </w:pPr>
    <w:r w:rsidRPr="00B973B6">
      <w:rPr>
        <w:rFonts w:ascii="Arial" w:hAnsi="Arial" w:cs="Arial"/>
        <w:sz w:val="20"/>
        <w:szCs w:val="20"/>
      </w:rPr>
      <w:t>Person who Prepared the Response</w:t>
    </w:r>
    <w:r>
      <w:rPr>
        <w:rFonts w:ascii="Arial" w:hAnsi="Arial" w:cs="Arial"/>
        <w:sz w:val="20"/>
        <w:szCs w:val="20"/>
      </w:rPr>
      <w:t xml:space="preserve">:  </w:t>
    </w:r>
    <w:r>
      <w:rPr>
        <w:rFonts w:ascii="Arial" w:hAnsi="Arial" w:cs="Arial"/>
        <w:sz w:val="20"/>
      </w:rPr>
      <w:t>Bob Jones</w:t>
    </w:r>
  </w:p>
  <w:p w14:paraId="0DEF98ED" w14:textId="77777777" w:rsidR="0072502B" w:rsidRPr="00A84EA8" w:rsidRDefault="00A84EA8" w:rsidP="00A84EA8">
    <w:pPr>
      <w:rPr>
        <w:rFonts w:ascii="Arial" w:hAnsi="Arial" w:cs="Arial"/>
        <w:sz w:val="20"/>
      </w:rPr>
    </w:pPr>
    <w:r w:rsidRPr="00B973B6">
      <w:rPr>
        <w:rFonts w:ascii="Arial" w:hAnsi="Arial" w:cs="Arial"/>
        <w:sz w:val="20"/>
        <w:szCs w:val="20"/>
      </w:rPr>
      <w:t xml:space="preserve">Witness Knowledgeable About the Response:  </w:t>
    </w:r>
    <w:r w:rsidRPr="00BE0744">
      <w:rPr>
        <w:rFonts w:ascii="Arial" w:hAnsi="Arial" w:cs="Arial"/>
        <w:sz w:val="20"/>
        <w:szCs w:val="20"/>
      </w:rPr>
      <w:t>Matthew R. Marcelia</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EAB69" w14:textId="77777777" w:rsidR="009C3201" w:rsidRDefault="009C32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C9B39" w14:textId="77777777" w:rsidR="006A6D6A" w:rsidRDefault="006A6D6A">
      <w:r>
        <w:separator/>
      </w:r>
    </w:p>
  </w:footnote>
  <w:footnote w:type="continuationSeparator" w:id="0">
    <w:p w14:paraId="783A4590" w14:textId="77777777" w:rsidR="006A6D6A" w:rsidRDefault="006A6D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2A0C3" w14:textId="77777777" w:rsidR="009C3201" w:rsidRDefault="009C32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512A7" w14:textId="2BBA9ED0" w:rsidR="0043447F" w:rsidRPr="00340CAB" w:rsidRDefault="0043447F" w:rsidP="0043447F">
    <w:pPr>
      <w:pStyle w:val="Header"/>
      <w:jc w:val="right"/>
      <w:rPr>
        <w:rFonts w:ascii="Arial" w:hAnsi="Arial" w:cs="Arial"/>
        <w:b/>
        <w:sz w:val="22"/>
        <w:szCs w:val="22"/>
      </w:rPr>
    </w:pPr>
    <w:r w:rsidRPr="00340CAB">
      <w:rPr>
        <w:rFonts w:ascii="Arial" w:hAnsi="Arial" w:cs="Arial"/>
        <w:b/>
        <w:sz w:val="22"/>
        <w:szCs w:val="22"/>
      </w:rPr>
      <w:t>Docket Nos. UE-151871</w:t>
    </w:r>
    <w:r w:rsidR="00601DB2">
      <w:rPr>
        <w:rFonts w:ascii="Arial" w:hAnsi="Arial" w:cs="Arial"/>
        <w:b/>
        <w:sz w:val="22"/>
        <w:szCs w:val="22"/>
      </w:rPr>
      <w:t>/</w:t>
    </w:r>
    <w:r w:rsidRPr="00340CAB">
      <w:rPr>
        <w:rFonts w:ascii="Arial" w:hAnsi="Arial" w:cs="Arial"/>
        <w:b/>
        <w:sz w:val="22"/>
        <w:szCs w:val="22"/>
      </w:rPr>
      <w:t>UG</w:t>
    </w:r>
    <w:r w:rsidR="00601DB2">
      <w:rPr>
        <w:rFonts w:ascii="Arial" w:hAnsi="Arial" w:cs="Arial"/>
        <w:b/>
        <w:sz w:val="22"/>
        <w:szCs w:val="22"/>
      </w:rPr>
      <w:t>-</w:t>
    </w:r>
    <w:r w:rsidRPr="00340CAB">
      <w:rPr>
        <w:rFonts w:ascii="Arial" w:hAnsi="Arial" w:cs="Arial"/>
        <w:b/>
        <w:sz w:val="22"/>
        <w:szCs w:val="22"/>
      </w:rPr>
      <w:t>151872</w:t>
    </w:r>
  </w:p>
  <w:p w14:paraId="68F98448" w14:textId="77777777" w:rsidR="0043447F" w:rsidRPr="00340CAB" w:rsidRDefault="0043447F" w:rsidP="0043447F">
    <w:pPr>
      <w:pStyle w:val="Header"/>
      <w:jc w:val="right"/>
      <w:rPr>
        <w:rFonts w:ascii="Arial" w:hAnsi="Arial" w:cs="Arial"/>
        <w:b/>
        <w:sz w:val="22"/>
        <w:szCs w:val="22"/>
      </w:rPr>
    </w:pPr>
    <w:r w:rsidRPr="00340CAB">
      <w:rPr>
        <w:rFonts w:ascii="Arial" w:hAnsi="Arial" w:cs="Arial"/>
        <w:b/>
        <w:sz w:val="22"/>
        <w:szCs w:val="22"/>
      </w:rPr>
      <w:t xml:space="preserve">Exhibit No. </w:t>
    </w:r>
    <w:r>
      <w:rPr>
        <w:rFonts w:ascii="Arial" w:hAnsi="Arial" w:cs="Arial"/>
        <w:b/>
        <w:sz w:val="22"/>
        <w:szCs w:val="22"/>
      </w:rPr>
      <w:t>MRM</w:t>
    </w:r>
    <w:r w:rsidRPr="00340CAB">
      <w:rPr>
        <w:rFonts w:ascii="Arial" w:hAnsi="Arial" w:cs="Arial"/>
        <w:b/>
        <w:sz w:val="22"/>
        <w:szCs w:val="22"/>
      </w:rPr>
      <w:t>-___</w:t>
    </w:r>
  </w:p>
  <w:p w14:paraId="245E1273" w14:textId="7F612EE5" w:rsidR="0043447F" w:rsidRDefault="0043447F" w:rsidP="0043447F">
    <w:pPr>
      <w:pStyle w:val="Header"/>
      <w:jc w:val="right"/>
    </w:pPr>
    <w:r w:rsidRPr="00340CAB">
      <w:rPr>
        <w:rFonts w:ascii="Arial" w:hAnsi="Arial" w:cs="Arial"/>
        <w:b/>
        <w:sz w:val="22"/>
        <w:szCs w:val="22"/>
      </w:rPr>
      <w:t xml:space="preserve">Page </w:t>
    </w:r>
    <w:r w:rsidRPr="00340CAB">
      <w:rPr>
        <w:rFonts w:ascii="Arial" w:hAnsi="Arial" w:cs="Arial"/>
        <w:b/>
        <w:sz w:val="22"/>
        <w:szCs w:val="22"/>
      </w:rPr>
      <w:fldChar w:fldCharType="begin"/>
    </w:r>
    <w:r w:rsidRPr="00340CAB">
      <w:rPr>
        <w:rFonts w:ascii="Arial" w:hAnsi="Arial" w:cs="Arial"/>
        <w:b/>
        <w:sz w:val="22"/>
        <w:szCs w:val="22"/>
      </w:rPr>
      <w:instrText xml:space="preserve"> PAGE </w:instrText>
    </w:r>
    <w:r w:rsidRPr="00340CAB">
      <w:rPr>
        <w:rFonts w:ascii="Arial" w:hAnsi="Arial" w:cs="Arial"/>
        <w:b/>
        <w:sz w:val="22"/>
        <w:szCs w:val="22"/>
      </w:rPr>
      <w:fldChar w:fldCharType="separate"/>
    </w:r>
    <w:r w:rsidR="009C3201">
      <w:rPr>
        <w:rFonts w:ascii="Arial" w:hAnsi="Arial" w:cs="Arial"/>
        <w:b/>
        <w:noProof/>
        <w:sz w:val="22"/>
        <w:szCs w:val="22"/>
      </w:rPr>
      <w:t>1</w:t>
    </w:r>
    <w:r w:rsidRPr="00340CAB">
      <w:rPr>
        <w:rFonts w:ascii="Arial" w:hAnsi="Arial" w:cs="Arial"/>
        <w:b/>
        <w:sz w:val="22"/>
        <w:szCs w:val="22"/>
      </w:rPr>
      <w:fldChar w:fldCharType="end"/>
    </w:r>
    <w:r w:rsidRPr="00340CAB">
      <w:rPr>
        <w:rFonts w:ascii="Arial" w:hAnsi="Arial" w:cs="Arial"/>
        <w:b/>
        <w:sz w:val="22"/>
        <w:szCs w:val="22"/>
      </w:rPr>
      <w:t xml:space="preserve"> of </w:t>
    </w:r>
    <w:r w:rsidR="009C3201">
      <w:rPr>
        <w:rFonts w:ascii="Arial" w:hAnsi="Arial" w:cs="Arial"/>
        <w:b/>
        <w:sz w:val="22"/>
        <w:szCs w:val="22"/>
      </w:rPr>
      <w:t>6</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A39FA" w14:textId="77777777" w:rsidR="009C3201" w:rsidRDefault="009C32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2C7C"/>
    <w:multiLevelType w:val="hybridMultilevel"/>
    <w:tmpl w:val="86004D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5C13337"/>
    <w:multiLevelType w:val="hybridMultilevel"/>
    <w:tmpl w:val="0CB6F8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9B637D"/>
    <w:multiLevelType w:val="hybridMultilevel"/>
    <w:tmpl w:val="F5FA1D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9A4D2A"/>
    <w:multiLevelType w:val="hybridMultilevel"/>
    <w:tmpl w:val="C262B9E4"/>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90720E3"/>
    <w:multiLevelType w:val="hybridMultilevel"/>
    <w:tmpl w:val="57108B4C"/>
    <w:lvl w:ilvl="0" w:tplc="714851E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C07665"/>
    <w:multiLevelType w:val="hybridMultilevel"/>
    <w:tmpl w:val="C68EB9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8FC4C52"/>
    <w:multiLevelType w:val="hybridMultilevel"/>
    <w:tmpl w:val="255C8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DF3DBE"/>
    <w:multiLevelType w:val="hybridMultilevel"/>
    <w:tmpl w:val="8FE8325E"/>
    <w:lvl w:ilvl="0" w:tplc="946457F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BF513C"/>
    <w:multiLevelType w:val="hybridMultilevel"/>
    <w:tmpl w:val="7F52E39C"/>
    <w:lvl w:ilvl="0" w:tplc="360253D4">
      <w:start w:val="1"/>
      <w:numFmt w:val="lowerLetter"/>
      <w:lvlText w:val="%1."/>
      <w:lvlJc w:val="left"/>
      <w:pPr>
        <w:ind w:left="720" w:hanging="360"/>
      </w:pPr>
      <w:rPr>
        <w:rFonts w:hint="default"/>
        <w:color w:val="1C1C1C"/>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3D4766E"/>
    <w:multiLevelType w:val="hybridMultilevel"/>
    <w:tmpl w:val="629EE7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CC22640"/>
    <w:multiLevelType w:val="hybridMultilevel"/>
    <w:tmpl w:val="82CE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3E0289C"/>
    <w:multiLevelType w:val="hybridMultilevel"/>
    <w:tmpl w:val="DF9E30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F995AF3"/>
    <w:multiLevelType w:val="hybridMultilevel"/>
    <w:tmpl w:val="52529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0"/>
  </w:num>
  <w:num w:numId="6">
    <w:abstractNumId w:val="17"/>
  </w:num>
  <w:num w:numId="7">
    <w:abstractNumId w:val="12"/>
  </w:num>
  <w:num w:numId="8">
    <w:abstractNumId w:val="24"/>
  </w:num>
  <w:num w:numId="9">
    <w:abstractNumId w:val="18"/>
  </w:num>
  <w:num w:numId="10">
    <w:abstractNumId w:val="2"/>
  </w:num>
  <w:num w:numId="11">
    <w:abstractNumId w:val="9"/>
  </w:num>
  <w:num w:numId="12">
    <w:abstractNumId w:val="5"/>
  </w:num>
  <w:num w:numId="13">
    <w:abstractNumId w:val="7"/>
  </w:num>
  <w:num w:numId="14">
    <w:abstractNumId w:val="21"/>
  </w:num>
  <w:num w:numId="15">
    <w:abstractNumId w:val="13"/>
  </w:num>
  <w:num w:numId="16">
    <w:abstractNumId w:val="8"/>
  </w:num>
  <w:num w:numId="17">
    <w:abstractNumId w:val="23"/>
  </w:num>
  <w:num w:numId="18">
    <w:abstractNumId w:val="16"/>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0"/>
  </w:num>
  <w:num w:numId="23">
    <w:abstractNumId w:val="19"/>
  </w:num>
  <w:num w:numId="24">
    <w:abstractNumId w:val="3"/>
  </w:num>
  <w:num w:numId="25">
    <w:abstractNumId w:val="15"/>
  </w:num>
  <w:num w:numId="26">
    <w:abstractNumId w:val="6"/>
  </w:num>
  <w:num w:numId="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1"/>
    <w:rsid w:val="00004023"/>
    <w:rsid w:val="000142A2"/>
    <w:rsid w:val="00016935"/>
    <w:rsid w:val="00026872"/>
    <w:rsid w:val="00027D5C"/>
    <w:rsid w:val="00035AF9"/>
    <w:rsid w:val="00036EA9"/>
    <w:rsid w:val="0004492A"/>
    <w:rsid w:val="00047110"/>
    <w:rsid w:val="0005469F"/>
    <w:rsid w:val="000600DB"/>
    <w:rsid w:val="000619FC"/>
    <w:rsid w:val="000628C7"/>
    <w:rsid w:val="00062DDC"/>
    <w:rsid w:val="00071DC2"/>
    <w:rsid w:val="00074327"/>
    <w:rsid w:val="00084E33"/>
    <w:rsid w:val="000865E9"/>
    <w:rsid w:val="00086826"/>
    <w:rsid w:val="00087A45"/>
    <w:rsid w:val="00092B91"/>
    <w:rsid w:val="0009514A"/>
    <w:rsid w:val="0009630E"/>
    <w:rsid w:val="000B01AA"/>
    <w:rsid w:val="000B16C7"/>
    <w:rsid w:val="000B5C56"/>
    <w:rsid w:val="000B7288"/>
    <w:rsid w:val="000C318F"/>
    <w:rsid w:val="000C3668"/>
    <w:rsid w:val="000D0339"/>
    <w:rsid w:val="000D3001"/>
    <w:rsid w:val="000D61F5"/>
    <w:rsid w:val="000E29B8"/>
    <w:rsid w:val="000E3644"/>
    <w:rsid w:val="000E624D"/>
    <w:rsid w:val="000E6582"/>
    <w:rsid w:val="000E66DC"/>
    <w:rsid w:val="000E6FB0"/>
    <w:rsid w:val="000F0034"/>
    <w:rsid w:val="000F5192"/>
    <w:rsid w:val="000F565A"/>
    <w:rsid w:val="0010333E"/>
    <w:rsid w:val="00112EC8"/>
    <w:rsid w:val="00113806"/>
    <w:rsid w:val="00114D24"/>
    <w:rsid w:val="00114DCB"/>
    <w:rsid w:val="001161F6"/>
    <w:rsid w:val="00117A63"/>
    <w:rsid w:val="001214FD"/>
    <w:rsid w:val="00123B0D"/>
    <w:rsid w:val="00127873"/>
    <w:rsid w:val="00133AE3"/>
    <w:rsid w:val="00140F00"/>
    <w:rsid w:val="00142B32"/>
    <w:rsid w:val="001510FC"/>
    <w:rsid w:val="00154D92"/>
    <w:rsid w:val="00155A2F"/>
    <w:rsid w:val="00157C49"/>
    <w:rsid w:val="00165072"/>
    <w:rsid w:val="00171380"/>
    <w:rsid w:val="00171A3F"/>
    <w:rsid w:val="00172DD7"/>
    <w:rsid w:val="00173A95"/>
    <w:rsid w:val="00173C95"/>
    <w:rsid w:val="001764DE"/>
    <w:rsid w:val="0018068B"/>
    <w:rsid w:val="00181B99"/>
    <w:rsid w:val="00183CF1"/>
    <w:rsid w:val="001968A7"/>
    <w:rsid w:val="001A0177"/>
    <w:rsid w:val="001A389B"/>
    <w:rsid w:val="001B04E1"/>
    <w:rsid w:val="001B06EF"/>
    <w:rsid w:val="001B0980"/>
    <w:rsid w:val="001B1D17"/>
    <w:rsid w:val="001C4221"/>
    <w:rsid w:val="001C59DA"/>
    <w:rsid w:val="001C7503"/>
    <w:rsid w:val="001D0316"/>
    <w:rsid w:val="001D0C85"/>
    <w:rsid w:val="001D2EC1"/>
    <w:rsid w:val="001D34C4"/>
    <w:rsid w:val="001D49F6"/>
    <w:rsid w:val="001E1214"/>
    <w:rsid w:val="001E56BC"/>
    <w:rsid w:val="001F106C"/>
    <w:rsid w:val="001F6CA8"/>
    <w:rsid w:val="001F7F95"/>
    <w:rsid w:val="00201FE5"/>
    <w:rsid w:val="002045C1"/>
    <w:rsid w:val="00204AEC"/>
    <w:rsid w:val="00221799"/>
    <w:rsid w:val="00222E28"/>
    <w:rsid w:val="00224157"/>
    <w:rsid w:val="002251B9"/>
    <w:rsid w:val="002259C1"/>
    <w:rsid w:val="0023151B"/>
    <w:rsid w:val="002318AF"/>
    <w:rsid w:val="00234CFA"/>
    <w:rsid w:val="0023622E"/>
    <w:rsid w:val="00240CEB"/>
    <w:rsid w:val="00241FA3"/>
    <w:rsid w:val="00246A43"/>
    <w:rsid w:val="00246ACF"/>
    <w:rsid w:val="00247480"/>
    <w:rsid w:val="002508AE"/>
    <w:rsid w:val="00254974"/>
    <w:rsid w:val="00255BC5"/>
    <w:rsid w:val="00260CF7"/>
    <w:rsid w:val="00264231"/>
    <w:rsid w:val="00280524"/>
    <w:rsid w:val="00284B29"/>
    <w:rsid w:val="00284FD2"/>
    <w:rsid w:val="002A2BCD"/>
    <w:rsid w:val="002A431E"/>
    <w:rsid w:val="002A4709"/>
    <w:rsid w:val="002A52E3"/>
    <w:rsid w:val="002A5E42"/>
    <w:rsid w:val="002A6096"/>
    <w:rsid w:val="002B003A"/>
    <w:rsid w:val="002B2064"/>
    <w:rsid w:val="002C0C83"/>
    <w:rsid w:val="002C42EB"/>
    <w:rsid w:val="002C7E01"/>
    <w:rsid w:val="002D0CB2"/>
    <w:rsid w:val="002D2B74"/>
    <w:rsid w:val="002D327D"/>
    <w:rsid w:val="002F5BDA"/>
    <w:rsid w:val="00300CE9"/>
    <w:rsid w:val="00302D65"/>
    <w:rsid w:val="00326106"/>
    <w:rsid w:val="00330AF4"/>
    <w:rsid w:val="00331674"/>
    <w:rsid w:val="00331C9A"/>
    <w:rsid w:val="00334159"/>
    <w:rsid w:val="003348AF"/>
    <w:rsid w:val="00336352"/>
    <w:rsid w:val="00343307"/>
    <w:rsid w:val="00343807"/>
    <w:rsid w:val="00344F41"/>
    <w:rsid w:val="00345D11"/>
    <w:rsid w:val="00353378"/>
    <w:rsid w:val="00354501"/>
    <w:rsid w:val="00360399"/>
    <w:rsid w:val="00360D56"/>
    <w:rsid w:val="00364681"/>
    <w:rsid w:val="00365D39"/>
    <w:rsid w:val="003806B7"/>
    <w:rsid w:val="00381935"/>
    <w:rsid w:val="00393F78"/>
    <w:rsid w:val="00396662"/>
    <w:rsid w:val="003A4565"/>
    <w:rsid w:val="003A7A8A"/>
    <w:rsid w:val="003B06BE"/>
    <w:rsid w:val="003B08B7"/>
    <w:rsid w:val="003C46B1"/>
    <w:rsid w:val="003C4959"/>
    <w:rsid w:val="003D59B7"/>
    <w:rsid w:val="003D6A15"/>
    <w:rsid w:val="003D79C2"/>
    <w:rsid w:val="003E0D3C"/>
    <w:rsid w:val="003E1F43"/>
    <w:rsid w:val="003E3965"/>
    <w:rsid w:val="003E6430"/>
    <w:rsid w:val="003F1A9B"/>
    <w:rsid w:val="003F55D3"/>
    <w:rsid w:val="003F6336"/>
    <w:rsid w:val="003F6E9C"/>
    <w:rsid w:val="00400ED9"/>
    <w:rsid w:val="004018B6"/>
    <w:rsid w:val="0040207E"/>
    <w:rsid w:val="0040563F"/>
    <w:rsid w:val="004074AC"/>
    <w:rsid w:val="0041214F"/>
    <w:rsid w:val="00413642"/>
    <w:rsid w:val="00414BC3"/>
    <w:rsid w:val="00416B68"/>
    <w:rsid w:val="00417378"/>
    <w:rsid w:val="0042072F"/>
    <w:rsid w:val="00420FDB"/>
    <w:rsid w:val="004216C3"/>
    <w:rsid w:val="004226EB"/>
    <w:rsid w:val="004324D2"/>
    <w:rsid w:val="0043447F"/>
    <w:rsid w:val="004449E1"/>
    <w:rsid w:val="00451A3B"/>
    <w:rsid w:val="004529FF"/>
    <w:rsid w:val="00452FC4"/>
    <w:rsid w:val="00455B83"/>
    <w:rsid w:val="00455D46"/>
    <w:rsid w:val="00456AFC"/>
    <w:rsid w:val="004575C8"/>
    <w:rsid w:val="00460401"/>
    <w:rsid w:val="004606C2"/>
    <w:rsid w:val="00460EF4"/>
    <w:rsid w:val="00462A4C"/>
    <w:rsid w:val="00462F09"/>
    <w:rsid w:val="00464855"/>
    <w:rsid w:val="00467FCD"/>
    <w:rsid w:val="00473B18"/>
    <w:rsid w:val="0048126F"/>
    <w:rsid w:val="004902AD"/>
    <w:rsid w:val="00496883"/>
    <w:rsid w:val="004A1B07"/>
    <w:rsid w:val="004A1D64"/>
    <w:rsid w:val="004A4E55"/>
    <w:rsid w:val="004A5A8F"/>
    <w:rsid w:val="004A663A"/>
    <w:rsid w:val="004A665B"/>
    <w:rsid w:val="004B4D99"/>
    <w:rsid w:val="004B57DD"/>
    <w:rsid w:val="004C46CE"/>
    <w:rsid w:val="004C7F2A"/>
    <w:rsid w:val="004D66EC"/>
    <w:rsid w:val="004D76C2"/>
    <w:rsid w:val="004E119B"/>
    <w:rsid w:val="004E2CE3"/>
    <w:rsid w:val="004F4653"/>
    <w:rsid w:val="004F4DD6"/>
    <w:rsid w:val="004F65DB"/>
    <w:rsid w:val="004F7747"/>
    <w:rsid w:val="005006E0"/>
    <w:rsid w:val="00501A9F"/>
    <w:rsid w:val="00501EEC"/>
    <w:rsid w:val="00502AC8"/>
    <w:rsid w:val="00502C44"/>
    <w:rsid w:val="00506B03"/>
    <w:rsid w:val="0050775C"/>
    <w:rsid w:val="00514C7C"/>
    <w:rsid w:val="00516509"/>
    <w:rsid w:val="00516B7E"/>
    <w:rsid w:val="00526505"/>
    <w:rsid w:val="005273BA"/>
    <w:rsid w:val="00532300"/>
    <w:rsid w:val="00532DB7"/>
    <w:rsid w:val="00533FF0"/>
    <w:rsid w:val="0053663A"/>
    <w:rsid w:val="005366CA"/>
    <w:rsid w:val="00540226"/>
    <w:rsid w:val="005424E7"/>
    <w:rsid w:val="005446FD"/>
    <w:rsid w:val="0055095E"/>
    <w:rsid w:val="005553E8"/>
    <w:rsid w:val="0056134F"/>
    <w:rsid w:val="0056403E"/>
    <w:rsid w:val="00571A11"/>
    <w:rsid w:val="00573CA8"/>
    <w:rsid w:val="00574DC8"/>
    <w:rsid w:val="00576794"/>
    <w:rsid w:val="00590CA6"/>
    <w:rsid w:val="0059708A"/>
    <w:rsid w:val="005A549D"/>
    <w:rsid w:val="005B2739"/>
    <w:rsid w:val="005B2C4D"/>
    <w:rsid w:val="005B3AA2"/>
    <w:rsid w:val="005B6576"/>
    <w:rsid w:val="005B670E"/>
    <w:rsid w:val="005C489A"/>
    <w:rsid w:val="005D5E7A"/>
    <w:rsid w:val="005D7D73"/>
    <w:rsid w:val="005F1AA1"/>
    <w:rsid w:val="005F51A7"/>
    <w:rsid w:val="005F7766"/>
    <w:rsid w:val="00600731"/>
    <w:rsid w:val="00601DB2"/>
    <w:rsid w:val="006040B8"/>
    <w:rsid w:val="00604E08"/>
    <w:rsid w:val="006066C0"/>
    <w:rsid w:val="00612DBC"/>
    <w:rsid w:val="00617369"/>
    <w:rsid w:val="006201A6"/>
    <w:rsid w:val="0062348E"/>
    <w:rsid w:val="00624A2E"/>
    <w:rsid w:val="00626B72"/>
    <w:rsid w:val="00637428"/>
    <w:rsid w:val="00643C87"/>
    <w:rsid w:val="0064524D"/>
    <w:rsid w:val="006453CA"/>
    <w:rsid w:val="006500F4"/>
    <w:rsid w:val="00651F46"/>
    <w:rsid w:val="006613FB"/>
    <w:rsid w:val="00666819"/>
    <w:rsid w:val="00670C60"/>
    <w:rsid w:val="006718D4"/>
    <w:rsid w:val="006823DE"/>
    <w:rsid w:val="00685E84"/>
    <w:rsid w:val="00692E09"/>
    <w:rsid w:val="00694C75"/>
    <w:rsid w:val="006968D6"/>
    <w:rsid w:val="00697009"/>
    <w:rsid w:val="006A0580"/>
    <w:rsid w:val="006A2C4F"/>
    <w:rsid w:val="006A617E"/>
    <w:rsid w:val="006A6C2D"/>
    <w:rsid w:val="006A6D6A"/>
    <w:rsid w:val="006B086C"/>
    <w:rsid w:val="006B0CF0"/>
    <w:rsid w:val="006B1A8C"/>
    <w:rsid w:val="006B1E8D"/>
    <w:rsid w:val="006B2FB7"/>
    <w:rsid w:val="006C118B"/>
    <w:rsid w:val="006C197A"/>
    <w:rsid w:val="006C3B2E"/>
    <w:rsid w:val="006C549F"/>
    <w:rsid w:val="006D3362"/>
    <w:rsid w:val="006D38FD"/>
    <w:rsid w:val="006D39B1"/>
    <w:rsid w:val="006D5D1C"/>
    <w:rsid w:val="006E6047"/>
    <w:rsid w:val="006F39B2"/>
    <w:rsid w:val="006F7F8E"/>
    <w:rsid w:val="00701C46"/>
    <w:rsid w:val="007044BB"/>
    <w:rsid w:val="0070537E"/>
    <w:rsid w:val="00705914"/>
    <w:rsid w:val="00711410"/>
    <w:rsid w:val="00713065"/>
    <w:rsid w:val="00717BB1"/>
    <w:rsid w:val="007212AA"/>
    <w:rsid w:val="007235C2"/>
    <w:rsid w:val="00723E72"/>
    <w:rsid w:val="0072502B"/>
    <w:rsid w:val="0073228E"/>
    <w:rsid w:val="00732C80"/>
    <w:rsid w:val="0073720F"/>
    <w:rsid w:val="007403E3"/>
    <w:rsid w:val="00742C4C"/>
    <w:rsid w:val="007477D9"/>
    <w:rsid w:val="00751F56"/>
    <w:rsid w:val="007557D7"/>
    <w:rsid w:val="00761CBE"/>
    <w:rsid w:val="00767986"/>
    <w:rsid w:val="0077009B"/>
    <w:rsid w:val="007708E5"/>
    <w:rsid w:val="00777BA9"/>
    <w:rsid w:val="00791C4F"/>
    <w:rsid w:val="007A2B01"/>
    <w:rsid w:val="007A674A"/>
    <w:rsid w:val="007B4692"/>
    <w:rsid w:val="007C0FE5"/>
    <w:rsid w:val="007C45D9"/>
    <w:rsid w:val="007C7009"/>
    <w:rsid w:val="007C721C"/>
    <w:rsid w:val="007D091D"/>
    <w:rsid w:val="007D2A13"/>
    <w:rsid w:val="007D3C0B"/>
    <w:rsid w:val="007D78DD"/>
    <w:rsid w:val="007E07EB"/>
    <w:rsid w:val="007F1A24"/>
    <w:rsid w:val="007F57E8"/>
    <w:rsid w:val="008026F7"/>
    <w:rsid w:val="0080498E"/>
    <w:rsid w:val="00806937"/>
    <w:rsid w:val="00816436"/>
    <w:rsid w:val="00823F8C"/>
    <w:rsid w:val="0083276F"/>
    <w:rsid w:val="008344A6"/>
    <w:rsid w:val="008404B0"/>
    <w:rsid w:val="00845BE7"/>
    <w:rsid w:val="00845EF9"/>
    <w:rsid w:val="008512EA"/>
    <w:rsid w:val="008518B0"/>
    <w:rsid w:val="00861BBD"/>
    <w:rsid w:val="0086492F"/>
    <w:rsid w:val="008669AD"/>
    <w:rsid w:val="00874E75"/>
    <w:rsid w:val="00881E0E"/>
    <w:rsid w:val="00881E45"/>
    <w:rsid w:val="0088613F"/>
    <w:rsid w:val="008873A9"/>
    <w:rsid w:val="0089040C"/>
    <w:rsid w:val="00890B60"/>
    <w:rsid w:val="0089305A"/>
    <w:rsid w:val="00896A29"/>
    <w:rsid w:val="008A0893"/>
    <w:rsid w:val="008A10D2"/>
    <w:rsid w:val="008A3F33"/>
    <w:rsid w:val="008B0B55"/>
    <w:rsid w:val="008B6123"/>
    <w:rsid w:val="008C3B19"/>
    <w:rsid w:val="008C471E"/>
    <w:rsid w:val="008C4AD6"/>
    <w:rsid w:val="008C7CC2"/>
    <w:rsid w:val="008C7DAE"/>
    <w:rsid w:val="008D1501"/>
    <w:rsid w:val="008D2347"/>
    <w:rsid w:val="008D4CDF"/>
    <w:rsid w:val="008D787B"/>
    <w:rsid w:val="008E5E0A"/>
    <w:rsid w:val="008E7D6A"/>
    <w:rsid w:val="008F11D9"/>
    <w:rsid w:val="0091279C"/>
    <w:rsid w:val="00913E7C"/>
    <w:rsid w:val="00915D0C"/>
    <w:rsid w:val="00922EC9"/>
    <w:rsid w:val="009253BC"/>
    <w:rsid w:val="00925DF5"/>
    <w:rsid w:val="00936120"/>
    <w:rsid w:val="00936768"/>
    <w:rsid w:val="00940B44"/>
    <w:rsid w:val="00944E5D"/>
    <w:rsid w:val="00944FA7"/>
    <w:rsid w:val="00951464"/>
    <w:rsid w:val="009529C8"/>
    <w:rsid w:val="009544E8"/>
    <w:rsid w:val="00960BD3"/>
    <w:rsid w:val="00960ED2"/>
    <w:rsid w:val="00961BC9"/>
    <w:rsid w:val="00966BFC"/>
    <w:rsid w:val="00971FE1"/>
    <w:rsid w:val="00973C7F"/>
    <w:rsid w:val="00980B4D"/>
    <w:rsid w:val="00980CA4"/>
    <w:rsid w:val="00984DCF"/>
    <w:rsid w:val="00986367"/>
    <w:rsid w:val="00990C90"/>
    <w:rsid w:val="009A21CC"/>
    <w:rsid w:val="009B0931"/>
    <w:rsid w:val="009B0FDB"/>
    <w:rsid w:val="009B7E77"/>
    <w:rsid w:val="009C3201"/>
    <w:rsid w:val="009C373C"/>
    <w:rsid w:val="009C6CFB"/>
    <w:rsid w:val="009C767D"/>
    <w:rsid w:val="009D04DA"/>
    <w:rsid w:val="009D3E83"/>
    <w:rsid w:val="009D4DEB"/>
    <w:rsid w:val="009E5BC8"/>
    <w:rsid w:val="009E6CE5"/>
    <w:rsid w:val="009F0ACE"/>
    <w:rsid w:val="009F2E64"/>
    <w:rsid w:val="009F6388"/>
    <w:rsid w:val="00A01237"/>
    <w:rsid w:val="00A11366"/>
    <w:rsid w:val="00A15522"/>
    <w:rsid w:val="00A2044B"/>
    <w:rsid w:val="00A2530A"/>
    <w:rsid w:val="00A2740A"/>
    <w:rsid w:val="00A30A35"/>
    <w:rsid w:val="00A402D2"/>
    <w:rsid w:val="00A4249A"/>
    <w:rsid w:val="00A42B8C"/>
    <w:rsid w:val="00A4347C"/>
    <w:rsid w:val="00A4507B"/>
    <w:rsid w:val="00A56E50"/>
    <w:rsid w:val="00A6155C"/>
    <w:rsid w:val="00A62758"/>
    <w:rsid w:val="00A63B48"/>
    <w:rsid w:val="00A64823"/>
    <w:rsid w:val="00A66588"/>
    <w:rsid w:val="00A6798C"/>
    <w:rsid w:val="00A71D73"/>
    <w:rsid w:val="00A72038"/>
    <w:rsid w:val="00A7742C"/>
    <w:rsid w:val="00A84EA8"/>
    <w:rsid w:val="00A90199"/>
    <w:rsid w:val="00AA258D"/>
    <w:rsid w:val="00AA70D0"/>
    <w:rsid w:val="00AA7872"/>
    <w:rsid w:val="00AB0BF9"/>
    <w:rsid w:val="00AB1878"/>
    <w:rsid w:val="00AB308C"/>
    <w:rsid w:val="00AB63A7"/>
    <w:rsid w:val="00AB67E9"/>
    <w:rsid w:val="00AB791D"/>
    <w:rsid w:val="00AC41BF"/>
    <w:rsid w:val="00AC5D27"/>
    <w:rsid w:val="00AD09BA"/>
    <w:rsid w:val="00AD0C77"/>
    <w:rsid w:val="00AD4DE3"/>
    <w:rsid w:val="00AE0501"/>
    <w:rsid w:val="00AF396C"/>
    <w:rsid w:val="00B13EBF"/>
    <w:rsid w:val="00B16A78"/>
    <w:rsid w:val="00B20D17"/>
    <w:rsid w:val="00B21BE7"/>
    <w:rsid w:val="00B230AB"/>
    <w:rsid w:val="00B25D6D"/>
    <w:rsid w:val="00B27DD1"/>
    <w:rsid w:val="00B3394C"/>
    <w:rsid w:val="00B34FDB"/>
    <w:rsid w:val="00B36757"/>
    <w:rsid w:val="00B40D4E"/>
    <w:rsid w:val="00B41613"/>
    <w:rsid w:val="00B43443"/>
    <w:rsid w:val="00B520B2"/>
    <w:rsid w:val="00B56DBE"/>
    <w:rsid w:val="00B64529"/>
    <w:rsid w:val="00B64C9B"/>
    <w:rsid w:val="00B67F50"/>
    <w:rsid w:val="00B70418"/>
    <w:rsid w:val="00B73F53"/>
    <w:rsid w:val="00B84547"/>
    <w:rsid w:val="00B847B5"/>
    <w:rsid w:val="00B92FBF"/>
    <w:rsid w:val="00B973B6"/>
    <w:rsid w:val="00BA272C"/>
    <w:rsid w:val="00BA4A08"/>
    <w:rsid w:val="00BA540A"/>
    <w:rsid w:val="00BA61AA"/>
    <w:rsid w:val="00BB42B6"/>
    <w:rsid w:val="00BC1464"/>
    <w:rsid w:val="00BC175B"/>
    <w:rsid w:val="00BC2C13"/>
    <w:rsid w:val="00BC5EC2"/>
    <w:rsid w:val="00BC7C1C"/>
    <w:rsid w:val="00BD0DC3"/>
    <w:rsid w:val="00BD4C73"/>
    <w:rsid w:val="00BD583A"/>
    <w:rsid w:val="00BD5E71"/>
    <w:rsid w:val="00BE2561"/>
    <w:rsid w:val="00BE3230"/>
    <w:rsid w:val="00BE341E"/>
    <w:rsid w:val="00BE5104"/>
    <w:rsid w:val="00BE7784"/>
    <w:rsid w:val="00BF0C31"/>
    <w:rsid w:val="00C00C25"/>
    <w:rsid w:val="00C053FE"/>
    <w:rsid w:val="00C12FBE"/>
    <w:rsid w:val="00C14116"/>
    <w:rsid w:val="00C153CC"/>
    <w:rsid w:val="00C16281"/>
    <w:rsid w:val="00C17859"/>
    <w:rsid w:val="00C21CF5"/>
    <w:rsid w:val="00C224A9"/>
    <w:rsid w:val="00C239C5"/>
    <w:rsid w:val="00C24B93"/>
    <w:rsid w:val="00C30DB7"/>
    <w:rsid w:val="00C32C73"/>
    <w:rsid w:val="00C37A52"/>
    <w:rsid w:val="00C452AD"/>
    <w:rsid w:val="00C471DE"/>
    <w:rsid w:val="00C505AA"/>
    <w:rsid w:val="00C50B98"/>
    <w:rsid w:val="00C532E9"/>
    <w:rsid w:val="00C54041"/>
    <w:rsid w:val="00C6236A"/>
    <w:rsid w:val="00C62628"/>
    <w:rsid w:val="00C640D5"/>
    <w:rsid w:val="00C666CB"/>
    <w:rsid w:val="00C70808"/>
    <w:rsid w:val="00C76086"/>
    <w:rsid w:val="00C76D32"/>
    <w:rsid w:val="00C77D58"/>
    <w:rsid w:val="00C841E2"/>
    <w:rsid w:val="00C86F6E"/>
    <w:rsid w:val="00C90D14"/>
    <w:rsid w:val="00CA2492"/>
    <w:rsid w:val="00CB08C8"/>
    <w:rsid w:val="00CB24B2"/>
    <w:rsid w:val="00CB7D7B"/>
    <w:rsid w:val="00CC3D5B"/>
    <w:rsid w:val="00CC44E7"/>
    <w:rsid w:val="00CD0752"/>
    <w:rsid w:val="00CD189D"/>
    <w:rsid w:val="00CE0434"/>
    <w:rsid w:val="00CE3524"/>
    <w:rsid w:val="00CF0B67"/>
    <w:rsid w:val="00CF1ADA"/>
    <w:rsid w:val="00CF1DA9"/>
    <w:rsid w:val="00CF34FF"/>
    <w:rsid w:val="00CF7722"/>
    <w:rsid w:val="00D0086E"/>
    <w:rsid w:val="00D054F2"/>
    <w:rsid w:val="00D07021"/>
    <w:rsid w:val="00D07699"/>
    <w:rsid w:val="00D10414"/>
    <w:rsid w:val="00D11A7F"/>
    <w:rsid w:val="00D14ABD"/>
    <w:rsid w:val="00D21358"/>
    <w:rsid w:val="00D2385A"/>
    <w:rsid w:val="00D24C6B"/>
    <w:rsid w:val="00D25A40"/>
    <w:rsid w:val="00D3385B"/>
    <w:rsid w:val="00D412B5"/>
    <w:rsid w:val="00D42F99"/>
    <w:rsid w:val="00D46561"/>
    <w:rsid w:val="00D571DE"/>
    <w:rsid w:val="00D5789D"/>
    <w:rsid w:val="00D57940"/>
    <w:rsid w:val="00D73A3A"/>
    <w:rsid w:val="00D756D9"/>
    <w:rsid w:val="00D81557"/>
    <w:rsid w:val="00D86583"/>
    <w:rsid w:val="00D90959"/>
    <w:rsid w:val="00D9159E"/>
    <w:rsid w:val="00D9260A"/>
    <w:rsid w:val="00D9404D"/>
    <w:rsid w:val="00D94F59"/>
    <w:rsid w:val="00D95547"/>
    <w:rsid w:val="00D97EF4"/>
    <w:rsid w:val="00DA2650"/>
    <w:rsid w:val="00DA291E"/>
    <w:rsid w:val="00DA5958"/>
    <w:rsid w:val="00DA6C2C"/>
    <w:rsid w:val="00DB2803"/>
    <w:rsid w:val="00DB5964"/>
    <w:rsid w:val="00DC325F"/>
    <w:rsid w:val="00DC5800"/>
    <w:rsid w:val="00DD2E50"/>
    <w:rsid w:val="00DE00C0"/>
    <w:rsid w:val="00DE11F3"/>
    <w:rsid w:val="00DF0E42"/>
    <w:rsid w:val="00DF2CA9"/>
    <w:rsid w:val="00DF36FB"/>
    <w:rsid w:val="00E06EA5"/>
    <w:rsid w:val="00E07DE6"/>
    <w:rsid w:val="00E121E1"/>
    <w:rsid w:val="00E133B9"/>
    <w:rsid w:val="00E13ACE"/>
    <w:rsid w:val="00E165B3"/>
    <w:rsid w:val="00E20FC9"/>
    <w:rsid w:val="00E21DB1"/>
    <w:rsid w:val="00E354AA"/>
    <w:rsid w:val="00E43F29"/>
    <w:rsid w:val="00E474F8"/>
    <w:rsid w:val="00E5019B"/>
    <w:rsid w:val="00E55C4D"/>
    <w:rsid w:val="00E569AD"/>
    <w:rsid w:val="00E614CC"/>
    <w:rsid w:val="00E64A17"/>
    <w:rsid w:val="00E91B10"/>
    <w:rsid w:val="00E92177"/>
    <w:rsid w:val="00E93BC2"/>
    <w:rsid w:val="00E95C3E"/>
    <w:rsid w:val="00E97839"/>
    <w:rsid w:val="00EA1CB0"/>
    <w:rsid w:val="00EA4627"/>
    <w:rsid w:val="00EA63C3"/>
    <w:rsid w:val="00EA6441"/>
    <w:rsid w:val="00EB0BDF"/>
    <w:rsid w:val="00EB111C"/>
    <w:rsid w:val="00EB161E"/>
    <w:rsid w:val="00EB2D91"/>
    <w:rsid w:val="00EB41D0"/>
    <w:rsid w:val="00EB70AE"/>
    <w:rsid w:val="00EC2570"/>
    <w:rsid w:val="00EC7B0F"/>
    <w:rsid w:val="00ED28C3"/>
    <w:rsid w:val="00ED431C"/>
    <w:rsid w:val="00ED6906"/>
    <w:rsid w:val="00EE1817"/>
    <w:rsid w:val="00EE32B4"/>
    <w:rsid w:val="00EE5CB7"/>
    <w:rsid w:val="00EE66C6"/>
    <w:rsid w:val="00EE7C6E"/>
    <w:rsid w:val="00EF10C3"/>
    <w:rsid w:val="00EF3066"/>
    <w:rsid w:val="00EF372A"/>
    <w:rsid w:val="00EF5255"/>
    <w:rsid w:val="00F00742"/>
    <w:rsid w:val="00F01DA1"/>
    <w:rsid w:val="00F07D87"/>
    <w:rsid w:val="00F11105"/>
    <w:rsid w:val="00F13649"/>
    <w:rsid w:val="00F13843"/>
    <w:rsid w:val="00F20A32"/>
    <w:rsid w:val="00F31818"/>
    <w:rsid w:val="00F3259B"/>
    <w:rsid w:val="00F409FC"/>
    <w:rsid w:val="00F40C6B"/>
    <w:rsid w:val="00F43224"/>
    <w:rsid w:val="00F4404A"/>
    <w:rsid w:val="00F454C2"/>
    <w:rsid w:val="00F5025F"/>
    <w:rsid w:val="00F50615"/>
    <w:rsid w:val="00F51FF4"/>
    <w:rsid w:val="00F52511"/>
    <w:rsid w:val="00F56CA3"/>
    <w:rsid w:val="00F6710A"/>
    <w:rsid w:val="00F67831"/>
    <w:rsid w:val="00F81867"/>
    <w:rsid w:val="00F90519"/>
    <w:rsid w:val="00F93A33"/>
    <w:rsid w:val="00F941A1"/>
    <w:rsid w:val="00F9665F"/>
    <w:rsid w:val="00F9775E"/>
    <w:rsid w:val="00FA7BC8"/>
    <w:rsid w:val="00FD0459"/>
    <w:rsid w:val="00FD17D3"/>
    <w:rsid w:val="00FD2E69"/>
    <w:rsid w:val="00FD693C"/>
    <w:rsid w:val="00FE15C8"/>
    <w:rsid w:val="00FE40F0"/>
    <w:rsid w:val="00FE5F9A"/>
    <w:rsid w:val="00FE61BC"/>
    <w:rsid w:val="00FF1B33"/>
    <w:rsid w:val="00FF323A"/>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D68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table" w:styleId="TableGrid">
    <w:name w:val="Table Grid"/>
    <w:basedOn w:val="TableNormal"/>
    <w:uiPriority w:val="39"/>
    <w:rsid w:val="00330AF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3E3965"/>
    <w:rPr>
      <w:color w:val="800080" w:themeColor="followedHyperlink"/>
      <w:u w:val="single"/>
    </w:rPr>
  </w:style>
  <w:style w:type="paragraph" w:styleId="DocumentMap">
    <w:name w:val="Document Map"/>
    <w:basedOn w:val="Normal"/>
    <w:link w:val="DocumentMapChar"/>
    <w:semiHidden/>
    <w:unhideWhenUsed/>
    <w:rsid w:val="0043447F"/>
  </w:style>
  <w:style w:type="character" w:customStyle="1" w:styleId="DocumentMapChar">
    <w:name w:val="Document Map Char"/>
    <w:basedOn w:val="DefaultParagraphFont"/>
    <w:link w:val="DocumentMap"/>
    <w:semiHidden/>
    <w:rsid w:val="0043447F"/>
    <w:rPr>
      <w:sz w:val="24"/>
      <w:szCs w:val="24"/>
    </w:rPr>
  </w:style>
  <w:style w:type="character" w:customStyle="1" w:styleId="HeaderChar">
    <w:name w:val="Header Char"/>
    <w:link w:val="Header"/>
    <w:rsid w:val="004344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96775">
      <w:bodyDiv w:val="1"/>
      <w:marLeft w:val="0"/>
      <w:marRight w:val="0"/>
      <w:marTop w:val="0"/>
      <w:marBottom w:val="0"/>
      <w:divBdr>
        <w:top w:val="none" w:sz="0" w:space="0" w:color="auto"/>
        <w:left w:val="none" w:sz="0" w:space="0" w:color="auto"/>
        <w:bottom w:val="none" w:sz="0" w:space="0" w:color="auto"/>
        <w:right w:val="none" w:sz="0" w:space="0" w:color="auto"/>
      </w:divBdr>
    </w:div>
    <w:div w:id="237633702">
      <w:bodyDiv w:val="1"/>
      <w:marLeft w:val="0"/>
      <w:marRight w:val="0"/>
      <w:marTop w:val="0"/>
      <w:marBottom w:val="0"/>
      <w:divBdr>
        <w:top w:val="none" w:sz="0" w:space="0" w:color="auto"/>
        <w:left w:val="none" w:sz="0" w:space="0" w:color="auto"/>
        <w:bottom w:val="none" w:sz="0" w:space="0" w:color="auto"/>
        <w:right w:val="none" w:sz="0" w:space="0" w:color="auto"/>
      </w:divBdr>
    </w:div>
    <w:div w:id="492838181">
      <w:bodyDiv w:val="1"/>
      <w:marLeft w:val="0"/>
      <w:marRight w:val="0"/>
      <w:marTop w:val="0"/>
      <w:marBottom w:val="0"/>
      <w:divBdr>
        <w:top w:val="none" w:sz="0" w:space="0" w:color="auto"/>
        <w:left w:val="none" w:sz="0" w:space="0" w:color="auto"/>
        <w:bottom w:val="none" w:sz="0" w:space="0" w:color="auto"/>
        <w:right w:val="none" w:sz="0" w:space="0" w:color="auto"/>
      </w:divBdr>
    </w:div>
    <w:div w:id="750083727">
      <w:bodyDiv w:val="1"/>
      <w:marLeft w:val="0"/>
      <w:marRight w:val="0"/>
      <w:marTop w:val="0"/>
      <w:marBottom w:val="0"/>
      <w:divBdr>
        <w:top w:val="none" w:sz="0" w:space="0" w:color="auto"/>
        <w:left w:val="none" w:sz="0" w:space="0" w:color="auto"/>
        <w:bottom w:val="none" w:sz="0" w:space="0" w:color="auto"/>
        <w:right w:val="none" w:sz="0" w:space="0" w:color="auto"/>
      </w:divBdr>
    </w:div>
    <w:div w:id="875045779">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1421753649">
      <w:bodyDiv w:val="1"/>
      <w:marLeft w:val="0"/>
      <w:marRight w:val="0"/>
      <w:marTop w:val="0"/>
      <w:marBottom w:val="0"/>
      <w:divBdr>
        <w:top w:val="none" w:sz="0" w:space="0" w:color="auto"/>
        <w:left w:val="none" w:sz="0" w:space="0" w:color="auto"/>
        <w:bottom w:val="none" w:sz="0" w:space="0" w:color="auto"/>
        <w:right w:val="none" w:sz="0" w:space="0" w:color="auto"/>
      </w:divBdr>
    </w:div>
    <w:div w:id="1439520847">
      <w:bodyDiv w:val="1"/>
      <w:marLeft w:val="0"/>
      <w:marRight w:val="0"/>
      <w:marTop w:val="0"/>
      <w:marBottom w:val="0"/>
      <w:divBdr>
        <w:top w:val="none" w:sz="0" w:space="0" w:color="auto"/>
        <w:left w:val="none" w:sz="0" w:space="0" w:color="auto"/>
        <w:bottom w:val="none" w:sz="0" w:space="0" w:color="auto"/>
        <w:right w:val="none" w:sz="0" w:space="0" w:color="auto"/>
      </w:divBdr>
    </w:div>
    <w:div w:id="1510870264">
      <w:bodyDiv w:val="1"/>
      <w:marLeft w:val="0"/>
      <w:marRight w:val="0"/>
      <w:marTop w:val="0"/>
      <w:marBottom w:val="0"/>
      <w:divBdr>
        <w:top w:val="none" w:sz="0" w:space="0" w:color="auto"/>
        <w:left w:val="none" w:sz="0" w:space="0" w:color="auto"/>
        <w:bottom w:val="none" w:sz="0" w:space="0" w:color="auto"/>
        <w:right w:val="none" w:sz="0" w:space="0" w:color="auto"/>
      </w:divBdr>
    </w:div>
    <w:div w:id="1853253013">
      <w:bodyDiv w:val="1"/>
      <w:marLeft w:val="0"/>
      <w:marRight w:val="0"/>
      <w:marTop w:val="0"/>
      <w:marBottom w:val="0"/>
      <w:divBdr>
        <w:top w:val="none" w:sz="0" w:space="0" w:color="auto"/>
        <w:left w:val="none" w:sz="0" w:space="0" w:color="auto"/>
        <w:bottom w:val="none" w:sz="0" w:space="0" w:color="auto"/>
        <w:right w:val="none" w:sz="0" w:space="0" w:color="auto"/>
      </w:divBdr>
    </w:div>
    <w:div w:id="1853688756">
      <w:bodyDiv w:val="1"/>
      <w:marLeft w:val="0"/>
      <w:marRight w:val="0"/>
      <w:marTop w:val="0"/>
      <w:marBottom w:val="0"/>
      <w:divBdr>
        <w:top w:val="none" w:sz="0" w:space="0" w:color="auto"/>
        <w:left w:val="none" w:sz="0" w:space="0" w:color="auto"/>
        <w:bottom w:val="none" w:sz="0" w:space="0" w:color="auto"/>
        <w:right w:val="none" w:sz="0" w:space="0" w:color="auto"/>
      </w:divBdr>
    </w:div>
    <w:div w:id="1946573642">
      <w:bodyDiv w:val="1"/>
      <w:marLeft w:val="0"/>
      <w:marRight w:val="0"/>
      <w:marTop w:val="0"/>
      <w:marBottom w:val="0"/>
      <w:divBdr>
        <w:top w:val="none" w:sz="0" w:space="0" w:color="auto"/>
        <w:left w:val="none" w:sz="0" w:space="0" w:color="auto"/>
        <w:bottom w:val="none" w:sz="0" w:space="0" w:color="auto"/>
        <w:right w:val="none" w:sz="0" w:space="0" w:color="auto"/>
      </w:divBdr>
    </w:div>
    <w:div w:id="21069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hyperlink" Target="http://dor.wa.gov/content/FindTaxesAndRates/SalesAndUseTaxRates/" TargetMode="Externa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5.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customXml" Target="../customXml/item4.xml"/><Relationship Id="rId1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06D29F1-A60E-4C7B-B9DA-C93227D2392B}"/>
</file>

<file path=customXml/itemProps2.xml><?xml version="1.0" encoding="utf-8"?>
<ds:datastoreItem xmlns:ds="http://schemas.openxmlformats.org/officeDocument/2006/customXml" ds:itemID="{34C33BF4-7E3D-4FEF-9F5A-EE6960FF8A5D}"/>
</file>

<file path=customXml/itemProps3.xml><?xml version="1.0" encoding="utf-8"?>
<ds:datastoreItem xmlns:ds="http://schemas.openxmlformats.org/officeDocument/2006/customXml" ds:itemID="{3741F452-C850-514C-90E5-A874484DE657}"/>
</file>

<file path=customXml/itemProps4.xml><?xml version="1.0" encoding="utf-8"?>
<ds:datastoreItem xmlns:ds="http://schemas.openxmlformats.org/officeDocument/2006/customXml" ds:itemID="{B844DB68-0034-47CE-BCA7-2FD69329B92A}"/>
</file>

<file path=customXml/itemProps5.xml><?xml version="1.0" encoding="utf-8"?>
<ds:datastoreItem xmlns:ds="http://schemas.openxmlformats.org/officeDocument/2006/customXml" ds:itemID="{837A1186-B3A7-46F2-BE92-68AC8223AC9D}"/>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1332</Characters>
  <Application>Microsoft Macintosh Word</Application>
  <DocSecurity>0</DocSecurity>
  <PresentationFormat/>
  <Lines>11</Lines>
  <Paragraphs>3</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
  <LinksUpToDate>false</LinksUpToDate>
  <CharactersWithSpaces>1562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Eleanor Nickelson</cp:lastModifiedBy>
  <cp:revision>7</cp:revision>
  <cp:lastPrinted>2016-07-21T20:31:00Z</cp:lastPrinted>
  <dcterms:created xsi:type="dcterms:W3CDTF">2016-07-11T17:40:00Z</dcterms:created>
  <dcterms:modified xsi:type="dcterms:W3CDTF">2016-07-21T20:33:00Z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