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C1" w:rsidRDefault="00A01374" w:rsidP="00A01374">
      <w:pPr>
        <w:jc w:val="center"/>
      </w:pPr>
      <w:r>
        <w:t>RAINIER VIEW SURCHARGE</w:t>
      </w:r>
    </w:p>
    <w:p w:rsidR="00A01374" w:rsidRDefault="00A01374" w:rsidP="00A01374">
      <w:pPr>
        <w:jc w:val="center"/>
      </w:pPr>
    </w:p>
    <w:p w:rsidR="00A01374" w:rsidRDefault="00743B55" w:rsidP="00743B55">
      <w:r>
        <w:t>Construction:</w:t>
      </w:r>
      <w:r>
        <w:tab/>
      </w:r>
      <w:r>
        <w:tab/>
        <w:t>$763,769 (</w:t>
      </w:r>
      <w:proofErr w:type="gramStart"/>
      <w:r>
        <w:t>est</w:t>
      </w:r>
      <w:proofErr w:type="gramEnd"/>
      <w:r>
        <w:t>.)</w:t>
      </w:r>
    </w:p>
    <w:p w:rsidR="00743B55" w:rsidRDefault="00743B55" w:rsidP="00743B55">
      <w:r>
        <w:t>80%:</w:t>
      </w:r>
      <w:r>
        <w:tab/>
      </w:r>
      <w:r>
        <w:tab/>
      </w:r>
      <w:r>
        <w:tab/>
        <w:t>$611,175</w:t>
      </w:r>
    </w:p>
    <w:p w:rsidR="00743B55" w:rsidRDefault="00B87AC9" w:rsidP="00743B55">
      <w:r>
        <w:t>Notice:</w:t>
      </w:r>
      <w:r>
        <w:tab/>
      </w:r>
      <w:r>
        <w:tab/>
      </w:r>
      <w:r>
        <w:tab/>
        <w:t>$10,000</w:t>
      </w:r>
    </w:p>
    <w:p w:rsidR="00B87AC9" w:rsidRDefault="00B87AC9" w:rsidP="00743B55">
      <w:r>
        <w:t>Legal:</w:t>
      </w:r>
      <w:r>
        <w:tab/>
      </w:r>
      <w:r>
        <w:tab/>
      </w:r>
      <w:r>
        <w:tab/>
      </w:r>
      <w:r w:rsidRPr="00B87AC9">
        <w:rPr>
          <w:u w:val="single"/>
        </w:rPr>
        <w:t>$1,000</w:t>
      </w:r>
    </w:p>
    <w:p w:rsidR="00B87AC9" w:rsidRDefault="00B87AC9" w:rsidP="00743B55">
      <w:r>
        <w:t>Recovery:</w:t>
      </w:r>
      <w:r>
        <w:tab/>
      </w:r>
      <w:r>
        <w:tab/>
        <w:t>$622,175</w:t>
      </w:r>
    </w:p>
    <w:p w:rsidR="009F7D30" w:rsidRDefault="009F7D30" w:rsidP="00743B55"/>
    <w:p w:rsidR="009F7D30" w:rsidRDefault="009F7D30" w:rsidP="00743B55"/>
    <w:p w:rsidR="009F7D30" w:rsidRDefault="009F7D30" w:rsidP="00743B55">
      <w:r>
        <w:t>Customers</w:t>
      </w:r>
      <w:r>
        <w:tab/>
      </w:r>
      <w:r>
        <w:tab/>
        <w:t>18,000</w:t>
      </w:r>
    </w:p>
    <w:p w:rsidR="009F7D30" w:rsidRPr="002F0A02" w:rsidRDefault="009F7D30" w:rsidP="00743B55">
      <w:pPr>
        <w:rPr>
          <w:u w:val="single"/>
        </w:rPr>
      </w:pPr>
      <w:r>
        <w:tab/>
      </w:r>
      <w:r>
        <w:tab/>
      </w:r>
      <w:r>
        <w:tab/>
      </w:r>
      <w:r w:rsidRPr="002F0A02">
        <w:rPr>
          <w:u w:val="single"/>
        </w:rPr>
        <w:t>75</w:t>
      </w:r>
      <w:r w:rsidR="00C125A2">
        <w:rPr>
          <w:u w:val="single"/>
        </w:rPr>
        <w:t>¢</w:t>
      </w:r>
      <w:r w:rsidR="002F0A02" w:rsidRPr="002F0A02">
        <w:rPr>
          <w:u w:val="single"/>
        </w:rPr>
        <w:t xml:space="preserve"> /</w:t>
      </w:r>
      <w:proofErr w:type="spellStart"/>
      <w:r w:rsidR="002F0A02" w:rsidRPr="002F0A02">
        <w:rPr>
          <w:u w:val="single"/>
        </w:rPr>
        <w:t>mn</w:t>
      </w:r>
      <w:proofErr w:type="spellEnd"/>
      <w:r w:rsidR="002F0A02" w:rsidRPr="002F0A02">
        <w:rPr>
          <w:u w:val="single"/>
        </w:rPr>
        <w:t xml:space="preserve"> x 12</w:t>
      </w:r>
    </w:p>
    <w:p w:rsidR="002F0A02" w:rsidRDefault="002F0A02" w:rsidP="00743B55">
      <w:r>
        <w:tab/>
      </w:r>
      <w:r>
        <w:tab/>
      </w:r>
      <w:r>
        <w:tab/>
        <w:t>$162,000/year</w:t>
      </w:r>
    </w:p>
    <w:p w:rsidR="002F0A02" w:rsidRDefault="002F0A02" w:rsidP="00743B55"/>
    <w:p w:rsidR="002F0A02" w:rsidRDefault="002F0A02" w:rsidP="00743B55"/>
    <w:p w:rsidR="002F0A02" w:rsidRDefault="00927EA6" w:rsidP="00743B5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2044931</wp:posOffset>
                </wp:positionH>
                <wp:positionV relativeFrom="paragraph">
                  <wp:posOffset>114993</wp:posOffset>
                </wp:positionV>
                <wp:extent cx="399011" cy="0"/>
                <wp:effectExtent l="0" t="0" r="2032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0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pt,9.05pt" to="192.4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" strokecolor="#4579b8 [3044]"/>
            </w:pict>
          </mc:Fallback>
        </mc:AlternateContent>
      </w:r>
      <w:r w:rsidR="002F0A02">
        <w:t>Taxes</w:t>
      </w:r>
      <w:r w:rsidR="002F0A02">
        <w:tab/>
      </w:r>
      <w:r w:rsidR="00C125A2">
        <w:tab/>
      </w:r>
      <w:r w:rsidR="00C125A2">
        <w:tab/>
        <w:t>$622,175</w:t>
      </w:r>
      <w:r w:rsidR="002727FC">
        <w:t xml:space="preserve"> (  </w:t>
      </w:r>
      <w:r>
        <w:t xml:space="preserve">  </w:t>
      </w:r>
      <w:r w:rsidR="002727FC" w:rsidRPr="002727FC">
        <w:rPr>
          <w:vertAlign w:val="superscript"/>
        </w:rPr>
        <w:t xml:space="preserve">  1</w:t>
      </w:r>
      <w:r w:rsidR="002F0A02" w:rsidRPr="002727FC">
        <w:rPr>
          <w:vertAlign w:val="superscript"/>
        </w:rPr>
        <w:tab/>
      </w:r>
      <w:r>
        <w:t xml:space="preserve">     ) = $942,689.38</w:t>
      </w:r>
    </w:p>
    <w:p w:rsidR="00927EA6" w:rsidRDefault="00927EA6" w:rsidP="00743B55">
      <w:pPr>
        <w:rPr>
          <w:vertAlign w:val="superscript"/>
        </w:rPr>
      </w:pPr>
      <w:r>
        <w:tab/>
      </w:r>
      <w:r>
        <w:tab/>
      </w:r>
      <w:r>
        <w:tab/>
      </w:r>
      <w:r>
        <w:tab/>
        <w:t xml:space="preserve">      </w:t>
      </w:r>
      <w:r w:rsidRPr="00927EA6">
        <w:rPr>
          <w:vertAlign w:val="superscript"/>
        </w:rPr>
        <w:t xml:space="preserve">1- </w:t>
      </w:r>
      <w:proofErr w:type="gramStart"/>
      <w:r w:rsidRPr="00927EA6">
        <w:rPr>
          <w:vertAlign w:val="superscript"/>
        </w:rPr>
        <w:t>tax</w:t>
      </w:r>
      <w:proofErr w:type="gramEnd"/>
      <w:r w:rsidRPr="00927EA6">
        <w:rPr>
          <w:vertAlign w:val="superscript"/>
        </w:rPr>
        <w:t xml:space="preserve"> rate</w:t>
      </w:r>
    </w:p>
    <w:p w:rsidR="003E1E92" w:rsidRDefault="003E1E92" w:rsidP="00743B55"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proofErr w:type="gramStart"/>
      <w:r w:rsidRPr="003E1E92">
        <w:t>using</w:t>
      </w:r>
      <w:proofErr w:type="gramEnd"/>
      <w:r w:rsidRPr="003E1E92">
        <w:t xml:space="preserve"> 34% tax rate = 1.5151515</w:t>
      </w:r>
    </w:p>
    <w:p w:rsidR="003E1E92" w:rsidRDefault="003E1E92" w:rsidP="00743B55"/>
    <w:p w:rsidR="003E1E92" w:rsidRPr="003E1E92" w:rsidRDefault="003E1E92" w:rsidP="00743B55">
      <w:r>
        <w:t>5.82 years</w:t>
      </w:r>
      <w:bookmarkStart w:id="0" w:name="_GoBack"/>
      <w:bookmarkEnd w:id="0"/>
    </w:p>
    <w:p w:rsidR="003E1E92" w:rsidRPr="00927EA6" w:rsidRDefault="003E1E92" w:rsidP="00743B55">
      <w:pPr>
        <w:rPr>
          <w:vertAlign w:val="superscript"/>
        </w:rPr>
      </w:pPr>
    </w:p>
    <w:sectPr w:rsidR="003E1E92" w:rsidRPr="00927EA6" w:rsidSect="009D6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374"/>
    <w:rsid w:val="002224A1"/>
    <w:rsid w:val="00262475"/>
    <w:rsid w:val="002727FC"/>
    <w:rsid w:val="002F0A02"/>
    <w:rsid w:val="003E1E92"/>
    <w:rsid w:val="004C1A8D"/>
    <w:rsid w:val="004C65C1"/>
    <w:rsid w:val="00503ACA"/>
    <w:rsid w:val="00544D49"/>
    <w:rsid w:val="0064043B"/>
    <w:rsid w:val="006F54A6"/>
    <w:rsid w:val="00743B55"/>
    <w:rsid w:val="008521C1"/>
    <w:rsid w:val="00927EA6"/>
    <w:rsid w:val="009D6A36"/>
    <w:rsid w:val="009F1E51"/>
    <w:rsid w:val="009F7D30"/>
    <w:rsid w:val="00A01374"/>
    <w:rsid w:val="00A5003C"/>
    <w:rsid w:val="00A945E0"/>
    <w:rsid w:val="00AB0991"/>
    <w:rsid w:val="00AD21FB"/>
    <w:rsid w:val="00B87AC9"/>
    <w:rsid w:val="00C125A2"/>
    <w:rsid w:val="00E7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4A1"/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character" w:customStyle="1" w:styleId="Style">
    <w:name w:val="Style"/>
    <w:basedOn w:val="FootnoteReference"/>
    <w:rsid w:val="00AD21FB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uiPriority w:val="99"/>
    <w:unhideWhenUsed/>
    <w:rsid w:val="00544D49"/>
    <w:rPr>
      <w:rFonts w:ascii="Times New Roman" w:hAnsi="Times New Roman"/>
      <w:sz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4A1"/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character" w:customStyle="1" w:styleId="Style">
    <w:name w:val="Style"/>
    <w:basedOn w:val="FootnoteReference"/>
    <w:rsid w:val="00AD21FB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uiPriority w:val="99"/>
    <w:unhideWhenUsed/>
    <w:rsid w:val="00544D49"/>
    <w:rPr>
      <w:rFonts w:ascii="Times New Roman" w:hAnsi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B76F26779A2384F95E818BAB6AFDDEB" ma:contentTypeVersion="104" ma:contentTypeDescription="" ma:contentTypeScope="" ma:versionID="c620992eec893c980e183592389f353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Workpapers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2016-11-21T08:00:00+00:00</OpenedDate>
    <Date1 xmlns="dc463f71-b30c-4ab2-9473-d307f9d35888">2016-11-21T08:00:00+00:00</Date1>
    <IsDocumentOrder xmlns="dc463f71-b30c-4ab2-9473-d307f9d35888" xsi:nil="true"/>
    <IsHighlyConfidential xmlns="dc463f71-b30c-4ab2-9473-d307f9d35888">false</IsHighlyConfidential>
    <CaseCompanyNames xmlns="dc463f71-b30c-4ab2-9473-d307f9d35888">Rainier View Water Company, Inc.</CaseCompanyNames>
    <DocketNumber xmlns="dc463f71-b30c-4ab2-9473-d307f9d35888">161232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DFF86B1-3AC7-4909-A266-EAEA50EED122}"/>
</file>

<file path=customXml/itemProps2.xml><?xml version="1.0" encoding="utf-8"?>
<ds:datastoreItem xmlns:ds="http://schemas.openxmlformats.org/officeDocument/2006/customXml" ds:itemID="{405185E2-6207-4A4C-B110-D264A4B901C8}"/>
</file>

<file path=customXml/itemProps3.xml><?xml version="1.0" encoding="utf-8"?>
<ds:datastoreItem xmlns:ds="http://schemas.openxmlformats.org/officeDocument/2006/customXml" ds:itemID="{84085ECE-F4E6-4735-A350-EA4F8F5BE100}"/>
</file>

<file path=customXml/itemProps4.xml><?xml version="1.0" encoding="utf-8"?>
<ds:datastoreItem xmlns:ds="http://schemas.openxmlformats.org/officeDocument/2006/customXml" ds:itemID="{972FD2B1-50A2-4929-9916-4E93421B0E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Candace Shofstall</cp:lastModifiedBy>
  <cp:revision>1</cp:revision>
  <dcterms:created xsi:type="dcterms:W3CDTF">2016-11-15T18:51:00Z</dcterms:created>
  <dcterms:modified xsi:type="dcterms:W3CDTF">2016-11-15T19:02:00Z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0x0101006E56B4D1795A2E4DB2F0B01679ED314A002B76F26779A2384F95E818BAB6AFDDEB</vt:lpwstr>
  </property>
  <property fmtid="{D5CDD505-2E9C-101B-9397-08002B2CF9AE}" pid="3" name="_docset_NoMedatataSyncRequired">
    <vt:lpwstr>False</vt:lpwstr>
  </property>
</Properties>
</file>