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1001B99E" w:rsidR="00D06108" w:rsidRPr="00401D3C" w:rsidRDefault="0061674C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FIRST STUDENT,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2D3AA888" w:rsidR="00D8495A" w:rsidRPr="00D2094F" w:rsidRDefault="00D06108" w:rsidP="0061674C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09E456E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61674C">
              <w:t>TE-160699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DE74574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61674C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1C3F11">
      <w:pPr>
        <w:pStyle w:val="Heading1"/>
      </w:pPr>
      <w:r w:rsidRPr="001C3F11">
        <w:t>BACKGROUND</w:t>
      </w:r>
    </w:p>
    <w:p w14:paraId="70A613C6" w14:textId="1620982B" w:rsidR="00D06108" w:rsidRPr="00012344" w:rsidRDefault="00D06108" w:rsidP="001C3F1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285CCD25" w:rsidR="00D06108" w:rsidRPr="00401D3C" w:rsidRDefault="0061674C" w:rsidP="001C3F1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First Student, Inc. </w:t>
      </w:r>
      <w:r w:rsidR="0067685E">
        <w:rPr>
          <w:bCs/>
        </w:rPr>
        <w:t>(</w:t>
      </w:r>
      <w:r>
        <w:rPr>
          <w:bCs/>
        </w:rPr>
        <w:t>First Student</w:t>
      </w:r>
      <w:r w:rsidR="00D06108">
        <w:rPr>
          <w:bCs/>
        </w:rPr>
        <w:t xml:space="preserve"> or 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21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First Student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121ACD98" w14:textId="59AF0EE8" w:rsidR="00D06108" w:rsidRPr="00401D3C" w:rsidRDefault="00D06108" w:rsidP="001C3F1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61674C">
        <w:t>June 27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61674C">
        <w:t>First Student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>that it</w:t>
      </w:r>
      <w:r w:rsidR="0061674C">
        <w:t xml:space="preserve">s manager was new to their </w:t>
      </w:r>
      <w:r w:rsidR="007249BC">
        <w:t xml:space="preserve">position and did not realize the Company </w:t>
      </w:r>
      <w:r w:rsidR="0061674C">
        <w:t>was required to file an annual report</w:t>
      </w:r>
      <w:r w:rsidR="0067685E">
        <w:t>.</w:t>
      </w:r>
    </w:p>
    <w:p w14:paraId="3E6CB2E5" w14:textId="28F91179" w:rsidR="00D06108" w:rsidRPr="00401D3C" w:rsidRDefault="0061674C" w:rsidP="00566FB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D06108">
        <w:t>8, 2016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recommending </w:t>
      </w:r>
      <w:r>
        <w:t xml:space="preserve">the Commission deny the mitigation request </w:t>
      </w:r>
      <w:r w:rsidR="00D06108" w:rsidRPr="00401D3C">
        <w:t>because the C</w:t>
      </w:r>
      <w:r w:rsidR="00D06108">
        <w:t xml:space="preserve">ompany </w:t>
      </w:r>
      <w:r>
        <w:t xml:space="preserve">received and paid penalties </w:t>
      </w:r>
      <w:r w:rsidR="00202A2C">
        <w:t xml:space="preserve">of $100, $200, and $1,000 </w:t>
      </w:r>
      <w:r>
        <w:t>for violations of</w:t>
      </w:r>
      <w:r w:rsidR="00D06108" w:rsidRPr="00401D3C">
        <w:t xml:space="preserve"> </w:t>
      </w:r>
      <w:r w:rsidR="0067685E">
        <w:t>WAC 480-30-071</w:t>
      </w:r>
      <w:r>
        <w:t xml:space="preserve"> in 2010, 2013, and 2015</w:t>
      </w:r>
      <w:r w:rsidR="00202A2C">
        <w:t>, respectively</w:t>
      </w:r>
      <w:r w:rsidR="0067685E">
        <w:t>.</w:t>
      </w:r>
      <w:r>
        <w:t xml:space="preserve"> In addition, the Company has not yet filed its </w:t>
      </w:r>
      <w:r w:rsidR="007249BC">
        <w:t xml:space="preserve">2015 </w:t>
      </w:r>
      <w:r>
        <w:t>annual report or paid its regulatory fees.</w:t>
      </w:r>
      <w:r w:rsidR="00D06108">
        <w:t xml:space="preserve"> </w:t>
      </w:r>
    </w:p>
    <w:p w14:paraId="0A8E3A04" w14:textId="77777777" w:rsidR="00D06108" w:rsidRPr="00401D3C" w:rsidRDefault="00D06108" w:rsidP="001C3F11">
      <w:pPr>
        <w:pStyle w:val="Heading1"/>
      </w:pPr>
      <w:r w:rsidRPr="00401D3C">
        <w:t>DISCUSSION</w:t>
      </w:r>
    </w:p>
    <w:p w14:paraId="789124B7" w14:textId="762025B9" w:rsidR="00D06108" w:rsidRDefault="00E6794F" w:rsidP="001C3F1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</w:t>
      </w:r>
      <w:r w:rsidRPr="00A665DD">
        <w:lastRenderedPageBreak/>
        <w:t xml:space="preserve">complying with their legal obligations, </w:t>
      </w:r>
      <w:r w:rsidR="0061674C">
        <w:t>and</w:t>
      </w:r>
      <w:r w:rsidR="0061674C" w:rsidRPr="0068300F">
        <w:t xml:space="preserve"> the Company should </w:t>
      </w:r>
      <w:r w:rsidR="0061674C">
        <w:t xml:space="preserve">have taken steps to ensure its report was timely filed, particularly in light of the </w:t>
      </w:r>
      <w:r w:rsidR="00202A2C">
        <w:t xml:space="preserve">significant </w:t>
      </w:r>
      <w:r w:rsidR="0061674C">
        <w:t>penalties it incurred for previous violations.</w:t>
      </w:r>
    </w:p>
    <w:p w14:paraId="733A85ED" w14:textId="10F3B016" w:rsidR="00D06108" w:rsidRPr="00725A2B" w:rsidRDefault="003620E2" w:rsidP="001C3F1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We agree with Staff that mitigation of the penalty is not appropriate here</w:t>
      </w:r>
      <w:r w:rsidRPr="00A665DD">
        <w:t xml:space="preserve">. </w:t>
      </w:r>
      <w:r w:rsidR="00D06108"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="00D06108" w:rsidRPr="00401D3C">
        <w:t>.</w:t>
      </w:r>
      <w:r w:rsidR="00D06108" w:rsidRPr="00401D3C">
        <w:rPr>
          <w:rStyle w:val="FootnoteReference"/>
        </w:rPr>
        <w:footnoteReference w:id="1"/>
      </w:r>
      <w:r w:rsidR="00D06108">
        <w:t xml:space="preserve"> </w:t>
      </w:r>
      <w:r>
        <w:t>Here, the Company has a history of non-compliance; it received penalties of $100 in 2010, $200 in 2013, and $1,000 in 2015 for violations of</w:t>
      </w:r>
      <w:r w:rsidR="007177AB" w:rsidRPr="00A665DD">
        <w:t xml:space="preserve"> WAC </w:t>
      </w:r>
      <w:r w:rsidR="00E6794F">
        <w:rPr>
          <w:bCs/>
        </w:rPr>
        <w:t>480-30-071</w:t>
      </w:r>
      <w:r>
        <w:rPr>
          <w:bCs/>
        </w:rPr>
        <w:t xml:space="preserve">. </w:t>
      </w:r>
      <w:r>
        <w:t>Moreover</w:t>
      </w:r>
      <w:r>
        <w:rPr>
          <w:bCs/>
        </w:rPr>
        <w:t xml:space="preserve">, the Company has yet to correct the violation by filing its </w:t>
      </w:r>
      <w:r w:rsidR="005E0737">
        <w:rPr>
          <w:bCs/>
        </w:rPr>
        <w:t>2015 annual</w:t>
      </w:r>
      <w:r w:rsidR="007249BC">
        <w:rPr>
          <w:bCs/>
        </w:rPr>
        <w:t xml:space="preserve"> report or paying its regulatory</w:t>
      </w:r>
      <w:r w:rsidR="005E0737">
        <w:rPr>
          <w:bCs/>
        </w:rPr>
        <w:t xml:space="preserve"> fees. Finally, the Company has not presented any new or compelling information that would warrant a penalty reduction. Accordingly, we</w:t>
      </w:r>
      <w:r w:rsidR="005E0737">
        <w:t xml:space="preserve"> find </w:t>
      </w:r>
      <w:r w:rsidR="005E0737" w:rsidRPr="007F5EDF">
        <w:t xml:space="preserve">the </w:t>
      </w:r>
      <w:r w:rsidR="005E0737" w:rsidRPr="007F5EDF">
        <w:rPr>
          <w:bCs/>
        </w:rPr>
        <w:t>$</w:t>
      </w:r>
      <w:r w:rsidR="005E0737">
        <w:rPr>
          <w:bCs/>
        </w:rPr>
        <w:t>1,000</w:t>
      </w:r>
      <w:r w:rsidR="005E0737" w:rsidRPr="007F5EDF">
        <w:rPr>
          <w:bCs/>
        </w:rPr>
        <w:t xml:space="preserve"> penalty </w:t>
      </w:r>
      <w:r w:rsidR="005E0737">
        <w:rPr>
          <w:bCs/>
        </w:rPr>
        <w:t xml:space="preserve">to be </w:t>
      </w:r>
      <w:r w:rsidR="005E0737" w:rsidRPr="007F5EDF">
        <w:rPr>
          <w:bCs/>
        </w:rPr>
        <w:t>a</w:t>
      </w:r>
      <w:r w:rsidR="005E0737">
        <w:rPr>
          <w:bCs/>
        </w:rPr>
        <w:t>n appropriate incentive for the Company to ensure timely filings going forward</w:t>
      </w:r>
      <w:r w:rsidR="005E0737" w:rsidRPr="007F5EDF">
        <w:rPr>
          <w:bCs/>
        </w:rPr>
        <w:t>.</w:t>
      </w:r>
    </w:p>
    <w:p w14:paraId="14999D92" w14:textId="77777777" w:rsidR="00D06108" w:rsidRPr="00401D3C" w:rsidRDefault="00D06108" w:rsidP="001C3F11">
      <w:pPr>
        <w:pStyle w:val="Heading1"/>
      </w:pPr>
      <w:r w:rsidRPr="00401D3C"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1C3F11">
      <w:pPr>
        <w:spacing w:after="240" w:line="288" w:lineRule="auto"/>
      </w:pPr>
      <w:r w:rsidRPr="00401D3C">
        <w:t xml:space="preserve">THE COMMISSION ORDERS: </w:t>
      </w:r>
    </w:p>
    <w:p w14:paraId="3AB66E6C" w14:textId="3D0C74E3" w:rsidR="00D06108" w:rsidRPr="00401D3C" w:rsidRDefault="00D06108" w:rsidP="001C3F1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5E0737">
        <w:rPr>
          <w:bCs/>
        </w:rPr>
        <w:t>First Student, Inc.’</w:t>
      </w:r>
      <w:r>
        <w:t>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</w:t>
      </w:r>
      <w:r w:rsidR="005E0737">
        <w:t>DENIED</w:t>
      </w:r>
      <w:r w:rsidRPr="00401D3C">
        <w:t xml:space="preserve">.  </w:t>
      </w:r>
    </w:p>
    <w:p w14:paraId="1FCB9D69" w14:textId="53DE99E3" w:rsidR="00D06108" w:rsidRDefault="00D06108" w:rsidP="001C3F1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 w:rsidR="005E0737">
        <w:t>$1,000</w:t>
      </w:r>
      <w:r>
        <w:t xml:space="preserve"> </w:t>
      </w:r>
      <w:r w:rsidRPr="00401D3C">
        <w:t xml:space="preserve">penalty is due and payable no later than </w:t>
      </w:r>
      <w:r w:rsidR="005E0737">
        <w:t>July 27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1C3F11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49D97178" w:rsidR="00D06108" w:rsidRPr="00401D3C" w:rsidRDefault="00D06108" w:rsidP="001C3F11">
      <w:pPr>
        <w:spacing w:after="240" w:line="288" w:lineRule="auto"/>
      </w:pPr>
      <w:r w:rsidRPr="00401D3C">
        <w:t xml:space="preserve">DATED at Olympia, Washington, and effective </w:t>
      </w:r>
      <w:r w:rsidR="005E0737">
        <w:t>July 13</w:t>
      </w:r>
      <w:r>
        <w:t>, 2016</w:t>
      </w:r>
      <w:r w:rsidRPr="00401D3C">
        <w:t>.</w:t>
      </w:r>
    </w:p>
    <w:p w14:paraId="5BD1665A" w14:textId="77777777" w:rsidR="00D06108" w:rsidRPr="00401D3C" w:rsidRDefault="00D06108" w:rsidP="001C3F11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3B1ABB49" w:rsidR="00D06108" w:rsidRPr="00401D3C" w:rsidRDefault="00D06108" w:rsidP="001C3F11">
      <w:pPr>
        <w:spacing w:line="288" w:lineRule="auto"/>
        <w:ind w:left="4320"/>
      </w:pPr>
      <w:r w:rsidRPr="00401D3C">
        <w:t>STEVEN V. KING</w:t>
      </w:r>
      <w:r w:rsidR="001C3F11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0BE87" w14:textId="77777777" w:rsidR="00D7629A" w:rsidRDefault="00D7629A" w:rsidP="00D8495A">
      <w:r>
        <w:separator/>
      </w:r>
    </w:p>
  </w:endnote>
  <w:endnote w:type="continuationSeparator" w:id="0">
    <w:p w14:paraId="0D0AEEE9" w14:textId="77777777" w:rsidR="00D7629A" w:rsidRDefault="00D7629A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85F2D" w14:textId="77777777" w:rsidR="001C3F11" w:rsidRDefault="001C3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DE2B9" w14:textId="77777777" w:rsidR="001C3F11" w:rsidRDefault="001C3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27AA2" w14:textId="77777777" w:rsidR="00D7629A" w:rsidRDefault="00D7629A" w:rsidP="00D8495A">
      <w:r>
        <w:separator/>
      </w:r>
    </w:p>
  </w:footnote>
  <w:footnote w:type="continuationSeparator" w:id="0">
    <w:p w14:paraId="6D1E3854" w14:textId="77777777" w:rsidR="00D7629A" w:rsidRDefault="00D7629A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8E913" w14:textId="77777777" w:rsidR="001C3F11" w:rsidRDefault="001C3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75A45049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E0737">
      <w:rPr>
        <w:b/>
        <w:bCs/>
        <w:sz w:val="20"/>
      </w:rPr>
      <w:t>TE-160699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1C3F11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1C3F11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40D6EDCC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1C3F11">
      <w:t>Service Date: July 13,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84767"/>
    <w:rsid w:val="001C3F11"/>
    <w:rsid w:val="001C4CA4"/>
    <w:rsid w:val="001C5AB1"/>
    <w:rsid w:val="001E1D7A"/>
    <w:rsid w:val="001F2A3C"/>
    <w:rsid w:val="00202A2C"/>
    <w:rsid w:val="00254A32"/>
    <w:rsid w:val="00271AA9"/>
    <w:rsid w:val="00275C6E"/>
    <w:rsid w:val="0029058C"/>
    <w:rsid w:val="002B0980"/>
    <w:rsid w:val="002C039A"/>
    <w:rsid w:val="002D32B7"/>
    <w:rsid w:val="00303B37"/>
    <w:rsid w:val="003620E2"/>
    <w:rsid w:val="00364B64"/>
    <w:rsid w:val="00366187"/>
    <w:rsid w:val="0038014A"/>
    <w:rsid w:val="003E5D6F"/>
    <w:rsid w:val="00413942"/>
    <w:rsid w:val="00443FE3"/>
    <w:rsid w:val="0048646C"/>
    <w:rsid w:val="004A3890"/>
    <w:rsid w:val="004B22B7"/>
    <w:rsid w:val="004D163E"/>
    <w:rsid w:val="00512420"/>
    <w:rsid w:val="00552600"/>
    <w:rsid w:val="005A6C74"/>
    <w:rsid w:val="005B0C0C"/>
    <w:rsid w:val="005C70B9"/>
    <w:rsid w:val="005E0737"/>
    <w:rsid w:val="005E1CC2"/>
    <w:rsid w:val="00606618"/>
    <w:rsid w:val="0061674C"/>
    <w:rsid w:val="006216CC"/>
    <w:rsid w:val="00626950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249BC"/>
    <w:rsid w:val="00762332"/>
    <w:rsid w:val="007B7AD2"/>
    <w:rsid w:val="00870622"/>
    <w:rsid w:val="00874F82"/>
    <w:rsid w:val="008A0338"/>
    <w:rsid w:val="008B1CCC"/>
    <w:rsid w:val="00912BB8"/>
    <w:rsid w:val="009776BD"/>
    <w:rsid w:val="009827D3"/>
    <w:rsid w:val="009A13D3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838B1"/>
    <w:rsid w:val="00B869E1"/>
    <w:rsid w:val="00BA67C5"/>
    <w:rsid w:val="00BC5753"/>
    <w:rsid w:val="00BD3A3E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7629A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C2D6A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F11"/>
    <w:pPr>
      <w:keepNext/>
      <w:spacing w:after="240" w:line="288" w:lineRule="auto"/>
      <w:ind w:hanging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F11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EA9DD53E927D488515B297F4EE8BEC" ma:contentTypeVersion="104" ma:contentTypeDescription="" ma:contentTypeScope="" ma:versionID="ff0f69cc0c22dd21523a6673a56bf9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First Student, Inc.</CaseCompanyNames>
    <DocketNumber xmlns="dc463f71-b30c-4ab2-9473-d307f9d35888">160699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4D2342-20DE-4C76-B0DC-4F5A69AB1D98}"/>
</file>

<file path=customXml/itemProps2.xml><?xml version="1.0" encoding="utf-8"?>
<ds:datastoreItem xmlns:ds="http://schemas.openxmlformats.org/officeDocument/2006/customXml" ds:itemID="{DC0CEEAD-82E5-4C0C-9653-C96B8B74A8EA}"/>
</file>

<file path=customXml/itemProps3.xml><?xml version="1.0" encoding="utf-8"?>
<ds:datastoreItem xmlns:ds="http://schemas.openxmlformats.org/officeDocument/2006/customXml" ds:itemID="{9BA40776-029E-4282-A086-3F7405C0CAAB}"/>
</file>

<file path=customXml/itemProps4.xml><?xml version="1.0" encoding="utf-8"?>
<ds:datastoreItem xmlns:ds="http://schemas.openxmlformats.org/officeDocument/2006/customXml" ds:itemID="{1E3262EC-D92C-4069-AB7A-1B29AA513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Denying Mitigation</dc:title>
  <dc:subject/>
  <dc:creator/>
  <cp:keywords/>
  <dc:description/>
  <cp:lastModifiedBy/>
  <cp:revision>1</cp:revision>
  <dcterms:created xsi:type="dcterms:W3CDTF">2016-07-13T16:23:00Z</dcterms:created>
  <dcterms:modified xsi:type="dcterms:W3CDTF">2016-07-13T16:23:00Z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0x0101006E56B4D1795A2E4DB2F0B01679ED314A0017EA9DD53E927D488515B297F4EE8BEC</vt:lpwstr>
  </property>
  <property fmtid="{D5CDD505-2E9C-101B-9397-08002B2CF9AE}" pid="3" name="_docset_NoMedatataSyncRequired">
    <vt:lpwstr>False</vt:lpwstr>
  </property>
</Properties>
</file>