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2D36D57D" w:rsidR="00D06108" w:rsidRPr="00401D3C" w:rsidRDefault="00CE096E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 xml:space="preserve">GRANITE </w:t>
            </w:r>
            <w:r w:rsidR="00D06108">
              <w:rPr>
                <w:bCs/>
              </w:rPr>
              <w:t>TELECOMMUNICATIONS, LLC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2BA8DB5A" w:rsidR="00D8495A" w:rsidRPr="00D2094F" w:rsidRDefault="00D06108" w:rsidP="00CE096E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640253FC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CE096E">
              <w:t>UT-160557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7CB3B433" w:rsidR="00D8495A" w:rsidRPr="00D2094F" w:rsidRDefault="00D8495A" w:rsidP="00D06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CE096E">
              <w:t>GRANTING MITIGATION TO $500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66559C">
      <w:pPr>
        <w:pStyle w:val="Heading1"/>
      </w:pPr>
      <w:r w:rsidRPr="0066559C">
        <w:t>BACKGROUND</w:t>
      </w:r>
    </w:p>
    <w:p w14:paraId="70A613C6" w14:textId="084D3F5D" w:rsidR="00D06108" w:rsidRPr="00012344" w:rsidRDefault="00D06108" w:rsidP="0066559C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>, the Washington Utilities and Transportation Commission (Commission) mailed annual report and regulatory fee forms to all regulated telecommunications companies. The forms included a reminder that companies must file their annual reports and pa</w:t>
      </w:r>
      <w:r>
        <w:rPr>
          <w:bCs/>
        </w:rPr>
        <w:t xml:space="preserve">y their regulatory fees by </w:t>
      </w:r>
      <w:r w:rsidR="00107ADD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08AC0684" w14:textId="73F7545F" w:rsidR="00D06108" w:rsidRPr="00401D3C" w:rsidRDefault="00CE096E" w:rsidP="0066559C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 xml:space="preserve">Granite </w:t>
      </w:r>
      <w:r w:rsidR="00D06108">
        <w:rPr>
          <w:bCs/>
        </w:rPr>
        <w:t xml:space="preserve">Telecommunications, LLC </w:t>
      </w:r>
      <w:r>
        <w:rPr>
          <w:bCs/>
        </w:rPr>
        <w:t>(Granite or Company) filed incomplete annual reports on April 7 and April 28, 20</w:t>
      </w:r>
      <w:r w:rsidR="00D06108">
        <w:rPr>
          <w:bCs/>
        </w:rPr>
        <w:t xml:space="preserve">16, and had not made </w:t>
      </w:r>
      <w:r>
        <w:rPr>
          <w:bCs/>
        </w:rPr>
        <w:t>a complete</w:t>
      </w:r>
      <w:r w:rsidR="00D06108">
        <w:rPr>
          <w:bCs/>
        </w:rPr>
        <w:t xml:space="preserve"> filing by May 16</w:t>
      </w:r>
      <w:r w:rsidR="00D06108" w:rsidRPr="00401D3C">
        <w:rPr>
          <w:bCs/>
        </w:rPr>
        <w:t xml:space="preserve">. </w:t>
      </w:r>
      <w:r>
        <w:rPr>
          <w:bCs/>
        </w:rPr>
        <w:t xml:space="preserve">On May 18, Granite filed a complete annual report. </w:t>
      </w:r>
      <w:r w:rsidR="00D06108" w:rsidRPr="00401D3C">
        <w:rPr>
          <w:bCs/>
        </w:rPr>
        <w:t xml:space="preserve">On </w:t>
      </w:r>
      <w:r w:rsidR="004D163E">
        <w:rPr>
          <w:bCs/>
        </w:rPr>
        <w:t>June 14</w:t>
      </w:r>
      <w:r w:rsidR="00D06108" w:rsidRPr="00401D3C">
        <w:rPr>
          <w:bCs/>
        </w:rPr>
        <w:t>, the Commission assessed a penalty of $</w:t>
      </w:r>
      <w:r w:rsidR="00D06108">
        <w:rPr>
          <w:bCs/>
        </w:rPr>
        <w:t>1,000</w:t>
      </w:r>
      <w:r w:rsidR="00D06108" w:rsidRPr="00401D3C">
        <w:rPr>
          <w:bCs/>
        </w:rPr>
        <w:t xml:space="preserve"> against </w:t>
      </w:r>
      <w:r>
        <w:rPr>
          <w:bCs/>
        </w:rPr>
        <w:t>Granite</w:t>
      </w:r>
      <w:r w:rsidR="00D06108">
        <w:rPr>
          <w:bCs/>
        </w:rPr>
        <w:t>,</w:t>
      </w:r>
      <w:r w:rsidR="00D06108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D06108">
        <w:rPr>
          <w:rStyle w:val="CommentReference"/>
          <w:sz w:val="24"/>
          <w:szCs w:val="24"/>
        </w:rPr>
        <w:t>2</w:t>
      </w:r>
      <w:r w:rsidR="00D06108" w:rsidRPr="00401D3C">
        <w:rPr>
          <w:rStyle w:val="CommentReference"/>
          <w:sz w:val="24"/>
          <w:szCs w:val="24"/>
        </w:rPr>
        <w:t xml:space="preserve"> to May 1</w:t>
      </w:r>
      <w:r w:rsidR="00D06108">
        <w:rPr>
          <w:rStyle w:val="CommentReference"/>
          <w:sz w:val="24"/>
          <w:szCs w:val="24"/>
        </w:rPr>
        <w:t>6</w:t>
      </w:r>
      <w:r w:rsidR="00D06108" w:rsidRPr="00401D3C">
        <w:rPr>
          <w:rStyle w:val="CommentReference"/>
          <w:sz w:val="24"/>
          <w:szCs w:val="24"/>
        </w:rPr>
        <w:t>.</w:t>
      </w:r>
    </w:p>
    <w:p w14:paraId="121ACD98" w14:textId="281D0D91" w:rsidR="00D06108" w:rsidRPr="00401D3C" w:rsidRDefault="00D06108" w:rsidP="0066559C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 w:rsidR="00CE096E">
        <w:t>July 1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CE096E">
        <w:t>Granite</w:t>
      </w:r>
      <w:r>
        <w:t xml:space="preserve"> </w:t>
      </w:r>
      <w:r w:rsidRPr="00401D3C">
        <w:t>responded to the Commission’s penalty assessment</w:t>
      </w:r>
      <w:r>
        <w:t>, admitting the violations</w:t>
      </w:r>
      <w:r w:rsidRPr="00401D3C">
        <w:t xml:space="preserve"> and request</w:t>
      </w:r>
      <w:r>
        <w:t>ing</w:t>
      </w:r>
      <w:r w:rsidRPr="00401D3C">
        <w:t xml:space="preserve"> mitigation based on the written information provided</w:t>
      </w:r>
      <w:r>
        <w:t xml:space="preserve">. </w:t>
      </w:r>
      <w:r w:rsidR="00CE096E">
        <w:t xml:space="preserve">In its response, the Company states, “According to Granite’s records, Granite timely filed its 2015 annual report (including an </w:t>
      </w:r>
      <w:proofErr w:type="spellStart"/>
      <w:r w:rsidR="00CE096E">
        <w:t>unredacted</w:t>
      </w:r>
      <w:proofErr w:type="spellEnd"/>
      <w:r w:rsidR="00CE096E">
        <w:t xml:space="preserve"> version of its Balance Sheet and Income Statement), and timely filed the applicable regulatory fees, but Granite did not provide a redacted version of its Balance Sheet and Income Statement until after May 1, 2016. However, by providing a complete and </w:t>
      </w:r>
      <w:proofErr w:type="spellStart"/>
      <w:r w:rsidR="00CE096E">
        <w:t>unredacted</w:t>
      </w:r>
      <w:proofErr w:type="spellEnd"/>
      <w:r w:rsidR="00CE096E">
        <w:t xml:space="preserve"> filing prior to May 1, 2016, Granite did comply with the requirements of WAC 480-120-382, and a reduction of the penalty in whole is justified.”</w:t>
      </w:r>
    </w:p>
    <w:p w14:paraId="3E6CB2E5" w14:textId="7D8A606E" w:rsidR="00D06108" w:rsidRPr="00401D3C" w:rsidRDefault="00CE096E" w:rsidP="0066559C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>On July 13</w:t>
      </w:r>
      <w:r w:rsidR="00D06108">
        <w:t>, 2016</w:t>
      </w:r>
      <w:r w:rsidR="00D06108" w:rsidRPr="00401D3C">
        <w:t xml:space="preserve">, </w:t>
      </w:r>
      <w:r w:rsidR="00D06108">
        <w:t>Commission s</w:t>
      </w:r>
      <w:r w:rsidR="00D06108" w:rsidRPr="00401D3C">
        <w:t>taff (Staff) filed a response recommending a penalty reduction to $</w:t>
      </w:r>
      <w:r>
        <w:t xml:space="preserve">50 per day, or $500. Although the </w:t>
      </w:r>
      <w:r w:rsidR="00D06108" w:rsidRPr="00401D3C">
        <w:t>C</w:t>
      </w:r>
      <w:r w:rsidR="00D06108">
        <w:t xml:space="preserve">ompany </w:t>
      </w:r>
      <w:r>
        <w:t>received and paid penalties for</w:t>
      </w:r>
      <w:r w:rsidR="00D06108" w:rsidRPr="00401D3C">
        <w:t xml:space="preserve"> violations of WAC </w:t>
      </w:r>
      <w:r w:rsidR="00D06108" w:rsidRPr="00012344">
        <w:rPr>
          <w:bCs/>
        </w:rPr>
        <w:t>480-120-382</w:t>
      </w:r>
      <w:r>
        <w:rPr>
          <w:bCs/>
        </w:rPr>
        <w:t xml:space="preserve"> in 2013 and 2014, Staff believes a reduced penalty is </w:t>
      </w:r>
      <w:r>
        <w:rPr>
          <w:bCs/>
        </w:rPr>
        <w:lastRenderedPageBreak/>
        <w:t>warranted because the Company attempted to file on time and provided a complete filing prior to receiving the penalty assessment</w:t>
      </w:r>
      <w:r w:rsidR="00D06108" w:rsidRPr="00401D3C">
        <w:t>.</w:t>
      </w:r>
      <w:r>
        <w:t xml:space="preserve"> Staff explains that the Company filed an incomplete annual report on April 7, 2016, then submitted an updated report, balance sheet, and income statement filed as “confidential” on April 2</w:t>
      </w:r>
      <w:r w:rsidR="00FE079A">
        <w:t>8. That same day, Staff sent Granite</w:t>
      </w:r>
      <w:r>
        <w:t xml:space="preserve"> an email explaining that the Company must also su</w:t>
      </w:r>
      <w:r w:rsidR="00FE079A">
        <w:t>bmit redacted versions of any forms the Company files as “confidential” to comply with Commission filing requirements. On May 18, Staff sent a follow-up email, and the Company promptly provided the redacted forms.</w:t>
      </w:r>
    </w:p>
    <w:p w14:paraId="0A8E3A04" w14:textId="77777777" w:rsidR="00D06108" w:rsidRPr="00401D3C" w:rsidRDefault="00D06108" w:rsidP="0066559C">
      <w:pPr>
        <w:pStyle w:val="Heading1"/>
      </w:pPr>
      <w:r w:rsidRPr="00401D3C">
        <w:t>DISCUSSION</w:t>
      </w:r>
    </w:p>
    <w:p w14:paraId="789124B7" w14:textId="32E2F877" w:rsidR="00D06108" w:rsidRDefault="00D06108" w:rsidP="0066559C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rPr>
          <w:bCs/>
        </w:rPr>
        <w:t xml:space="preserve">WAC </w:t>
      </w:r>
      <w:r w:rsidRPr="00012344">
        <w:rPr>
          <w:bCs/>
        </w:rPr>
        <w:t>480-120-382</w:t>
      </w:r>
      <w:r>
        <w:rPr>
          <w:bCs/>
        </w:rPr>
        <w:t xml:space="preserve"> </w:t>
      </w:r>
      <w:r w:rsidRPr="00401D3C">
        <w:rPr>
          <w:bCs/>
        </w:rPr>
        <w:t xml:space="preserve">requires </w:t>
      </w:r>
      <w:r w:rsidRPr="00012344">
        <w:rPr>
          <w:bCs/>
        </w:rPr>
        <w:t>regulated telecommunications companies</w:t>
      </w:r>
      <w:r w:rsidRPr="00401D3C">
        <w:t xml:space="preserve"> to file annual reports and pay </w:t>
      </w:r>
      <w:r w:rsidRPr="0066559C">
        <w:rPr>
          <w:bCs/>
        </w:rPr>
        <w:t>regulatory</w:t>
      </w:r>
      <w:r w:rsidRPr="00401D3C">
        <w:t xml:space="preserve"> fees by May 1 of each year</w:t>
      </w:r>
      <w:r w:rsidR="00107ADD">
        <w:t>, or the first business day thereafter</w:t>
      </w:r>
      <w:r w:rsidRPr="00401D3C">
        <w:t>. Companies are responsible for complying with their legal obligations, and the Company should have ensured its</w:t>
      </w:r>
      <w:r w:rsidR="00FE079A">
        <w:t xml:space="preserve"> a</w:t>
      </w:r>
      <w:r w:rsidRPr="00401D3C">
        <w:t xml:space="preserve">nnual report was </w:t>
      </w:r>
      <w:r w:rsidR="00FE079A">
        <w:t>complete when</w:t>
      </w:r>
      <w:r w:rsidR="0066559C">
        <w:t xml:space="preserve"> filed. </w:t>
      </w:r>
    </w:p>
    <w:p w14:paraId="2730C245" w14:textId="4862B46A" w:rsidR="00D06108" w:rsidRPr="00401D3C" w:rsidRDefault="00D06108" w:rsidP="0066559C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 Commission nevertheless agrees with Staff’s recommendation.</w:t>
      </w:r>
      <w:r>
        <w:t xml:space="preserve"> </w:t>
      </w:r>
      <w:r w:rsidR="002421B4" w:rsidRPr="00401D3C">
        <w:t xml:space="preserve">The Commission may consider a number of factors when entertaining a request for mitigation, </w:t>
      </w:r>
      <w:r w:rsidR="002421B4" w:rsidRPr="00A665DD">
        <w:t xml:space="preserve">including whether the violation was </w:t>
      </w:r>
      <w:r w:rsidR="002421B4" w:rsidRPr="0066559C">
        <w:rPr>
          <w:bCs/>
        </w:rPr>
        <w:t>promptly</w:t>
      </w:r>
      <w:r w:rsidR="002421B4" w:rsidRPr="00A665DD">
        <w:t xml:space="preserve"> corrected</w:t>
      </w:r>
      <w:r w:rsidR="002421B4" w:rsidRPr="00B85B9D">
        <w:t>, a company’s history of compliance, and the likelihood the violation will recur.</w:t>
      </w:r>
      <w:r w:rsidR="002421B4" w:rsidRPr="00B85B9D">
        <w:rPr>
          <w:rStyle w:val="FootnoteReference"/>
        </w:rPr>
        <w:footnoteReference w:id="1"/>
      </w:r>
      <w:r w:rsidR="002421B4" w:rsidRPr="00B85B9D">
        <w:t xml:space="preserve"> Although </w:t>
      </w:r>
      <w:r w:rsidR="002421B4">
        <w:t>Granite received and paid</w:t>
      </w:r>
      <w:r w:rsidR="002421B4" w:rsidRPr="00B85B9D">
        <w:t xml:space="preserve"> </w:t>
      </w:r>
      <w:r w:rsidR="002421B4">
        <w:t>$100 and $175 penalties</w:t>
      </w:r>
      <w:r w:rsidR="002421B4" w:rsidRPr="00B85B9D">
        <w:t xml:space="preserve"> for violations of </w:t>
      </w:r>
      <w:r w:rsidR="002421B4">
        <w:rPr>
          <w:bCs/>
        </w:rPr>
        <w:t>WAC 480-120-382</w:t>
      </w:r>
      <w:r w:rsidR="002421B4" w:rsidRPr="00B85B9D">
        <w:rPr>
          <w:bCs/>
        </w:rPr>
        <w:t xml:space="preserve"> </w:t>
      </w:r>
      <w:r w:rsidR="002421B4">
        <w:rPr>
          <w:bCs/>
        </w:rPr>
        <w:t>in 2013 and 2014, respectively, the Company</w:t>
      </w:r>
      <w:r w:rsidR="002421B4" w:rsidRPr="00B85B9D">
        <w:rPr>
          <w:bCs/>
        </w:rPr>
        <w:t xml:space="preserve"> </w:t>
      </w:r>
      <w:r w:rsidR="002421B4" w:rsidRPr="00B85B9D">
        <w:t xml:space="preserve">corrected the violations at issue </w:t>
      </w:r>
      <w:r w:rsidR="002421B4">
        <w:t xml:space="preserve">here </w:t>
      </w:r>
      <w:r w:rsidR="002421B4" w:rsidRPr="00B85B9D">
        <w:t>prior to receiving the penalty assessment</w:t>
      </w:r>
      <w:r w:rsidR="002421B4">
        <w:t>,</w:t>
      </w:r>
      <w:r w:rsidR="002421B4" w:rsidRPr="00B85B9D">
        <w:t xml:space="preserve"> and made a good faith effort </w:t>
      </w:r>
      <w:r w:rsidR="002421B4">
        <w:t>to file its annual report prior to the due date</w:t>
      </w:r>
      <w:r w:rsidR="002421B4" w:rsidRPr="00B85B9D">
        <w:t>. In light of these factors, we believe a reduced penalty</w:t>
      </w:r>
      <w:r w:rsidR="002421B4">
        <w:t xml:space="preserve"> of $500 – </w:t>
      </w:r>
      <w:r w:rsidR="002421B4" w:rsidRPr="00B85B9D">
        <w:t xml:space="preserve">which is still greater than the </w:t>
      </w:r>
      <w:r w:rsidR="002421B4">
        <w:t>previous penalties –</w:t>
      </w:r>
      <w:r w:rsidR="002421B4" w:rsidRPr="00B85B9D">
        <w:t xml:space="preserve"> is appropriate</w:t>
      </w:r>
      <w:r w:rsidR="002421B4">
        <w:t>.</w:t>
      </w:r>
    </w:p>
    <w:p w14:paraId="14999D92" w14:textId="77777777" w:rsidR="00D06108" w:rsidRPr="00401D3C" w:rsidRDefault="00D06108" w:rsidP="0066559C">
      <w:pPr>
        <w:pStyle w:val="Heading1"/>
      </w:pPr>
      <w:r w:rsidRPr="00401D3C">
        <w:t>ORDER</w:t>
      </w:r>
    </w:p>
    <w:p w14:paraId="53CB647E" w14:textId="77777777" w:rsidR="00D06108" w:rsidRPr="00401D3C" w:rsidRDefault="00D06108" w:rsidP="0066559C">
      <w:pPr>
        <w:spacing w:after="240" w:line="288" w:lineRule="auto"/>
      </w:pPr>
      <w:r w:rsidRPr="00401D3C">
        <w:t xml:space="preserve">THE COMMISSION ORDERS: </w:t>
      </w:r>
    </w:p>
    <w:p w14:paraId="3AB66E6C" w14:textId="6CB763C2" w:rsidR="00D06108" w:rsidRPr="00401D3C" w:rsidRDefault="00D06108" w:rsidP="0066559C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(1)</w:t>
      </w:r>
      <w:r w:rsidRPr="00401D3C">
        <w:tab/>
      </w:r>
      <w:r w:rsidR="002421B4">
        <w:rPr>
          <w:bCs/>
        </w:rPr>
        <w:t xml:space="preserve">Granite </w:t>
      </w:r>
      <w:r>
        <w:rPr>
          <w:bCs/>
        </w:rPr>
        <w:t>Telecommunications, LLC</w:t>
      </w:r>
      <w:r>
        <w:t>’s request</w:t>
      </w:r>
      <w:r w:rsidRPr="00401D3C">
        <w:rPr>
          <w:bCs/>
        </w:rPr>
        <w:t xml:space="preserve"> </w:t>
      </w:r>
      <w:r w:rsidRPr="00401D3C">
        <w:t>for mitigation of the $</w:t>
      </w:r>
      <w:r>
        <w:t>1,000</w:t>
      </w:r>
      <w:r w:rsidRPr="00401D3C">
        <w:t xml:space="preserve"> penalty is GRANTED</w:t>
      </w:r>
      <w:r w:rsidR="002421B4">
        <w:t>,</w:t>
      </w:r>
      <w:r w:rsidRPr="00401D3C">
        <w:t xml:space="preserve"> in part, </w:t>
      </w:r>
      <w:r w:rsidR="002421B4">
        <w:t>and the penalty is reduced to $500</w:t>
      </w:r>
      <w:r w:rsidR="0066559C">
        <w:t>.</w:t>
      </w:r>
    </w:p>
    <w:p w14:paraId="1FCB9D69" w14:textId="2E0F3018" w:rsidR="00D06108" w:rsidRDefault="00D06108" w:rsidP="0066559C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(2)</w:t>
      </w:r>
      <w:r w:rsidRPr="00401D3C">
        <w:tab/>
        <w:t xml:space="preserve">The </w:t>
      </w:r>
      <w:r w:rsidR="002421B4">
        <w:t xml:space="preserve">$500 </w:t>
      </w:r>
      <w:r w:rsidRPr="00401D3C">
        <w:t xml:space="preserve">penalty is due and payable no later than </w:t>
      </w:r>
      <w:r w:rsidR="002421B4">
        <w:t>August 1</w:t>
      </w:r>
      <w:r w:rsidR="00F80BB9">
        <w:t>6</w:t>
      </w:r>
      <w:r w:rsidR="002421B4">
        <w:t>, 2016</w:t>
      </w:r>
      <w:r w:rsidRPr="00401D3C">
        <w:t>.</w:t>
      </w:r>
    </w:p>
    <w:p w14:paraId="1CF33852" w14:textId="77777777" w:rsidR="00D06108" w:rsidRPr="00401D3C" w:rsidRDefault="00D06108" w:rsidP="0066559C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lastRenderedPageBreak/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 xml:space="preserve">under </w:t>
      </w:r>
      <w:r w:rsidRPr="0066559C">
        <w:rPr>
          <w:bCs/>
        </w:rPr>
        <w:t>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3CF0B8E6" w14:textId="0F0E7486" w:rsidR="00D06108" w:rsidRPr="00401D3C" w:rsidRDefault="00D06108" w:rsidP="0066559C">
      <w:pPr>
        <w:spacing w:after="240" w:line="288" w:lineRule="auto"/>
      </w:pPr>
      <w:r w:rsidRPr="00401D3C">
        <w:t xml:space="preserve">DATED at Olympia, Washington, and effective </w:t>
      </w:r>
      <w:r w:rsidR="002421B4">
        <w:t xml:space="preserve">August </w:t>
      </w:r>
      <w:r w:rsidR="00F80BB9">
        <w:t>2</w:t>
      </w:r>
      <w:r>
        <w:t>, 2016</w:t>
      </w:r>
      <w:r w:rsidRPr="00401D3C">
        <w:t>.</w:t>
      </w:r>
    </w:p>
    <w:p w14:paraId="5BD1665A" w14:textId="77777777" w:rsidR="00D06108" w:rsidRPr="00401D3C" w:rsidRDefault="00D06108" w:rsidP="0066559C">
      <w:pPr>
        <w:spacing w:after="720" w:line="288" w:lineRule="auto"/>
        <w:jc w:val="center"/>
      </w:pPr>
      <w:r w:rsidRPr="00401D3C">
        <w:t>WASHINGTON UTILITIES AND TRANSPORTATION COMMISSION</w:t>
      </w:r>
    </w:p>
    <w:p w14:paraId="071F5130" w14:textId="47E44EBC" w:rsidR="00D06108" w:rsidRPr="00401D3C" w:rsidRDefault="00D06108" w:rsidP="0066559C">
      <w:pPr>
        <w:spacing w:line="288" w:lineRule="auto"/>
        <w:ind w:left="4320"/>
      </w:pPr>
      <w:r w:rsidRPr="00401D3C">
        <w:t>STEVEN V. KING</w:t>
      </w:r>
      <w:r w:rsidR="0066559C">
        <w:br/>
      </w:r>
      <w:r w:rsidRPr="00401D3C">
        <w:t>Executive Director and Secretary</w:t>
      </w:r>
    </w:p>
    <w:p w14:paraId="577A4C5E" w14:textId="77777777" w:rsidR="00D06108" w:rsidRPr="00401D3C" w:rsidRDefault="00D06108" w:rsidP="00D06108">
      <w:pPr>
        <w:spacing w:line="288" w:lineRule="auto"/>
      </w:pPr>
    </w:p>
    <w:p w14:paraId="09D09941" w14:textId="77777777" w:rsidR="00D06108" w:rsidRPr="00401D3C" w:rsidRDefault="00D06108" w:rsidP="00D06108">
      <w:pPr>
        <w:spacing w:line="288" w:lineRule="auto"/>
      </w:pPr>
    </w:p>
    <w:p w14:paraId="229403B2" w14:textId="29EB9F0A" w:rsidR="00D06108" w:rsidRPr="00401D3C" w:rsidRDefault="0066559C" w:rsidP="00D06108">
      <w:pPr>
        <w:spacing w:line="288" w:lineRule="auto"/>
        <w:rPr>
          <w:b/>
          <w:bCs/>
        </w:rPr>
      </w:pPr>
      <w:r>
        <w:rPr>
          <w:b/>
        </w:rPr>
        <w:t xml:space="preserve">NOTICE TO PARTIES: </w:t>
      </w:r>
      <w:r w:rsidR="00D06108" w:rsidRPr="00401D3C">
        <w:rPr>
          <w:b/>
        </w:rPr>
        <w:t>This is an order delegated to the Exe</w:t>
      </w:r>
      <w:r>
        <w:rPr>
          <w:b/>
        </w:rPr>
        <w:t xml:space="preserve">cutive Secretary for decision. </w:t>
      </w:r>
      <w:r w:rsidR="00D06108" w:rsidRPr="00401D3C">
        <w:rPr>
          <w:b/>
        </w:rPr>
        <w:t xml:space="preserve">As authorized in WAC 480-07-904(3), you </w:t>
      </w:r>
      <w:r w:rsidR="00D06108" w:rsidRPr="00401D3C">
        <w:rPr>
          <w:b/>
          <w:bCs/>
        </w:rPr>
        <w:t>must file any request for Commission review of this order no later than 14 days after the date the decision is posted on the Co</w:t>
      </w:r>
      <w:r>
        <w:rPr>
          <w:b/>
          <w:bCs/>
        </w:rPr>
        <w:t>mmission’s website.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B845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F3A4A" w14:textId="77777777" w:rsidR="00004F73" w:rsidRDefault="00004F73" w:rsidP="00D8495A">
      <w:r>
        <w:separator/>
      </w:r>
    </w:p>
  </w:endnote>
  <w:endnote w:type="continuationSeparator" w:id="0">
    <w:p w14:paraId="46D28A41" w14:textId="77777777" w:rsidR="00004F73" w:rsidRDefault="00004F73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CD8FC" w14:textId="77777777" w:rsidR="003B32DC" w:rsidRDefault="003B32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56CDA" w14:textId="77777777" w:rsidR="003B32DC" w:rsidRDefault="003B32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23269" w14:textId="77777777" w:rsidR="00004F73" w:rsidRDefault="00004F73" w:rsidP="00D8495A">
      <w:r>
        <w:separator/>
      </w:r>
    </w:p>
  </w:footnote>
  <w:footnote w:type="continuationSeparator" w:id="0">
    <w:p w14:paraId="2D11A337" w14:textId="77777777" w:rsidR="00004F73" w:rsidRDefault="00004F73" w:rsidP="00D8495A">
      <w:r>
        <w:continuationSeparator/>
      </w:r>
    </w:p>
  </w:footnote>
  <w:footnote w:id="1">
    <w:p w14:paraId="09C01E85" w14:textId="77777777" w:rsidR="002421B4" w:rsidRDefault="002421B4" w:rsidP="002421B4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1B680" w14:textId="77777777" w:rsidR="003B32DC" w:rsidRDefault="003B32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42521755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CE096E">
      <w:rPr>
        <w:b/>
        <w:bCs/>
        <w:sz w:val="20"/>
      </w:rPr>
      <w:t>UT-160557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1" w14:textId="77777777" w:rsidR="00975152" w:rsidRDefault="003B32DC">
    <w:pPr>
      <w:tabs>
        <w:tab w:val="left" w:pos="7740"/>
      </w:tabs>
      <w:rPr>
        <w:b/>
        <w:bCs/>
        <w:sz w:val="20"/>
      </w:rPr>
    </w:pPr>
  </w:p>
  <w:p w14:paraId="2875ADA2" w14:textId="77777777" w:rsidR="00975152" w:rsidRPr="00AC0E30" w:rsidRDefault="003B32DC">
    <w:pPr>
      <w:tabs>
        <w:tab w:val="left" w:pos="7740"/>
      </w:tabs>
      <w:rPr>
        <w:b/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37820A34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3B32DC">
      <w:t>Service Date: August 2, 2016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04F73"/>
    <w:rsid w:val="000218E0"/>
    <w:rsid w:val="00022571"/>
    <w:rsid w:val="000325AB"/>
    <w:rsid w:val="000342A8"/>
    <w:rsid w:val="00082958"/>
    <w:rsid w:val="000B0F09"/>
    <w:rsid w:val="000C3D49"/>
    <w:rsid w:val="000E640C"/>
    <w:rsid w:val="000F0AF4"/>
    <w:rsid w:val="00107ADD"/>
    <w:rsid w:val="00184767"/>
    <w:rsid w:val="001C4CA4"/>
    <w:rsid w:val="001C5AB1"/>
    <w:rsid w:val="001E1D7A"/>
    <w:rsid w:val="001F2A3C"/>
    <w:rsid w:val="002421B4"/>
    <w:rsid w:val="00271AA9"/>
    <w:rsid w:val="00275C6E"/>
    <w:rsid w:val="0029058C"/>
    <w:rsid w:val="002B0980"/>
    <w:rsid w:val="002C039A"/>
    <w:rsid w:val="002D32B7"/>
    <w:rsid w:val="00303B37"/>
    <w:rsid w:val="00364B64"/>
    <w:rsid w:val="00366187"/>
    <w:rsid w:val="0038014A"/>
    <w:rsid w:val="003B32DC"/>
    <w:rsid w:val="00413942"/>
    <w:rsid w:val="00443FE3"/>
    <w:rsid w:val="0048646C"/>
    <w:rsid w:val="004A3890"/>
    <w:rsid w:val="004B22B7"/>
    <w:rsid w:val="004D163E"/>
    <w:rsid w:val="00512420"/>
    <w:rsid w:val="00552600"/>
    <w:rsid w:val="005A6C74"/>
    <w:rsid w:val="005B0C0C"/>
    <w:rsid w:val="005C70B9"/>
    <w:rsid w:val="005E1CC2"/>
    <w:rsid w:val="00606618"/>
    <w:rsid w:val="006216CC"/>
    <w:rsid w:val="006627E8"/>
    <w:rsid w:val="0066559C"/>
    <w:rsid w:val="00672F7B"/>
    <w:rsid w:val="00680787"/>
    <w:rsid w:val="00686B4A"/>
    <w:rsid w:val="006A0DC5"/>
    <w:rsid w:val="006A41EE"/>
    <w:rsid w:val="006B2EF6"/>
    <w:rsid w:val="006C2ACC"/>
    <w:rsid w:val="006F691E"/>
    <w:rsid w:val="00702042"/>
    <w:rsid w:val="007177AB"/>
    <w:rsid w:val="0072368A"/>
    <w:rsid w:val="007329E5"/>
    <w:rsid w:val="00762332"/>
    <w:rsid w:val="007B7AD2"/>
    <w:rsid w:val="00870622"/>
    <w:rsid w:val="00874F82"/>
    <w:rsid w:val="008A0338"/>
    <w:rsid w:val="008B1CCC"/>
    <w:rsid w:val="00912BB8"/>
    <w:rsid w:val="009776BD"/>
    <w:rsid w:val="009827D3"/>
    <w:rsid w:val="009A13D3"/>
    <w:rsid w:val="00A270D4"/>
    <w:rsid w:val="00A46518"/>
    <w:rsid w:val="00A754BC"/>
    <w:rsid w:val="00A84C2A"/>
    <w:rsid w:val="00A939A9"/>
    <w:rsid w:val="00AD3312"/>
    <w:rsid w:val="00AE273E"/>
    <w:rsid w:val="00B074C3"/>
    <w:rsid w:val="00B13041"/>
    <w:rsid w:val="00B53763"/>
    <w:rsid w:val="00B838B1"/>
    <w:rsid w:val="00B869E1"/>
    <w:rsid w:val="00BA67C5"/>
    <w:rsid w:val="00BC5753"/>
    <w:rsid w:val="00BD3A3E"/>
    <w:rsid w:val="00C528A4"/>
    <w:rsid w:val="00C6277B"/>
    <w:rsid w:val="00C809F5"/>
    <w:rsid w:val="00C9305D"/>
    <w:rsid w:val="00CE096E"/>
    <w:rsid w:val="00D06108"/>
    <w:rsid w:val="00D124AF"/>
    <w:rsid w:val="00D2094F"/>
    <w:rsid w:val="00D312EF"/>
    <w:rsid w:val="00D3249C"/>
    <w:rsid w:val="00D43DE5"/>
    <w:rsid w:val="00D723B4"/>
    <w:rsid w:val="00D8495A"/>
    <w:rsid w:val="00DA1B86"/>
    <w:rsid w:val="00DA2CDD"/>
    <w:rsid w:val="00DD2A47"/>
    <w:rsid w:val="00DE203F"/>
    <w:rsid w:val="00E246E7"/>
    <w:rsid w:val="00E33589"/>
    <w:rsid w:val="00E76657"/>
    <w:rsid w:val="00EB1DDF"/>
    <w:rsid w:val="00EC15B3"/>
    <w:rsid w:val="00EE30D9"/>
    <w:rsid w:val="00EE39AB"/>
    <w:rsid w:val="00EF0ADE"/>
    <w:rsid w:val="00F006A1"/>
    <w:rsid w:val="00F21B68"/>
    <w:rsid w:val="00F522F7"/>
    <w:rsid w:val="00F70074"/>
    <w:rsid w:val="00F80BB9"/>
    <w:rsid w:val="00F9296C"/>
    <w:rsid w:val="00FE079A"/>
    <w:rsid w:val="00FF5A1D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5ACFD"/>
  <w15:chartTrackingRefBased/>
  <w15:docId w15:val="{30FD46C9-816B-4088-850A-7AE7D9BC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559C"/>
    <w:pPr>
      <w:keepNext/>
      <w:spacing w:after="240" w:line="288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59C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2016-05-23T07:00:00+00:00</OpenedDate>
    <Date1 xmlns="dc463f71-b30c-4ab2-9473-d307f9d35888">2016-08-02T07:00:00+00:00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Granite Telecommunications, LLC</CaseCompanyNames>
    <DocketNumber xmlns="dc463f71-b30c-4ab2-9473-d307f9d35888">160557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55185703113942881E56F7317FD030" ma:contentTypeVersion="104" ma:contentTypeDescription="" ma:contentTypeScope="" ma:versionID="0a776296f34d3e6f3f8243fb4619dd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C2903-7B86-4120-AF7D-A0773836B690}"/>
</file>

<file path=customXml/itemProps2.xml><?xml version="1.0" encoding="utf-8"?>
<ds:datastoreItem xmlns:ds="http://schemas.openxmlformats.org/officeDocument/2006/customXml" ds:itemID="{DF8A36CF-62CB-4CC9-A01E-CB0BD050C90D}"/>
</file>

<file path=customXml/itemProps3.xml><?xml version="1.0" encoding="utf-8"?>
<ds:datastoreItem xmlns:ds="http://schemas.openxmlformats.org/officeDocument/2006/customXml" ds:itemID="{82CD3234-DBA4-473B-B5FD-3FF184EA534E}"/>
</file>

<file path=customXml/itemProps4.xml><?xml version="1.0" encoding="utf-8"?>
<ds:datastoreItem xmlns:ds="http://schemas.openxmlformats.org/officeDocument/2006/customXml" ds:itemID="{37A3CDB1-2B5C-4751-B5B5-C9CEAD27DA8B}"/>
</file>

<file path=customXml/itemProps5.xml><?xml version="1.0" encoding="utf-8"?>
<ds:datastoreItem xmlns:ds="http://schemas.openxmlformats.org/officeDocument/2006/customXml" ds:itemID="{CB7B0052-2916-4019-A702-9270BA82D9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Twitchell, Jeremy (UTC)</dc:creator>
  <cp:keywords/>
  <dc:description/>
  <cp:lastModifiedBy>Doyle, Paige (UTC)</cp:lastModifiedBy>
  <cp:revision>2</cp:revision>
  <cp:lastPrinted>2016-08-02T16:35:00Z</cp:lastPrinted>
  <dcterms:created xsi:type="dcterms:W3CDTF">2016-08-02T16:36:00Z</dcterms:created>
  <dcterms:modified xsi:type="dcterms:W3CDTF">2016-08-02T16:36:00Z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0x0101006E56B4D1795A2E4DB2F0B01679ED314A005955185703113942881E56F7317FD030</vt:lpwstr>
  </property>
  <property fmtid="{D5CDD505-2E9C-101B-9397-08002B2CF9AE}" pid="3" name="_docset_NoMedatataSyncRequired">
    <vt:lpwstr>False</vt:lpwstr>
  </property>
</Properties>
</file>