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19ADD2AA" w:rsidR="00D06108" w:rsidRPr="00401D3C" w:rsidRDefault="00A71F8E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COMNET (USA) </w:t>
            </w:r>
            <w:r w:rsidR="00D06108">
              <w:rPr>
                <w:bCs/>
              </w:rPr>
              <w:t>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4E3A2990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A71F8E">
              <w:t>UT-160548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187FF423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4A7B1F">
              <w:t xml:space="preserve">DENYING REQUEST FOR HEARING;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00214E">
      <w:pPr>
        <w:pStyle w:val="Heading1"/>
      </w:pPr>
      <w:r w:rsidRPr="00401D3C">
        <w:t>BACKGROUND</w:t>
      </w:r>
    </w:p>
    <w:p w14:paraId="70A613C6" w14:textId="7AF839EF" w:rsidR="00D06108" w:rsidRPr="00012344" w:rsidRDefault="00D06108" w:rsidP="0000214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AC179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432A5B3B" w14:textId="65592637" w:rsidR="005739E7" w:rsidRPr="0000214E" w:rsidRDefault="00A71F8E" w:rsidP="00A82E9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proofErr w:type="spellStart"/>
      <w:r w:rsidRPr="0000214E">
        <w:rPr>
          <w:bCs/>
        </w:rPr>
        <w:t>ComNet</w:t>
      </w:r>
      <w:proofErr w:type="spellEnd"/>
      <w:r w:rsidRPr="0000214E">
        <w:rPr>
          <w:bCs/>
        </w:rPr>
        <w:t xml:space="preserve"> (USA)</w:t>
      </w:r>
      <w:r w:rsidR="00D06108" w:rsidRPr="0000214E">
        <w:rPr>
          <w:bCs/>
        </w:rPr>
        <w:t xml:space="preserve"> LLC (</w:t>
      </w:r>
      <w:proofErr w:type="spellStart"/>
      <w:r w:rsidRPr="0000214E">
        <w:rPr>
          <w:bCs/>
        </w:rPr>
        <w:t>ComNet</w:t>
      </w:r>
      <w:proofErr w:type="spellEnd"/>
      <w:r w:rsidR="00D06108" w:rsidRPr="0000214E">
        <w:rPr>
          <w:bCs/>
        </w:rPr>
        <w:t xml:space="preserve"> or Company) </w:t>
      </w:r>
      <w:r w:rsidR="00094016" w:rsidRPr="0000214E">
        <w:rPr>
          <w:bCs/>
        </w:rPr>
        <w:t>filed an incomplete annual report on</w:t>
      </w:r>
      <w:r w:rsidR="00BC67CD" w:rsidRPr="0000214E">
        <w:rPr>
          <w:bCs/>
        </w:rPr>
        <w:t xml:space="preserve"> March 10, 2016, and did not make </w:t>
      </w:r>
      <w:r w:rsidR="00094016" w:rsidRPr="0000214E">
        <w:rPr>
          <w:bCs/>
        </w:rPr>
        <w:t>a complete</w:t>
      </w:r>
      <w:r w:rsidR="00D06108" w:rsidRPr="0000214E">
        <w:rPr>
          <w:bCs/>
        </w:rPr>
        <w:t xml:space="preserve"> filing by May 16. On </w:t>
      </w:r>
      <w:r w:rsidRPr="0000214E">
        <w:rPr>
          <w:bCs/>
        </w:rPr>
        <w:t>June 13</w:t>
      </w:r>
      <w:r w:rsidR="00D06108" w:rsidRPr="0000214E">
        <w:rPr>
          <w:bCs/>
        </w:rPr>
        <w:t xml:space="preserve">, the Commission assessed a penalty of $1,000 against </w:t>
      </w:r>
      <w:proofErr w:type="spellStart"/>
      <w:r w:rsidRPr="0000214E">
        <w:rPr>
          <w:bCs/>
        </w:rPr>
        <w:t>ComNet</w:t>
      </w:r>
      <w:proofErr w:type="spellEnd"/>
      <w:r w:rsidR="00D06108" w:rsidRPr="0000214E">
        <w:rPr>
          <w:bCs/>
        </w:rPr>
        <w:t>,</w:t>
      </w:r>
      <w:r w:rsidR="00D06108" w:rsidRPr="0000214E">
        <w:rPr>
          <w:rStyle w:val="CommentReference"/>
          <w:sz w:val="24"/>
          <w:szCs w:val="24"/>
        </w:rPr>
        <w:t xml:space="preserve"> calculated as $100 per business day from May 2 to May 16.</w:t>
      </w:r>
    </w:p>
    <w:p w14:paraId="4A82AC5A" w14:textId="17405485" w:rsidR="00D06108" w:rsidRPr="00401D3C" w:rsidRDefault="00094016" w:rsidP="00643E25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00214E">
        <w:rPr>
          <w:rStyle w:val="CommentReference"/>
          <w:sz w:val="24"/>
          <w:szCs w:val="24"/>
        </w:rPr>
        <w:t xml:space="preserve">On June 14, 2016, </w:t>
      </w:r>
      <w:proofErr w:type="spellStart"/>
      <w:r w:rsidRPr="0000214E">
        <w:rPr>
          <w:rStyle w:val="CommentReference"/>
          <w:sz w:val="24"/>
          <w:szCs w:val="24"/>
        </w:rPr>
        <w:t>ComNet</w:t>
      </w:r>
      <w:proofErr w:type="spellEnd"/>
      <w:r w:rsidR="005739E7" w:rsidRPr="0000214E">
        <w:rPr>
          <w:rStyle w:val="CommentReference"/>
          <w:sz w:val="24"/>
          <w:szCs w:val="24"/>
        </w:rPr>
        <w:t xml:space="preserve"> filed a complete annual report</w:t>
      </w:r>
      <w:r w:rsidRPr="0000214E">
        <w:rPr>
          <w:rStyle w:val="CommentReference"/>
          <w:sz w:val="24"/>
          <w:szCs w:val="24"/>
        </w:rPr>
        <w:t>. The Company timely paid its regulatory fee</w:t>
      </w:r>
      <w:r w:rsidR="005739E7" w:rsidRPr="0000214E">
        <w:rPr>
          <w:rStyle w:val="CommentReference"/>
          <w:sz w:val="24"/>
          <w:szCs w:val="24"/>
        </w:rPr>
        <w:t>.</w:t>
      </w:r>
    </w:p>
    <w:p w14:paraId="121ACD98" w14:textId="37EF0A52" w:rsidR="00D06108" w:rsidRPr="00401D3C" w:rsidRDefault="00D06108" w:rsidP="0000214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094016">
        <w:t>June 20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proofErr w:type="spellStart"/>
      <w:r w:rsidR="00094016">
        <w:t>ComNe</w:t>
      </w:r>
      <w:r w:rsidR="00BC67CD">
        <w:t>t</w:t>
      </w:r>
      <w:proofErr w:type="spellEnd"/>
      <w:r>
        <w:t xml:space="preserve"> </w:t>
      </w:r>
      <w:r w:rsidRPr="00401D3C">
        <w:t>responded to the Commission’s penalty assessment</w:t>
      </w:r>
      <w:r w:rsidR="00094016">
        <w:t>, requesting a hearing and disputing the violations</w:t>
      </w:r>
      <w:r>
        <w:t xml:space="preserve">. </w:t>
      </w:r>
      <w:r w:rsidR="00094016">
        <w:t>The Company attached a copy of the documents it filed with the Commission on March 10, 2016, but failed to provide a written statement as required.</w:t>
      </w:r>
    </w:p>
    <w:p w14:paraId="3E6CB2E5" w14:textId="530C6558" w:rsidR="00D06108" w:rsidRPr="00401D3C" w:rsidRDefault="00D06108" w:rsidP="0000214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June </w:t>
      </w:r>
      <w:r w:rsidR="005739E7">
        <w:t>27</w:t>
      </w:r>
      <w:r>
        <w:t>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>
        <w:t>25 per day, or $250,</w:t>
      </w:r>
      <w:r w:rsidRPr="00401D3C">
        <w:t xml:space="preserve"> because the C</w:t>
      </w:r>
      <w:r>
        <w:t>ompany has</w:t>
      </w:r>
      <w:r w:rsidR="005739E7">
        <w:t xml:space="preserve"> </w:t>
      </w:r>
      <w:r w:rsidRPr="00401D3C">
        <w:t xml:space="preserve">no prior violations of WAC </w:t>
      </w:r>
      <w:r w:rsidRPr="00012344">
        <w:rPr>
          <w:bCs/>
        </w:rPr>
        <w:t>480-120-382</w:t>
      </w:r>
      <w:r w:rsidRPr="00401D3C">
        <w:t>.</w:t>
      </w:r>
      <w:r>
        <w:t xml:space="preserve"> </w:t>
      </w:r>
    </w:p>
    <w:p w14:paraId="0A8E3A04" w14:textId="77777777" w:rsidR="00D06108" w:rsidRPr="00401D3C" w:rsidRDefault="00D06108" w:rsidP="0000214E">
      <w:pPr>
        <w:pStyle w:val="Heading1"/>
      </w:pPr>
      <w:r w:rsidRPr="0000214E">
        <w:lastRenderedPageBreak/>
        <w:t>DISCUSSION</w:t>
      </w:r>
    </w:p>
    <w:p w14:paraId="5ED97328" w14:textId="2EBDC722" w:rsidR="00094016" w:rsidRDefault="00D06108" w:rsidP="0000214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year. Companies are responsible for complying with their legal obligations, and the Company should have ensured its </w:t>
      </w:r>
      <w:r w:rsidR="00BC67CD">
        <w:t xml:space="preserve">complete </w:t>
      </w:r>
      <w:r w:rsidRPr="00401D3C">
        <w:t xml:space="preserve">annual report was timely filed.  </w:t>
      </w:r>
    </w:p>
    <w:p w14:paraId="789124B7" w14:textId="12F57F89" w:rsidR="00D06108" w:rsidRDefault="00094016" w:rsidP="0000214E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As a preliminary matter, we deny the Company’s request for a hearing. </w:t>
      </w:r>
      <w:r w:rsidRPr="007F5EDF">
        <w:t xml:space="preserve">The Commission’s penalty assessment advised the Company that a request for hearing will only be granted if material issues of law or fact require consideration of evidence and resolution in hearing. </w:t>
      </w:r>
      <w:r>
        <w:t xml:space="preserve">Because </w:t>
      </w:r>
      <w:proofErr w:type="spellStart"/>
      <w:r>
        <w:t>ComNet</w:t>
      </w:r>
      <w:proofErr w:type="spellEnd"/>
      <w:r>
        <w:t xml:space="preserve"> failed to provide a written statement </w:t>
      </w:r>
      <w:r w:rsidR="00BC67CD">
        <w:t>identifying any material issues of law or fact</w:t>
      </w:r>
      <w:r>
        <w:t xml:space="preserve">, the </w:t>
      </w:r>
      <w:r w:rsidRPr="007F5EDF">
        <w:t>Company’s request for a hearing is denied.</w:t>
      </w:r>
    </w:p>
    <w:p w14:paraId="2730C245" w14:textId="24187628" w:rsidR="00D06108" w:rsidRPr="00401D3C" w:rsidRDefault="00094016" w:rsidP="005C54C5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We will, however, construe the Company’s submission as a request for mitigation and assess a reduced penalty.</w:t>
      </w:r>
      <w:r w:rsidR="00D06108">
        <w:t xml:space="preserve"> </w:t>
      </w:r>
      <w:r w:rsidR="00D06108"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="00D06108" w:rsidRPr="00401D3C">
        <w:t>.</w:t>
      </w:r>
      <w:r w:rsidR="00D06108" w:rsidRPr="00401D3C">
        <w:rPr>
          <w:rStyle w:val="FootnoteReference"/>
        </w:rPr>
        <w:footnoteReference w:id="1"/>
      </w:r>
      <w:r w:rsidR="00D06108">
        <w:t xml:space="preserve"> </w:t>
      </w:r>
      <w:r w:rsidR="007177AB">
        <w:t xml:space="preserve">Here, </w:t>
      </w:r>
      <w:proofErr w:type="spellStart"/>
      <w:r>
        <w:t>ComNet</w:t>
      </w:r>
      <w:proofErr w:type="spellEnd"/>
      <w:r>
        <w:t xml:space="preserve"> has since </w:t>
      </w:r>
      <w:r w:rsidR="00364B64">
        <w:t>corrected the violation</w:t>
      </w:r>
      <w:r w:rsidR="00D06108">
        <w:t xml:space="preserve"> by filing </w:t>
      </w:r>
      <w:r>
        <w:t>a complete annual report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Pr="0000214E">
        <w:rPr>
          <w:rStyle w:val="CommentReference"/>
          <w:sz w:val="24"/>
          <w:szCs w:val="24"/>
        </w:rPr>
        <w:t xml:space="preserve">the </w:t>
      </w:r>
      <w:proofErr w:type="spellStart"/>
      <w:r w:rsidRPr="0000214E">
        <w:rPr>
          <w:rStyle w:val="CommentReference"/>
          <w:sz w:val="24"/>
          <w:szCs w:val="24"/>
        </w:rPr>
        <w:t>ComNet</w:t>
      </w:r>
      <w:r w:rsidR="007177AB" w:rsidRPr="0000214E">
        <w:rPr>
          <w:rStyle w:val="CommentReference"/>
          <w:sz w:val="24"/>
          <w:szCs w:val="24"/>
        </w:rPr>
        <w:t>’s</w:t>
      </w:r>
      <w:proofErr w:type="spellEnd"/>
      <w:r w:rsidR="007177AB" w:rsidRPr="00A665DD">
        <w:t xml:space="preserve"> first violation of WAC </w:t>
      </w:r>
      <w:r w:rsidR="007177AB" w:rsidRPr="0000214E">
        <w:rPr>
          <w:bCs/>
        </w:rPr>
        <w:t xml:space="preserve">480-120-382 </w:t>
      </w:r>
      <w:r w:rsidR="005739E7" w:rsidRPr="0000214E">
        <w:rPr>
          <w:bCs/>
        </w:rPr>
        <w:t xml:space="preserve">since it </w:t>
      </w:r>
      <w:r w:rsidRPr="0000214E">
        <w:rPr>
          <w:bCs/>
        </w:rPr>
        <w:t xml:space="preserve">became regulated in 2010; given the Company’s </w:t>
      </w:r>
      <w:r w:rsidR="005739E7" w:rsidRPr="0000214E">
        <w:rPr>
          <w:bCs/>
        </w:rPr>
        <w:t>history of compliance, the violations are unlikely to recur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00214E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4DD38A61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proofErr w:type="spellStart"/>
      <w:r w:rsidR="00094016">
        <w:rPr>
          <w:bCs/>
        </w:rPr>
        <w:t>ComNet</w:t>
      </w:r>
      <w:proofErr w:type="spellEnd"/>
      <w:r w:rsidR="00094016">
        <w:rPr>
          <w:bCs/>
        </w:rPr>
        <w:t xml:space="preserve"> (USA)</w:t>
      </w:r>
      <w:r>
        <w:rPr>
          <w:bCs/>
        </w:rPr>
        <w:t>, LLC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5B340D1D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>
        <w:t>July 19,</w:t>
      </w:r>
      <w:r w:rsidRPr="00401D3C">
        <w:t xml:space="preserve"> 201</w:t>
      </w:r>
      <w:r>
        <w:t>6</w:t>
      </w:r>
      <w:r w:rsidRPr="00401D3C">
        <w:t>.</w:t>
      </w:r>
    </w:p>
    <w:p w14:paraId="61628E1F" w14:textId="215FC819" w:rsidR="0000214E" w:rsidRDefault="0000214E">
      <w:r>
        <w:br w:type="page"/>
      </w:r>
    </w:p>
    <w:p w14:paraId="728C1C81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0D0313D0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>
        <w:t xml:space="preserve">July </w:t>
      </w:r>
      <w:r w:rsidR="00055C2D">
        <w:t>8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A5AE7" w14:textId="77777777" w:rsidR="009B261E" w:rsidRDefault="009B261E" w:rsidP="00D8495A">
      <w:r>
        <w:separator/>
      </w:r>
    </w:p>
  </w:endnote>
  <w:endnote w:type="continuationSeparator" w:id="0">
    <w:p w14:paraId="5D132CC0" w14:textId="77777777" w:rsidR="009B261E" w:rsidRDefault="009B261E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B4C9" w14:textId="77777777" w:rsidR="00055C2D" w:rsidRDefault="00055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E7E20" w14:textId="77777777" w:rsidR="00055C2D" w:rsidRDefault="00055C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B0359" w14:textId="77777777" w:rsidR="009B261E" w:rsidRDefault="009B261E" w:rsidP="00D8495A">
      <w:r>
        <w:separator/>
      </w:r>
    </w:p>
  </w:footnote>
  <w:footnote w:type="continuationSeparator" w:id="0">
    <w:p w14:paraId="04248A97" w14:textId="77777777" w:rsidR="009B261E" w:rsidRDefault="009B261E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0D73D" w14:textId="77777777" w:rsidR="00055C2D" w:rsidRDefault="00055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52032CC5" w:rsidR="00975152" w:rsidRPr="00AC0E30" w:rsidRDefault="009827D3" w:rsidP="00094016">
    <w:pPr>
      <w:tabs>
        <w:tab w:val="left" w:pos="2100"/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094016">
      <w:rPr>
        <w:b/>
        <w:bCs/>
        <w:sz w:val="20"/>
      </w:rPr>
      <w:t>UT-16054</w:t>
    </w:r>
    <w:r w:rsidR="005739E7">
      <w:rPr>
        <w:b/>
        <w:bCs/>
        <w:sz w:val="20"/>
      </w:rPr>
      <w:t>8</w:t>
    </w:r>
    <w:r w:rsidRPr="00AC0E30">
      <w:rPr>
        <w:b/>
        <w:bCs/>
        <w:sz w:val="20"/>
      </w:rPr>
      <w:tab/>
    </w:r>
    <w:r w:rsidR="00094016">
      <w:rPr>
        <w:b/>
        <w:bCs/>
        <w:sz w:val="20"/>
      </w:rPr>
      <w:tab/>
    </w:r>
    <w:r w:rsidRPr="00AC0E30">
      <w:rPr>
        <w:b/>
        <w:bCs/>
        <w:sz w:val="20"/>
      </w:rPr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58195E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58195E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64A994D3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055C2D">
      <w:t>Service Date: July 8,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0214E"/>
    <w:rsid w:val="00010F7D"/>
    <w:rsid w:val="000218E0"/>
    <w:rsid w:val="00022571"/>
    <w:rsid w:val="000325AB"/>
    <w:rsid w:val="000342A8"/>
    <w:rsid w:val="00055C2D"/>
    <w:rsid w:val="00082958"/>
    <w:rsid w:val="00094016"/>
    <w:rsid w:val="000C3D49"/>
    <w:rsid w:val="000E640C"/>
    <w:rsid w:val="000F0AF4"/>
    <w:rsid w:val="00184767"/>
    <w:rsid w:val="001C4CA4"/>
    <w:rsid w:val="001C5AB1"/>
    <w:rsid w:val="001E1D7A"/>
    <w:rsid w:val="001F2A3C"/>
    <w:rsid w:val="001F5D8A"/>
    <w:rsid w:val="002640DF"/>
    <w:rsid w:val="00271AA9"/>
    <w:rsid w:val="00275C6E"/>
    <w:rsid w:val="0029058C"/>
    <w:rsid w:val="002B0980"/>
    <w:rsid w:val="002C039A"/>
    <w:rsid w:val="002D1894"/>
    <w:rsid w:val="002D32B7"/>
    <w:rsid w:val="00303B37"/>
    <w:rsid w:val="00364B64"/>
    <w:rsid w:val="00366187"/>
    <w:rsid w:val="0038014A"/>
    <w:rsid w:val="003D0529"/>
    <w:rsid w:val="00413942"/>
    <w:rsid w:val="0045311B"/>
    <w:rsid w:val="00467281"/>
    <w:rsid w:val="0048646C"/>
    <w:rsid w:val="004A7B1F"/>
    <w:rsid w:val="004B22B7"/>
    <w:rsid w:val="004C16E1"/>
    <w:rsid w:val="00512420"/>
    <w:rsid w:val="00552600"/>
    <w:rsid w:val="005642B3"/>
    <w:rsid w:val="005739E7"/>
    <w:rsid w:val="0058195E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70622"/>
    <w:rsid w:val="00874F82"/>
    <w:rsid w:val="008A0338"/>
    <w:rsid w:val="008A2E5E"/>
    <w:rsid w:val="008B1CCC"/>
    <w:rsid w:val="00905008"/>
    <w:rsid w:val="00912BB8"/>
    <w:rsid w:val="009776BD"/>
    <w:rsid w:val="009827D3"/>
    <w:rsid w:val="009A13D3"/>
    <w:rsid w:val="009B261E"/>
    <w:rsid w:val="00A46518"/>
    <w:rsid w:val="00A71F8E"/>
    <w:rsid w:val="00A754BC"/>
    <w:rsid w:val="00A84C2A"/>
    <w:rsid w:val="00A939A9"/>
    <w:rsid w:val="00AC179D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C67CD"/>
    <w:rsid w:val="00BD3A3E"/>
    <w:rsid w:val="00C528A4"/>
    <w:rsid w:val="00C6277B"/>
    <w:rsid w:val="00C809F5"/>
    <w:rsid w:val="00C9305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246E7"/>
    <w:rsid w:val="00E33589"/>
    <w:rsid w:val="00E500E9"/>
    <w:rsid w:val="00E56D6C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14E"/>
    <w:pPr>
      <w:keepNext/>
      <w:tabs>
        <w:tab w:val="left" w:pos="720"/>
      </w:tabs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14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ECE72BBBBC7C4A842D9882041CA0E5" ma:contentTypeVersion="104" ma:contentTypeDescription="" ma:contentTypeScope="" ma:versionID="3e0dd34fb0a57528989918a4f9eaef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ComNet (USA) LLC</CaseCompanyNames>
    <DocketNumber xmlns="dc463f71-b30c-4ab2-9473-d307f9d35888">160548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B6D8B1-9C3A-41FC-AB61-9579E95C9601}"/>
</file>

<file path=customXml/itemProps2.xml><?xml version="1.0" encoding="utf-8"?>
<ds:datastoreItem xmlns:ds="http://schemas.openxmlformats.org/officeDocument/2006/customXml" ds:itemID="{7B5EB91D-AA06-4183-9E69-BD33AF5C8FE5}"/>
</file>

<file path=customXml/itemProps3.xml><?xml version="1.0" encoding="utf-8"?>
<ds:datastoreItem xmlns:ds="http://schemas.openxmlformats.org/officeDocument/2006/customXml" ds:itemID="{AFDC9839-BA9F-405D-9056-3C69B1BF9DAC}"/>
</file>

<file path=customXml/itemProps4.xml><?xml version="1.0" encoding="utf-8"?>
<ds:datastoreItem xmlns:ds="http://schemas.openxmlformats.org/officeDocument/2006/customXml" ds:itemID="{7262917A-4DCD-4BF6-BC23-7A8221A3F248}"/>
</file>

<file path=customXml/itemProps5.xml><?xml version="1.0" encoding="utf-8"?>
<ds:datastoreItem xmlns:ds="http://schemas.openxmlformats.org/officeDocument/2006/customXml" ds:itemID="{42AAC34A-3617-4520-A105-AF9E1E038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Denying Request for Hearing and Granting Mitigation to $250</dc:title>
  <dc:subject/>
  <dc:creator/>
  <cp:keywords/>
  <dc:description/>
  <cp:lastModifiedBy/>
  <cp:revision>1</cp:revision>
  <dcterms:created xsi:type="dcterms:W3CDTF">2016-07-08T15:17:00Z</dcterms:created>
  <dcterms:modified xsi:type="dcterms:W3CDTF">2016-07-08T15:30:00Z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0x0101006E56B4D1795A2E4DB2F0B01679ED314A0011ECE72BBBBC7C4A842D9882041CA0E5</vt:lpwstr>
  </property>
  <property fmtid="{D5CDD505-2E9C-101B-9397-08002B2CF9AE}" pid="3" name="_docset_NoMedatataSyncRequired">
    <vt:lpwstr>False</vt:lpwstr>
  </property>
</Properties>
</file>