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6E" w:rsidRDefault="00A8666E" w:rsidP="00044234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A8666E" w:rsidRDefault="00A8666E" w:rsidP="00044234">
      <w:pPr>
        <w:rPr>
          <w:rFonts w:ascii="Times New Roman" w:hAnsi="Times New Roman"/>
          <w:szCs w:val="24"/>
        </w:rPr>
      </w:pPr>
    </w:p>
    <w:p w:rsidR="00044234" w:rsidRPr="00044234" w:rsidRDefault="00D0390D" w:rsidP="00044234">
      <w:pPr>
        <w:rPr>
          <w:rFonts w:ascii="Times New Roman" w:hAnsi="Times New Roman"/>
          <w:szCs w:val="24"/>
        </w:rPr>
      </w:pPr>
      <w:r w:rsidRPr="00044234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1" locked="0" layoutInCell="1" allowOverlap="1" wp14:anchorId="6C4F63FF" wp14:editId="3CBC2513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3209">
        <w:rPr>
          <w:rFonts w:ascii="Times New Roman" w:hAnsi="Times New Roman"/>
          <w:noProof/>
          <w:szCs w:val="24"/>
        </w:rPr>
        <w:t xml:space="preserve">May </w:t>
      </w:r>
      <w:r w:rsidR="008C1077">
        <w:rPr>
          <w:rFonts w:ascii="Times New Roman" w:hAnsi="Times New Roman"/>
          <w:noProof/>
          <w:szCs w:val="24"/>
        </w:rPr>
        <w:t>11</w:t>
      </w:r>
      <w:r w:rsidR="00443209">
        <w:rPr>
          <w:rFonts w:ascii="Times New Roman" w:hAnsi="Times New Roman"/>
          <w:noProof/>
          <w:szCs w:val="24"/>
        </w:rPr>
        <w:t>, 2016</w:t>
      </w:r>
    </w:p>
    <w:p w:rsidR="00044234" w:rsidRPr="00044234" w:rsidRDefault="00044234" w:rsidP="00044234">
      <w:pPr>
        <w:rPr>
          <w:rFonts w:ascii="Times New Roman" w:hAnsi="Times New Roman"/>
          <w:szCs w:val="24"/>
        </w:rPr>
      </w:pPr>
    </w:p>
    <w:p w:rsidR="00044234" w:rsidRPr="00044234" w:rsidRDefault="00443209" w:rsidP="00044234">
      <w:pPr>
        <w:widowControl w:val="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VIA ELECTRONIC FILING </w:t>
      </w:r>
    </w:p>
    <w:p w:rsidR="00044234" w:rsidRPr="00044234" w:rsidRDefault="00044234" w:rsidP="00044234">
      <w:pPr>
        <w:widowControl w:val="0"/>
        <w:rPr>
          <w:rFonts w:ascii="Times New Roman" w:hAnsi="Times New Roman"/>
          <w:szCs w:val="24"/>
        </w:rPr>
      </w:pPr>
    </w:p>
    <w:p w:rsidR="00044234" w:rsidRPr="00044234" w:rsidRDefault="00044234" w:rsidP="00044234">
      <w:pPr>
        <w:widowControl w:val="0"/>
        <w:rPr>
          <w:rFonts w:ascii="Times New Roman" w:hAnsi="Times New Roman"/>
          <w:szCs w:val="24"/>
        </w:rPr>
      </w:pPr>
      <w:r w:rsidRPr="00044234">
        <w:rPr>
          <w:rFonts w:ascii="Times New Roman" w:hAnsi="Times New Roman"/>
          <w:szCs w:val="24"/>
        </w:rPr>
        <w:t>Steven V. King</w:t>
      </w:r>
    </w:p>
    <w:p w:rsidR="00044234" w:rsidRPr="00044234" w:rsidRDefault="00044234" w:rsidP="00044234">
      <w:pPr>
        <w:widowControl w:val="0"/>
        <w:rPr>
          <w:rFonts w:ascii="Times New Roman" w:hAnsi="Times New Roman"/>
          <w:szCs w:val="24"/>
        </w:rPr>
      </w:pPr>
      <w:r w:rsidRPr="00044234">
        <w:rPr>
          <w:rFonts w:ascii="Times New Roman" w:hAnsi="Times New Roman"/>
          <w:szCs w:val="24"/>
        </w:rPr>
        <w:t>Executive Director and Secretary</w:t>
      </w:r>
    </w:p>
    <w:p w:rsidR="00044234" w:rsidRPr="00044234" w:rsidRDefault="00044234" w:rsidP="00044234">
      <w:pPr>
        <w:widowControl w:val="0"/>
        <w:rPr>
          <w:rFonts w:ascii="Times New Roman" w:hAnsi="Times New Roman"/>
          <w:szCs w:val="24"/>
        </w:rPr>
      </w:pPr>
      <w:r w:rsidRPr="00044234">
        <w:rPr>
          <w:rFonts w:ascii="Times New Roman" w:hAnsi="Times New Roman"/>
          <w:szCs w:val="24"/>
        </w:rPr>
        <w:t>Washington Utilities and Transportation Commission</w:t>
      </w:r>
    </w:p>
    <w:p w:rsidR="00044234" w:rsidRPr="00044234" w:rsidRDefault="00044234" w:rsidP="00044234">
      <w:pPr>
        <w:widowControl w:val="0"/>
        <w:rPr>
          <w:rFonts w:ascii="Times New Roman" w:hAnsi="Times New Roman"/>
          <w:szCs w:val="24"/>
        </w:rPr>
      </w:pPr>
      <w:r w:rsidRPr="00044234">
        <w:rPr>
          <w:rFonts w:ascii="Times New Roman" w:hAnsi="Times New Roman"/>
          <w:szCs w:val="24"/>
        </w:rPr>
        <w:t>1300 S. Evergreen Park Drive SW</w:t>
      </w:r>
    </w:p>
    <w:p w:rsidR="00044234" w:rsidRPr="00044234" w:rsidRDefault="00044234" w:rsidP="00044234">
      <w:pPr>
        <w:widowControl w:val="0"/>
        <w:rPr>
          <w:rFonts w:ascii="Times New Roman" w:hAnsi="Times New Roman"/>
          <w:szCs w:val="24"/>
        </w:rPr>
      </w:pPr>
      <w:r w:rsidRPr="00044234">
        <w:rPr>
          <w:rFonts w:ascii="Times New Roman" w:hAnsi="Times New Roman"/>
          <w:szCs w:val="24"/>
        </w:rPr>
        <w:t>PO Box 47250</w:t>
      </w:r>
    </w:p>
    <w:p w:rsidR="00044234" w:rsidRPr="00044234" w:rsidRDefault="00044234" w:rsidP="00044234">
      <w:pPr>
        <w:widowControl w:val="0"/>
        <w:rPr>
          <w:rFonts w:ascii="Times New Roman" w:hAnsi="Times New Roman"/>
          <w:szCs w:val="24"/>
        </w:rPr>
      </w:pPr>
      <w:r w:rsidRPr="00044234">
        <w:rPr>
          <w:rFonts w:ascii="Times New Roman" w:hAnsi="Times New Roman"/>
          <w:szCs w:val="24"/>
        </w:rPr>
        <w:t>Olympia, WA 98504-7250</w:t>
      </w:r>
    </w:p>
    <w:p w:rsidR="00044234" w:rsidRPr="00044234" w:rsidRDefault="00044234" w:rsidP="00044234">
      <w:pPr>
        <w:widowControl w:val="0"/>
        <w:rPr>
          <w:rFonts w:ascii="Times New Roman" w:hAnsi="Times New Roman"/>
          <w:szCs w:val="24"/>
        </w:rPr>
      </w:pPr>
    </w:p>
    <w:p w:rsidR="00443209" w:rsidRDefault="00044234" w:rsidP="00044234">
      <w:pPr>
        <w:widowControl w:val="0"/>
        <w:ind w:left="720" w:hanging="720"/>
        <w:rPr>
          <w:rFonts w:ascii="Times New Roman" w:hAnsi="Times New Roman"/>
          <w:b/>
          <w:szCs w:val="24"/>
        </w:rPr>
      </w:pPr>
      <w:r w:rsidRPr="00044234">
        <w:rPr>
          <w:rFonts w:ascii="Times New Roman" w:hAnsi="Times New Roman"/>
          <w:b/>
          <w:szCs w:val="24"/>
        </w:rPr>
        <w:t>RE:</w:t>
      </w:r>
      <w:r w:rsidRPr="00044234">
        <w:rPr>
          <w:rFonts w:ascii="Times New Roman" w:hAnsi="Times New Roman"/>
          <w:b/>
          <w:szCs w:val="24"/>
        </w:rPr>
        <w:tab/>
      </w:r>
      <w:r w:rsidR="00443209">
        <w:rPr>
          <w:rFonts w:ascii="Times New Roman" w:hAnsi="Times New Roman"/>
          <w:b/>
          <w:szCs w:val="24"/>
        </w:rPr>
        <w:t>DO NOT REDOCKET—</w:t>
      </w:r>
      <w:r w:rsidR="006433A5">
        <w:rPr>
          <w:rFonts w:ascii="Times New Roman" w:hAnsi="Times New Roman"/>
          <w:b/>
          <w:szCs w:val="24"/>
        </w:rPr>
        <w:t>Docket UE 160481—Replacement Page</w:t>
      </w:r>
    </w:p>
    <w:p w:rsidR="00044234" w:rsidRPr="00044234" w:rsidRDefault="00443209" w:rsidP="00443209">
      <w:pPr>
        <w:widowControl w:val="0"/>
        <w:ind w:left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Advice 16-02—Schedule 135—Net Metering Service</w:t>
      </w:r>
    </w:p>
    <w:p w:rsidR="00044234" w:rsidRPr="00044234" w:rsidRDefault="00044234" w:rsidP="00044234">
      <w:pPr>
        <w:widowControl w:val="0"/>
        <w:rPr>
          <w:rFonts w:ascii="Times New Roman" w:hAnsi="Times New Roman"/>
          <w:szCs w:val="24"/>
        </w:rPr>
      </w:pPr>
    </w:p>
    <w:p w:rsidR="00044234" w:rsidRDefault="00443209" w:rsidP="00044234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On May 6, 2016</w:t>
      </w:r>
      <w:r w:rsidR="00356255">
        <w:rPr>
          <w:rFonts w:ascii="Times New Roman" w:hAnsi="Times New Roman"/>
          <w:szCs w:val="24"/>
        </w:rPr>
        <w:t xml:space="preserve">, </w:t>
      </w:r>
      <w:r w:rsidR="00044234" w:rsidRPr="00044234">
        <w:rPr>
          <w:rFonts w:ascii="Times New Roman" w:hAnsi="Times New Roman"/>
          <w:szCs w:val="24"/>
        </w:rPr>
        <w:t>Pacific Power &amp; Light Company (</w:t>
      </w:r>
      <w:r>
        <w:rPr>
          <w:rFonts w:ascii="Times New Roman" w:hAnsi="Times New Roman"/>
          <w:szCs w:val="24"/>
        </w:rPr>
        <w:t xml:space="preserve">Pacific Power or </w:t>
      </w:r>
      <w:r w:rsidR="00044234" w:rsidRPr="00044234">
        <w:rPr>
          <w:rFonts w:ascii="Times New Roman" w:hAnsi="Times New Roman"/>
          <w:szCs w:val="24"/>
        </w:rPr>
        <w:t xml:space="preserve">Company), a division of PacifiCorp, </w:t>
      </w:r>
      <w:r>
        <w:rPr>
          <w:rFonts w:ascii="Times New Roman" w:hAnsi="Times New Roman"/>
          <w:szCs w:val="24"/>
        </w:rPr>
        <w:t>submitted an advice filing with</w:t>
      </w:r>
      <w:r w:rsidR="00044234" w:rsidRPr="00044234">
        <w:rPr>
          <w:rFonts w:ascii="Times New Roman" w:hAnsi="Times New Roman"/>
          <w:szCs w:val="24"/>
        </w:rPr>
        <w:t xml:space="preserve"> Washington Utilities and Transportation Commission</w:t>
      </w:r>
      <w:r>
        <w:rPr>
          <w:rFonts w:ascii="Times New Roman" w:hAnsi="Times New Roman"/>
          <w:szCs w:val="24"/>
        </w:rPr>
        <w:t xml:space="preserve"> to revise Schedule 135</w:t>
      </w:r>
      <w:r w:rsidR="00044234" w:rsidRPr="00044234">
        <w:rPr>
          <w:rFonts w:ascii="Times New Roman" w:hAnsi="Times New Roman"/>
          <w:szCs w:val="24"/>
        </w:rPr>
        <w:t xml:space="preserve">.  </w:t>
      </w:r>
      <w:r w:rsidR="006433A5">
        <w:rPr>
          <w:rFonts w:ascii="Times New Roman" w:hAnsi="Times New Roman"/>
          <w:szCs w:val="24"/>
        </w:rPr>
        <w:t>The Company inadvertently submitted an incorrect version of the tariff sheet in that filing.  The following tariff sheet is included to reflect the correct language in the tariff sheet:</w:t>
      </w:r>
    </w:p>
    <w:p w:rsidR="006433A5" w:rsidRDefault="006433A5" w:rsidP="00044234">
      <w:pPr>
        <w:widowControl w:val="0"/>
        <w:rPr>
          <w:rFonts w:ascii="Times New Roman" w:hAnsi="Times New Roman"/>
          <w:szCs w:val="24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2250"/>
        <w:gridCol w:w="3330"/>
      </w:tblGrid>
      <w:tr w:rsidR="006433A5" w:rsidRPr="00430A86" w:rsidTr="00B32D34">
        <w:tc>
          <w:tcPr>
            <w:tcW w:w="3978" w:type="dxa"/>
          </w:tcPr>
          <w:p w:rsidR="006433A5" w:rsidRPr="00430A86" w:rsidRDefault="006433A5" w:rsidP="00B32D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Second Revision of Sheet No. 135.1</w:t>
            </w:r>
          </w:p>
        </w:tc>
        <w:tc>
          <w:tcPr>
            <w:tcW w:w="2250" w:type="dxa"/>
          </w:tcPr>
          <w:p w:rsidR="006433A5" w:rsidRPr="00430A86" w:rsidRDefault="006433A5" w:rsidP="00B32D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Schedule 135</w:t>
            </w:r>
          </w:p>
        </w:tc>
        <w:tc>
          <w:tcPr>
            <w:tcW w:w="3330" w:type="dxa"/>
          </w:tcPr>
          <w:p w:rsidR="006433A5" w:rsidRPr="00430A86" w:rsidRDefault="006433A5" w:rsidP="00B32D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Net Metering Service</w:t>
            </w:r>
          </w:p>
        </w:tc>
      </w:tr>
    </w:tbl>
    <w:p w:rsidR="006433A5" w:rsidRPr="00044234" w:rsidRDefault="006433A5" w:rsidP="00044234">
      <w:pPr>
        <w:widowControl w:val="0"/>
        <w:rPr>
          <w:rFonts w:ascii="Times New Roman" w:hAnsi="Times New Roman"/>
          <w:szCs w:val="24"/>
        </w:rPr>
      </w:pPr>
    </w:p>
    <w:p w:rsidR="00443209" w:rsidRPr="00C456C2" w:rsidRDefault="00443209" w:rsidP="00443209">
      <w:pPr>
        <w:rPr>
          <w:rFonts w:ascii="Times New Roman" w:hAnsi="Times New Roman"/>
          <w:szCs w:val="24"/>
        </w:rPr>
      </w:pPr>
      <w:r w:rsidRPr="00EF219F">
        <w:rPr>
          <w:rFonts w:ascii="Times New Roman" w:hAnsi="Times New Roman"/>
          <w:szCs w:val="24"/>
        </w:rPr>
        <w:t xml:space="preserve">Please direct any informal inquiries regarding this filing to </w:t>
      </w:r>
      <w:r>
        <w:rPr>
          <w:rFonts w:ascii="Times New Roman" w:hAnsi="Times New Roman"/>
          <w:szCs w:val="24"/>
        </w:rPr>
        <w:t>Ariel Son, Regulatory Projects Manager</w:t>
      </w:r>
      <w:r w:rsidRPr="00EF219F">
        <w:rPr>
          <w:rFonts w:ascii="Times New Roman" w:hAnsi="Times New Roman"/>
          <w:szCs w:val="24"/>
        </w:rPr>
        <w:t>, at 503-813-</w:t>
      </w:r>
      <w:r>
        <w:rPr>
          <w:rFonts w:ascii="Times New Roman" w:hAnsi="Times New Roman"/>
          <w:szCs w:val="24"/>
        </w:rPr>
        <w:t>5410</w:t>
      </w:r>
      <w:r w:rsidRPr="00EF219F">
        <w:rPr>
          <w:rFonts w:ascii="Times New Roman" w:hAnsi="Times New Roman"/>
          <w:szCs w:val="24"/>
        </w:rPr>
        <w:t>.</w:t>
      </w:r>
    </w:p>
    <w:p w:rsidR="00443209" w:rsidRPr="00C456C2" w:rsidRDefault="00443209" w:rsidP="00443209">
      <w:pPr>
        <w:rPr>
          <w:rFonts w:ascii="Times New Roman" w:hAnsi="Times New Roman"/>
          <w:szCs w:val="24"/>
        </w:rPr>
      </w:pPr>
    </w:p>
    <w:p w:rsidR="00443209" w:rsidRPr="00C456C2" w:rsidRDefault="00443209" w:rsidP="00443209">
      <w:pPr>
        <w:rPr>
          <w:rFonts w:ascii="Times New Roman" w:hAnsi="Times New Roman"/>
          <w:szCs w:val="24"/>
        </w:rPr>
      </w:pPr>
      <w:r w:rsidRPr="00EF219F">
        <w:rPr>
          <w:rFonts w:ascii="Times New Roman" w:hAnsi="Times New Roman"/>
          <w:szCs w:val="24"/>
        </w:rPr>
        <w:t xml:space="preserve">Sincerely, </w:t>
      </w:r>
    </w:p>
    <w:p w:rsidR="00443209" w:rsidRPr="00C456C2" w:rsidRDefault="00443209" w:rsidP="00443209">
      <w:pPr>
        <w:rPr>
          <w:rFonts w:ascii="Times New Roman" w:hAnsi="Times New Roman"/>
          <w:b/>
          <w:szCs w:val="24"/>
        </w:rPr>
      </w:pPr>
    </w:p>
    <w:p w:rsidR="00443209" w:rsidRPr="00C456C2" w:rsidRDefault="00443209" w:rsidP="00443209">
      <w:pPr>
        <w:rPr>
          <w:rFonts w:ascii="Times New Roman" w:hAnsi="Times New Roman"/>
          <w:b/>
          <w:szCs w:val="24"/>
        </w:rPr>
      </w:pPr>
    </w:p>
    <w:p w:rsidR="00443209" w:rsidRPr="00C456C2" w:rsidRDefault="00443209" w:rsidP="00443209">
      <w:pPr>
        <w:rPr>
          <w:rFonts w:ascii="Times New Roman" w:hAnsi="Times New Roman"/>
          <w:b/>
          <w:szCs w:val="24"/>
        </w:rPr>
      </w:pPr>
    </w:p>
    <w:p w:rsidR="00443209" w:rsidRPr="00C456C2" w:rsidRDefault="00443209" w:rsidP="0044320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R. Bryce Dalley</w:t>
      </w:r>
    </w:p>
    <w:p w:rsidR="00443209" w:rsidRPr="00C456C2" w:rsidRDefault="00443209" w:rsidP="00443209">
      <w:pPr>
        <w:rPr>
          <w:rFonts w:ascii="Times New Roman" w:hAnsi="Times New Roman"/>
          <w:szCs w:val="24"/>
        </w:rPr>
      </w:pPr>
      <w:r w:rsidRPr="00EF219F">
        <w:rPr>
          <w:rFonts w:ascii="Times New Roman" w:hAnsi="Times New Roman"/>
          <w:szCs w:val="24"/>
        </w:rPr>
        <w:t>Vice President, Regulation</w:t>
      </w:r>
    </w:p>
    <w:p w:rsidR="00443209" w:rsidRPr="00C456C2" w:rsidRDefault="00443209" w:rsidP="00443209">
      <w:pPr>
        <w:rPr>
          <w:rFonts w:ascii="Times New Roman" w:hAnsi="Times New Roman"/>
          <w:szCs w:val="24"/>
        </w:rPr>
      </w:pPr>
    </w:p>
    <w:p w:rsidR="00443209" w:rsidRDefault="00443209" w:rsidP="0044320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Enclosure</w:t>
      </w:r>
    </w:p>
    <w:p w:rsidR="00004DE2" w:rsidRDefault="00004DE2" w:rsidP="00964072">
      <w:pPr>
        <w:jc w:val="both"/>
        <w:rPr>
          <w:rFonts w:ascii="Times New Roman" w:hAnsi="Times New Roman"/>
          <w:szCs w:val="24"/>
        </w:rPr>
      </w:pPr>
    </w:p>
    <w:p w:rsidR="00004DE2" w:rsidRPr="00044234" w:rsidRDefault="00004DE2" w:rsidP="0096407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cc:</w:t>
      </w:r>
      <w:r>
        <w:rPr>
          <w:rFonts w:ascii="Times New Roman" w:hAnsi="Times New Roman"/>
          <w:szCs w:val="24"/>
        </w:rPr>
        <w:tab/>
      </w:r>
      <w:r w:rsidR="00443209">
        <w:rPr>
          <w:rFonts w:ascii="Times New Roman" w:hAnsi="Times New Roman"/>
          <w:szCs w:val="24"/>
        </w:rPr>
        <w:t>Jason Ball</w:t>
      </w:r>
    </w:p>
    <w:p w:rsidR="00964072" w:rsidRPr="00044234" w:rsidRDefault="00964072" w:rsidP="00964072">
      <w:pPr>
        <w:pStyle w:val="Header"/>
        <w:tabs>
          <w:tab w:val="clear" w:pos="4320"/>
          <w:tab w:val="clear" w:pos="8640"/>
        </w:tabs>
        <w:jc w:val="both"/>
      </w:pPr>
    </w:p>
    <w:p w:rsidR="00964072" w:rsidRPr="00044234" w:rsidRDefault="00964072" w:rsidP="00964072">
      <w:pPr>
        <w:pStyle w:val="Header"/>
        <w:tabs>
          <w:tab w:val="clear" w:pos="4320"/>
          <w:tab w:val="clear" w:pos="8640"/>
        </w:tabs>
        <w:jc w:val="both"/>
      </w:pPr>
    </w:p>
    <w:p w:rsidR="004A2CB1" w:rsidRPr="00044234" w:rsidRDefault="004A2CB1" w:rsidP="00964072">
      <w:pPr>
        <w:pStyle w:val="Header"/>
        <w:tabs>
          <w:tab w:val="clear" w:pos="4320"/>
          <w:tab w:val="clear" w:pos="8640"/>
        </w:tabs>
        <w:jc w:val="both"/>
      </w:pPr>
    </w:p>
    <w:p w:rsidR="00964072" w:rsidRPr="00044234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Pr="00044234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Pr="00044234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sectPr w:rsidR="00964072" w:rsidRPr="00044234" w:rsidSect="00D039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09" w:rsidRDefault="00443209" w:rsidP="00964072">
      <w:r>
        <w:separator/>
      </w:r>
    </w:p>
  </w:endnote>
  <w:endnote w:type="continuationSeparator" w:id="0">
    <w:p w:rsidR="00443209" w:rsidRDefault="00443209" w:rsidP="0096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7B" w:rsidRDefault="009268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7B" w:rsidRDefault="009268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7B" w:rsidRDefault="009268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09" w:rsidRDefault="00443209" w:rsidP="00964072">
      <w:r>
        <w:separator/>
      </w:r>
    </w:p>
  </w:footnote>
  <w:footnote w:type="continuationSeparator" w:id="0">
    <w:p w:rsidR="00443209" w:rsidRDefault="00443209" w:rsidP="00964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7B" w:rsidRDefault="009268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7B" w:rsidRDefault="009268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7B" w:rsidRDefault="009268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751985"/>
    <w:multiLevelType w:val="hybridMultilevel"/>
    <w:tmpl w:val="951E4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8F"/>
    <w:rsid w:val="00004DE2"/>
    <w:rsid w:val="0004265A"/>
    <w:rsid w:val="00044234"/>
    <w:rsid w:val="00087031"/>
    <w:rsid w:val="000B32DC"/>
    <w:rsid w:val="000B679C"/>
    <w:rsid w:val="000D424B"/>
    <w:rsid w:val="000D6421"/>
    <w:rsid w:val="000E52A3"/>
    <w:rsid w:val="00146750"/>
    <w:rsid w:val="001544F1"/>
    <w:rsid w:val="001810B6"/>
    <w:rsid w:val="001D4DA6"/>
    <w:rsid w:val="001D5E3E"/>
    <w:rsid w:val="001E7A07"/>
    <w:rsid w:val="00204C32"/>
    <w:rsid w:val="00240823"/>
    <w:rsid w:val="002732B3"/>
    <w:rsid w:val="002D4B38"/>
    <w:rsid w:val="002D566A"/>
    <w:rsid w:val="00356255"/>
    <w:rsid w:val="003C0961"/>
    <w:rsid w:val="003C3A72"/>
    <w:rsid w:val="003F1BF1"/>
    <w:rsid w:val="003F46BF"/>
    <w:rsid w:val="00416F66"/>
    <w:rsid w:val="004251F1"/>
    <w:rsid w:val="00430A5B"/>
    <w:rsid w:val="00433F8F"/>
    <w:rsid w:val="00443209"/>
    <w:rsid w:val="004567C8"/>
    <w:rsid w:val="00461F6B"/>
    <w:rsid w:val="004864BC"/>
    <w:rsid w:val="004A2CB1"/>
    <w:rsid w:val="004C0652"/>
    <w:rsid w:val="0050272E"/>
    <w:rsid w:val="00540451"/>
    <w:rsid w:val="00570932"/>
    <w:rsid w:val="005A2C8B"/>
    <w:rsid w:val="005C7B60"/>
    <w:rsid w:val="005D31B6"/>
    <w:rsid w:val="005F7F05"/>
    <w:rsid w:val="006256E3"/>
    <w:rsid w:val="0062691B"/>
    <w:rsid w:val="006433A5"/>
    <w:rsid w:val="006970F0"/>
    <w:rsid w:val="00707CB4"/>
    <w:rsid w:val="00740321"/>
    <w:rsid w:val="00755475"/>
    <w:rsid w:val="00765F30"/>
    <w:rsid w:val="00771639"/>
    <w:rsid w:val="007B1353"/>
    <w:rsid w:val="007B7BE5"/>
    <w:rsid w:val="007E2AA1"/>
    <w:rsid w:val="007E5F59"/>
    <w:rsid w:val="00813422"/>
    <w:rsid w:val="00874DFF"/>
    <w:rsid w:val="008806A0"/>
    <w:rsid w:val="00881054"/>
    <w:rsid w:val="00884EE8"/>
    <w:rsid w:val="008A048F"/>
    <w:rsid w:val="008C1077"/>
    <w:rsid w:val="009100EA"/>
    <w:rsid w:val="00921099"/>
    <w:rsid w:val="0092687B"/>
    <w:rsid w:val="00964072"/>
    <w:rsid w:val="009A295A"/>
    <w:rsid w:val="009B35AF"/>
    <w:rsid w:val="009B4F02"/>
    <w:rsid w:val="00A8666E"/>
    <w:rsid w:val="00A86A08"/>
    <w:rsid w:val="00AC713D"/>
    <w:rsid w:val="00AE3851"/>
    <w:rsid w:val="00BA4CEE"/>
    <w:rsid w:val="00BA70F4"/>
    <w:rsid w:val="00C16E44"/>
    <w:rsid w:val="00C219B7"/>
    <w:rsid w:val="00C52A4A"/>
    <w:rsid w:val="00C56CB3"/>
    <w:rsid w:val="00C90214"/>
    <w:rsid w:val="00CB7DAC"/>
    <w:rsid w:val="00CE3E12"/>
    <w:rsid w:val="00D0390D"/>
    <w:rsid w:val="00D57F9B"/>
    <w:rsid w:val="00D70D92"/>
    <w:rsid w:val="00D81C2B"/>
    <w:rsid w:val="00DA3AED"/>
    <w:rsid w:val="00DB10DF"/>
    <w:rsid w:val="00DD322E"/>
    <w:rsid w:val="00E86EA7"/>
    <w:rsid w:val="00EC13EE"/>
    <w:rsid w:val="00ED3559"/>
    <w:rsid w:val="00ED434E"/>
    <w:rsid w:val="00F4002C"/>
    <w:rsid w:val="00F61D02"/>
    <w:rsid w:val="00F6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072"/>
    <w:rPr>
      <w:rFonts w:cs="Times"/>
    </w:rPr>
  </w:style>
  <w:style w:type="character" w:styleId="FootnoteReference">
    <w:name w:val="footnote reference"/>
    <w:basedOn w:val="DefaultParagraphFont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90D"/>
    <w:rPr>
      <w:sz w:val="24"/>
    </w:rPr>
  </w:style>
  <w:style w:type="character" w:styleId="Hyperlink">
    <w:name w:val="Hyperlink"/>
    <w:basedOn w:val="DefaultParagraphFont"/>
    <w:uiPriority w:val="99"/>
    <w:unhideWhenUsed/>
    <w:rsid w:val="00A86A08"/>
    <w:rPr>
      <w:color w:val="0000FF" w:themeColor="hyperlink"/>
      <w:u w:val="single"/>
    </w:rPr>
  </w:style>
  <w:style w:type="character" w:customStyle="1" w:styleId="A4">
    <w:name w:val="A4"/>
    <w:uiPriority w:val="99"/>
    <w:rsid w:val="00044234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072"/>
    <w:rPr>
      <w:rFonts w:cs="Times"/>
    </w:rPr>
  </w:style>
  <w:style w:type="character" w:styleId="FootnoteReference">
    <w:name w:val="footnote reference"/>
    <w:basedOn w:val="DefaultParagraphFont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90D"/>
    <w:rPr>
      <w:sz w:val="24"/>
    </w:rPr>
  </w:style>
  <w:style w:type="character" w:styleId="Hyperlink">
    <w:name w:val="Hyperlink"/>
    <w:basedOn w:val="DefaultParagraphFont"/>
    <w:uiPriority w:val="99"/>
    <w:unhideWhenUsed/>
    <w:rsid w:val="00A86A08"/>
    <w:rPr>
      <w:color w:val="0000FF" w:themeColor="hyperlink"/>
      <w:u w:val="single"/>
    </w:rPr>
  </w:style>
  <w:style w:type="character" w:customStyle="1" w:styleId="A4">
    <w:name w:val="A4"/>
    <w:uiPriority w:val="99"/>
    <w:rsid w:val="00044234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F881D317079F49836FA55AC8272E86" ma:contentTypeVersion="96" ma:contentTypeDescription="" ma:contentTypeScope="" ma:versionID="fd2dfef215b9f53b49f14d8b4f8718c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2016-05-06T07:00:00+00:00</OpenedDate>
    <Date1 xmlns="dc463f71-b30c-4ab2-9473-d307f9d35888">2016-05-11T07:00:00+00:00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160481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65F355C-A69D-4FBD-8213-9F72C342CBD6}"/>
</file>

<file path=customXml/itemProps2.xml><?xml version="1.0" encoding="utf-8"?>
<ds:datastoreItem xmlns:ds="http://schemas.openxmlformats.org/officeDocument/2006/customXml" ds:itemID="{2EFAF410-2D41-4167-AC93-DE4EFBCCB161}"/>
</file>

<file path=customXml/itemProps3.xml><?xml version="1.0" encoding="utf-8"?>
<ds:datastoreItem xmlns:ds="http://schemas.openxmlformats.org/officeDocument/2006/customXml" ds:itemID="{1B49E561-DBD3-49F6-B95C-3D17D13F7C80}"/>
</file>

<file path=customXml/itemProps4.xml><?xml version="1.0" encoding="utf-8"?>
<ds:datastoreItem xmlns:ds="http://schemas.openxmlformats.org/officeDocument/2006/customXml" ds:itemID="{8426B965-8B29-4E03-80C8-290F7907F3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844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2016-05-11T20:17:00Z</dcterms:created>
  <dcterms:modified xsi:type="dcterms:W3CDTF">2016-05-11T20:17:00Z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0x0101006E56B4D1795A2E4DB2F0B01679ED314A00D0F881D317079F49836FA55AC8272E86</vt:lpwstr>
  </property>
  <property fmtid="{D5CDD505-2E9C-101B-9397-08002B2CF9AE}" pid="4" name="_docset_NoMedatataSyncRequired">
    <vt:lpwstr>False</vt:lpwstr>
  </property>
</Properties>
</file>