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A80E8B">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A80E8B" w:rsidP="005241EE">
            <w:pPr>
              <w:spacing w:line="240" w:lineRule="auto"/>
              <w:jc w:val="center"/>
              <w:rPr>
                <w:rFonts w:cs="Arial"/>
              </w:rPr>
            </w:pPr>
            <w:r>
              <w:rPr>
                <w:rFonts w:cs="Arial"/>
              </w:rPr>
              <w:t>(N)</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550525">
            <w:pPr>
              <w:pStyle w:val="ListParagraph"/>
              <w:numPr>
                <w:ilvl w:val="1"/>
                <w:numId w:val="1"/>
              </w:numPr>
              <w:contextualSpacing w:val="0"/>
              <w:rPr>
                <w:rFonts w:cs="Arial"/>
              </w:rPr>
            </w:pPr>
          </w:p>
        </w:tc>
        <w:tc>
          <w:tcPr>
            <w:tcW w:w="306" w:type="dxa"/>
            <w:tcMar>
              <w:left w:w="14" w:type="dxa"/>
              <w:right w:w="14" w:type="dxa"/>
            </w:tcMar>
            <w:vAlign w:val="center"/>
          </w:tcPr>
          <w:p w:rsidR="00A80E8B" w:rsidRPr="00550525" w:rsidRDefault="00A80E8B" w:rsidP="00550525">
            <w:pPr>
              <w:pStyle w:val="ListParagraph"/>
              <w:numPr>
                <w:ilvl w:val="1"/>
                <w:numId w:val="1"/>
              </w:numPr>
              <w:contextualSpacing w:val="0"/>
              <w:rPr>
                <w:rFonts w:cs="Arial"/>
              </w:rPr>
            </w:pPr>
          </w:p>
        </w:tc>
        <w:tc>
          <w:tcPr>
            <w:tcW w:w="306" w:type="dxa"/>
            <w:tcMar>
              <w:left w:w="14" w:type="dxa"/>
              <w:right w:w="14" w:type="dxa"/>
            </w:tcMar>
            <w:vAlign w:val="center"/>
          </w:tcPr>
          <w:p w:rsidR="00A80E8B" w:rsidRPr="00550525" w:rsidRDefault="00A80E8B" w:rsidP="00550525">
            <w:pPr>
              <w:pStyle w:val="ListParagraph"/>
              <w:numPr>
                <w:ilvl w:val="1"/>
                <w:numId w:val="1"/>
              </w:numPr>
              <w:contextualSpacing w:val="0"/>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47056F" w:rsidRPr="00550525" w:rsidTr="00A80E8B">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A80E8B"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123647" w:rsidRPr="00123647" w:rsidRDefault="00123647" w:rsidP="00C46C6A">
      <w:pPr>
        <w:pStyle w:val="ListParagraph"/>
        <w:numPr>
          <w:ilvl w:val="0"/>
          <w:numId w:val="8"/>
        </w:numPr>
        <w:rPr>
          <w:b/>
          <w:caps/>
        </w:rPr>
      </w:pPr>
      <w:r w:rsidRPr="00123647">
        <w:rPr>
          <w:b/>
          <w:caps/>
        </w:rPr>
        <w:t>Unauthorized Supply and Balancing of Biomethane</w:t>
      </w:r>
      <w:r>
        <w:rPr>
          <w:caps/>
        </w:rPr>
        <w:t>:</w:t>
      </w:r>
      <w:r w:rsidR="00C46C6A">
        <w:rPr>
          <w:caps/>
        </w:rPr>
        <w:t xml:space="preserve"> </w:t>
      </w:r>
      <w:r w:rsidR="00C46C6A">
        <w:rPr>
          <w:rFonts w:cs="Arial"/>
        </w:rPr>
        <w:t>(Continued)</w:t>
      </w:r>
    </w:p>
    <w:p w:rsidR="00786092" w:rsidRDefault="00786092" w:rsidP="00D93401"/>
    <w:p w:rsidR="00786092" w:rsidRPr="00786092" w:rsidRDefault="00786092" w:rsidP="00D93401">
      <w:pPr>
        <w:pStyle w:val="ListParagraph"/>
        <w:numPr>
          <w:ilvl w:val="2"/>
          <w:numId w:val="9"/>
        </w:numPr>
        <w:autoSpaceDE w:val="0"/>
        <w:autoSpaceDN w:val="0"/>
        <w:adjustRightInd w:val="0"/>
        <w:rPr>
          <w:rFonts w:cs="Arial"/>
        </w:rPr>
      </w:pPr>
      <w:r>
        <w:t>Monthly Imbalances:</w:t>
      </w:r>
      <w:r w:rsidR="00D93401">
        <w:t xml:space="preserve"> (Continued)</w:t>
      </w:r>
    </w:p>
    <w:p w:rsidR="00786092" w:rsidRPr="00786092" w:rsidRDefault="00786092" w:rsidP="00786092">
      <w:pPr>
        <w:autoSpaceDE w:val="0"/>
        <w:autoSpaceDN w:val="0"/>
        <w:adjustRightInd w:val="0"/>
        <w:rPr>
          <w:rFonts w:cs="Arial"/>
        </w:rPr>
      </w:pPr>
    </w:p>
    <w:p w:rsidR="00D93401" w:rsidRDefault="006C2BC6" w:rsidP="006C2BC6">
      <w:pPr>
        <w:pStyle w:val="ListParagraph"/>
        <w:numPr>
          <w:ilvl w:val="3"/>
          <w:numId w:val="9"/>
        </w:numPr>
        <w:autoSpaceDE w:val="0"/>
        <w:autoSpaceDN w:val="0"/>
        <w:adjustRightInd w:val="0"/>
      </w:pPr>
      <w:r>
        <w:t>(Continued) If the accumulated daily received volumes for the billing period are less than the accumulated daily Confirmed Nominations for the billing period, the Monthly Imbalance is a "Monthly Underrun".  A "cumulative "balance" is the result of any accumulated Monthly Imbalances (Overrun or Underrun) of a Customer.</w:t>
      </w:r>
    </w:p>
    <w:p w:rsidR="006C2BC6" w:rsidRDefault="006C2BC6" w:rsidP="006C2BC6">
      <w:pPr>
        <w:pStyle w:val="ListParagraph"/>
        <w:autoSpaceDE w:val="0"/>
        <w:autoSpaceDN w:val="0"/>
        <w:adjustRightInd w:val="0"/>
        <w:ind w:left="1656"/>
      </w:pPr>
    </w:p>
    <w:p w:rsidR="00D93401" w:rsidRPr="00786092" w:rsidRDefault="00D93401" w:rsidP="00D93401">
      <w:pPr>
        <w:pStyle w:val="ListParagraph"/>
        <w:numPr>
          <w:ilvl w:val="3"/>
          <w:numId w:val="9"/>
        </w:numPr>
        <w:autoSpaceDE w:val="0"/>
        <w:autoSpaceDN w:val="0"/>
        <w:adjustRightInd w:val="0"/>
        <w:rPr>
          <w:rFonts w:cs="Arial"/>
        </w:rPr>
      </w:pPr>
      <w:r>
        <w:t xml:space="preserve">A Cumulative Imbalance must be within the "Allowed Imbalance Tolerance", a range that is +/-5% of the current billing period's cumulative daily Confirmed Nominations.  If a Cumulative Imbalance is not within the Allowed Imbalance Tolerance, the Cumulative Imbalance (Overrun or Underrun) may be subject to the applicable charges as Excess Volume or </w:t>
      </w:r>
      <w:r w:rsidRPr="00BA39C1">
        <w:t>Deficiency Volume.  If the Cumulative Imbalance is within the Allowed Imbalance Tolerance, or has gone from positive to negative or negative to positive, there is no current monthly charge applicable to those volumes as an Excess Volume or Deficiency Volume.</w:t>
      </w:r>
    </w:p>
    <w:p w:rsidR="00786092" w:rsidRDefault="00786092" w:rsidP="00786092">
      <w:pPr>
        <w:pStyle w:val="ListParagraph"/>
        <w:ind w:left="1224"/>
      </w:pPr>
    </w:p>
    <w:p w:rsidR="00D93401" w:rsidRPr="00D93401" w:rsidRDefault="00D93401" w:rsidP="00D93401">
      <w:pPr>
        <w:pStyle w:val="ListParagraph"/>
        <w:keepNext/>
        <w:numPr>
          <w:ilvl w:val="2"/>
          <w:numId w:val="9"/>
        </w:numPr>
        <w:autoSpaceDE w:val="0"/>
        <w:autoSpaceDN w:val="0"/>
        <w:adjustRightInd w:val="0"/>
        <w:rPr>
          <w:rFonts w:cs="Arial"/>
        </w:rPr>
      </w:pPr>
      <w:r w:rsidRPr="00BA39C1">
        <w:t>Cumulative Overrun:</w:t>
      </w:r>
    </w:p>
    <w:p w:rsidR="00D93401" w:rsidRPr="00D93401" w:rsidRDefault="00D93401" w:rsidP="00D93401">
      <w:pPr>
        <w:pStyle w:val="ListParagraph"/>
        <w:keepNext/>
        <w:autoSpaceDE w:val="0"/>
        <w:autoSpaceDN w:val="0"/>
        <w:adjustRightInd w:val="0"/>
        <w:ind w:left="1224"/>
        <w:rPr>
          <w:rFonts w:cs="Arial"/>
        </w:rPr>
      </w:pPr>
    </w:p>
    <w:p w:rsidR="00D93401" w:rsidRPr="00D93401" w:rsidRDefault="006C2BC6" w:rsidP="00D93401">
      <w:pPr>
        <w:pStyle w:val="ListParagraph"/>
        <w:numPr>
          <w:ilvl w:val="3"/>
          <w:numId w:val="9"/>
        </w:numPr>
        <w:autoSpaceDE w:val="0"/>
        <w:autoSpaceDN w:val="0"/>
        <w:adjustRightInd w:val="0"/>
        <w:rPr>
          <w:rFonts w:cs="Arial"/>
        </w:rPr>
      </w:pPr>
      <w:r>
        <w:t xml:space="preserve">A </w:t>
      </w:r>
      <w:r w:rsidR="00D93401" w:rsidRPr="00BA39C1">
        <w:t>"Cumulative Overrun" exists when the sum of the current Monthly Imbalance and the prior month's Cumulative Imbalance yields an Overrun.  "Excess Volume" is determined at each month end when a Cumulative Overrun exists.  Excess Volume is defined as the number of therms of Cumulative Overrun that are greater than the upper end of the Allowed Imbalance Tolerance.</w:t>
      </w:r>
    </w:p>
    <w:p w:rsidR="00D93401" w:rsidRDefault="00D93401" w:rsidP="00D93401">
      <w:pPr>
        <w:pStyle w:val="ListParagraph"/>
      </w:pPr>
    </w:p>
    <w:p w:rsidR="00786092" w:rsidRDefault="00786092" w:rsidP="00786092">
      <w:pPr>
        <w:pStyle w:val="ListParagraph"/>
        <w:ind w:left="1224"/>
      </w:pPr>
    </w:p>
    <w:p w:rsidR="005E3D54" w:rsidRDefault="005E3D54" w:rsidP="005E3D54"/>
    <w:p w:rsidR="005A0B22" w:rsidRDefault="005A0B22" w:rsidP="005E3D54"/>
    <w:p w:rsidR="005A0B22" w:rsidRDefault="005A0B22" w:rsidP="005E3D54"/>
    <w:p w:rsidR="005A0B22" w:rsidRDefault="005A0B2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D93401">
        <w:rPr>
          <w:rStyle w:val="Custom2"/>
        </w:rPr>
        <w:t>F</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4C1FF29C" wp14:editId="00AB1A06">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803CD0">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3F12195E" wp14:editId="3464060A">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0D2F80">
      <w:rPr>
        <w:rFonts w:asciiTheme="minorHAnsi" w:hAnsiTheme="minorHAnsi"/>
        <w:u w:val="single"/>
      </w:rPr>
      <w:t xml:space="preserve">               </w:t>
    </w:r>
    <w:r w:rsidR="00E61AEC" w:rsidRPr="00550525">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-E</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259AFC9" wp14:editId="55B99898">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AE64E02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2"/>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453962EA"/>
    <w:multiLevelType w:val="multilevel"/>
    <w:tmpl w:val="F9F0FC24"/>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7"/>
  </w:num>
  <w:num w:numId="3">
    <w:abstractNumId w:val="8"/>
  </w:num>
  <w:num w:numId="4">
    <w:abstractNumId w:val="5"/>
  </w:num>
  <w:num w:numId="5">
    <w:abstractNumId w:val="2"/>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D2F80"/>
    <w:rsid w:val="000F642C"/>
    <w:rsid w:val="00104A70"/>
    <w:rsid w:val="00112E03"/>
    <w:rsid w:val="00123647"/>
    <w:rsid w:val="0013127F"/>
    <w:rsid w:val="001351A6"/>
    <w:rsid w:val="00143924"/>
    <w:rsid w:val="00147FF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32D6"/>
    <w:rsid w:val="004A7502"/>
    <w:rsid w:val="004B6C77"/>
    <w:rsid w:val="005141B1"/>
    <w:rsid w:val="005241EE"/>
    <w:rsid w:val="00543EA4"/>
    <w:rsid w:val="00550525"/>
    <w:rsid w:val="005721A0"/>
    <w:rsid w:val="005743AB"/>
    <w:rsid w:val="005746B6"/>
    <w:rsid w:val="00595008"/>
    <w:rsid w:val="00596AA0"/>
    <w:rsid w:val="005A0B22"/>
    <w:rsid w:val="005A703B"/>
    <w:rsid w:val="005C27C8"/>
    <w:rsid w:val="005E09BA"/>
    <w:rsid w:val="005E3D54"/>
    <w:rsid w:val="0066255E"/>
    <w:rsid w:val="006A72BD"/>
    <w:rsid w:val="006C27C7"/>
    <w:rsid w:val="006C2BC6"/>
    <w:rsid w:val="006D2365"/>
    <w:rsid w:val="006E75FB"/>
    <w:rsid w:val="00703E53"/>
    <w:rsid w:val="00707DF4"/>
    <w:rsid w:val="00716A97"/>
    <w:rsid w:val="00757C64"/>
    <w:rsid w:val="00770E9A"/>
    <w:rsid w:val="00784841"/>
    <w:rsid w:val="00786092"/>
    <w:rsid w:val="00795847"/>
    <w:rsid w:val="007A48CC"/>
    <w:rsid w:val="007B3F61"/>
    <w:rsid w:val="007D11B1"/>
    <w:rsid w:val="007D434A"/>
    <w:rsid w:val="007E6230"/>
    <w:rsid w:val="007F3BEC"/>
    <w:rsid w:val="00803CD0"/>
    <w:rsid w:val="0080589E"/>
    <w:rsid w:val="008312C9"/>
    <w:rsid w:val="00880B8E"/>
    <w:rsid w:val="00882FF5"/>
    <w:rsid w:val="008A3B1F"/>
    <w:rsid w:val="008A3E31"/>
    <w:rsid w:val="008A7114"/>
    <w:rsid w:val="008A742D"/>
    <w:rsid w:val="008B3592"/>
    <w:rsid w:val="008C1F4D"/>
    <w:rsid w:val="008E0664"/>
    <w:rsid w:val="008E58E7"/>
    <w:rsid w:val="009342D5"/>
    <w:rsid w:val="00941F3E"/>
    <w:rsid w:val="00951AD2"/>
    <w:rsid w:val="00957A0B"/>
    <w:rsid w:val="0099361B"/>
    <w:rsid w:val="009B1D7A"/>
    <w:rsid w:val="00A0363D"/>
    <w:rsid w:val="00A1049A"/>
    <w:rsid w:val="00A42F11"/>
    <w:rsid w:val="00A55507"/>
    <w:rsid w:val="00A742E6"/>
    <w:rsid w:val="00A80E8B"/>
    <w:rsid w:val="00A839AA"/>
    <w:rsid w:val="00AA55FC"/>
    <w:rsid w:val="00AB4028"/>
    <w:rsid w:val="00AB5920"/>
    <w:rsid w:val="00AC503D"/>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12999"/>
    <w:rsid w:val="00D261F2"/>
    <w:rsid w:val="00D4002E"/>
    <w:rsid w:val="00D408AA"/>
    <w:rsid w:val="00D5139F"/>
    <w:rsid w:val="00D6353E"/>
    <w:rsid w:val="00D712C1"/>
    <w:rsid w:val="00D736F2"/>
    <w:rsid w:val="00D768B3"/>
    <w:rsid w:val="00D80755"/>
    <w:rsid w:val="00D81917"/>
    <w:rsid w:val="00D93401"/>
    <w:rsid w:val="00DB3D30"/>
    <w:rsid w:val="00DB60D7"/>
    <w:rsid w:val="00DC040E"/>
    <w:rsid w:val="00DC2AAE"/>
    <w:rsid w:val="00DF04B6"/>
    <w:rsid w:val="00E002F2"/>
    <w:rsid w:val="00E025DA"/>
    <w:rsid w:val="00E07D30"/>
    <w:rsid w:val="00E12B4A"/>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86A24"/>
    <w:rsid w:val="00FA1B13"/>
    <w:rsid w:val="00FE7312"/>
    <w:rsid w:val="00FF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86562-FC7D-4525-884B-783D991D2DDB}"/>
</file>

<file path=customXml/itemProps2.xml><?xml version="1.0" encoding="utf-8"?>
<ds:datastoreItem xmlns:ds="http://schemas.openxmlformats.org/officeDocument/2006/customXml" ds:itemID="{1697B49E-C337-4DF6-9E75-6EA5A6600654}"/>
</file>

<file path=customXml/itemProps3.xml><?xml version="1.0" encoding="utf-8"?>
<ds:datastoreItem xmlns:ds="http://schemas.openxmlformats.org/officeDocument/2006/customXml" ds:itemID="{24F1DB8F-8EB4-416D-A304-EAE1FC4FB714}"/>
</file>

<file path=customXml/itemProps4.xml><?xml version="1.0" encoding="utf-8"?>
<ds:datastoreItem xmlns:ds="http://schemas.openxmlformats.org/officeDocument/2006/customXml" ds:itemID="{FAC3B6A4-7589-4DD0-9343-87C0DBBFC1D8}"/>
</file>

<file path=docProps/app.xml><?xml version="1.0" encoding="utf-8"?>
<Properties xmlns="http://schemas.openxmlformats.org/officeDocument/2006/extended-properties" xmlns:vt="http://schemas.openxmlformats.org/officeDocument/2006/docPropsVTypes">
  <Template>(Gas) Tariff Sheet Template.dotx</Template>
  <TotalTime>8</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11</cp:revision>
  <cp:lastPrinted>2015-11-04T22:08:00Z</cp:lastPrinted>
  <dcterms:created xsi:type="dcterms:W3CDTF">2015-11-03T23:19:00Z</dcterms:created>
  <dcterms:modified xsi:type="dcterms:W3CDTF">2015-11-11T17:02:00Z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