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85238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28371B97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652A4340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A665DD" w14:paraId="723A65ED" w14:textId="77777777" w:rsidTr="00393BD4">
        <w:trPr>
          <w:trHeight w:val="2217"/>
        </w:trPr>
        <w:tc>
          <w:tcPr>
            <w:tcW w:w="4387" w:type="dxa"/>
          </w:tcPr>
          <w:p w14:paraId="2162CE76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66974108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53A6CAA3" w14:textId="77777777" w:rsidR="00005893" w:rsidRPr="00A665DD" w:rsidRDefault="002E4FFB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BUTLER </w:t>
            </w:r>
            <w:r w:rsidR="003671B9">
              <w:rPr>
                <w:bCs/>
              </w:rPr>
              <w:t>SEATTLE</w:t>
            </w:r>
            <w:r>
              <w:rPr>
                <w:bCs/>
              </w:rPr>
              <w:t>, LLC</w:t>
            </w:r>
          </w:p>
          <w:p w14:paraId="40B8BD49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0A426CD8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31564D59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393BD4">
              <w:t xml:space="preserve">. . </w:t>
            </w:r>
          </w:p>
        </w:tc>
        <w:tc>
          <w:tcPr>
            <w:tcW w:w="236" w:type="dxa"/>
          </w:tcPr>
          <w:p w14:paraId="56E20F9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97E1AC2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5D54FB5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35F945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4C9BEC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AA943A5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A94D8DF" w14:textId="77777777" w:rsidR="006C5AA6" w:rsidRPr="00A665DD" w:rsidRDefault="000E4BC7" w:rsidP="00393BD4">
            <w:pPr>
              <w:spacing w:line="288" w:lineRule="auto"/>
            </w:pPr>
            <w:r w:rsidRPr="00A665DD">
              <w:t>)</w:t>
            </w:r>
          </w:p>
        </w:tc>
        <w:tc>
          <w:tcPr>
            <w:tcW w:w="3901" w:type="dxa"/>
          </w:tcPr>
          <w:p w14:paraId="6B50CB3C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01</w:t>
            </w:r>
            <w:r w:rsidR="003671B9">
              <w:rPr>
                <w:bCs/>
              </w:rPr>
              <w:t>1</w:t>
            </w:r>
          </w:p>
          <w:p w14:paraId="1591B00A" w14:textId="77777777" w:rsidR="00C011AB" w:rsidRPr="00A665DD" w:rsidRDefault="00C011AB" w:rsidP="00347054">
            <w:pPr>
              <w:spacing w:line="288" w:lineRule="auto"/>
            </w:pPr>
          </w:p>
          <w:p w14:paraId="111B3133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5B3B2287" w14:textId="77777777" w:rsidR="00C011AB" w:rsidRPr="00A665DD" w:rsidRDefault="00C011AB" w:rsidP="00347054">
            <w:pPr>
              <w:spacing w:line="288" w:lineRule="auto"/>
            </w:pPr>
          </w:p>
          <w:p w14:paraId="06A88D4F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0B41B145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45652856" w14:textId="77777777" w:rsidR="00393BD4" w:rsidRDefault="00393BD4" w:rsidP="00393BD4">
      <w:pPr>
        <w:spacing w:line="264" w:lineRule="auto"/>
        <w:jc w:val="center"/>
        <w:rPr>
          <w:b/>
        </w:rPr>
      </w:pPr>
    </w:p>
    <w:p w14:paraId="54C9532B" w14:textId="77777777" w:rsidR="002E3C80" w:rsidRPr="00A665DD" w:rsidRDefault="00F32856" w:rsidP="00393BD4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4A886FFD" w14:textId="77777777" w:rsidR="00841996" w:rsidRPr="00A665DD" w:rsidRDefault="00841996" w:rsidP="00393BD4">
      <w:pPr>
        <w:spacing w:line="264" w:lineRule="auto"/>
      </w:pPr>
    </w:p>
    <w:p w14:paraId="6F3D0ECE" w14:textId="77777777" w:rsidR="00A665DD" w:rsidRPr="00401D3C" w:rsidRDefault="00A665DD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146DE322" w14:textId="77777777" w:rsidR="005F24F9" w:rsidRPr="00A665DD" w:rsidRDefault="005F24F9" w:rsidP="00393BD4">
      <w:pPr>
        <w:tabs>
          <w:tab w:val="left" w:pos="720"/>
        </w:tabs>
        <w:spacing w:line="264" w:lineRule="auto"/>
        <w:ind w:left="720"/>
      </w:pPr>
    </w:p>
    <w:p w14:paraId="56AF5136" w14:textId="77777777" w:rsidR="00801D54" w:rsidRPr="00A665DD" w:rsidRDefault="002E4FFB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Butler </w:t>
      </w:r>
      <w:r w:rsidR="00555AAE">
        <w:rPr>
          <w:rStyle w:val="CommentReference"/>
          <w:sz w:val="24"/>
          <w:szCs w:val="24"/>
        </w:rPr>
        <w:t>Seattle</w:t>
      </w:r>
      <w:r w:rsidR="00A665DD">
        <w:rPr>
          <w:rStyle w:val="CommentReference"/>
          <w:sz w:val="24"/>
          <w:szCs w:val="24"/>
        </w:rPr>
        <w:t>, LLC (</w:t>
      </w:r>
      <w:r>
        <w:rPr>
          <w:rStyle w:val="CommentReference"/>
          <w:sz w:val="24"/>
          <w:szCs w:val="24"/>
        </w:rPr>
        <w:t xml:space="preserve">Butler </w:t>
      </w:r>
      <w:r w:rsidR="00555AAE">
        <w:rPr>
          <w:rStyle w:val="CommentReference"/>
          <w:sz w:val="24"/>
          <w:szCs w:val="24"/>
        </w:rPr>
        <w:t>Seattle</w:t>
      </w:r>
      <w:r w:rsidR="00A665DD">
        <w:rPr>
          <w:rStyle w:val="CommentReference"/>
          <w:sz w:val="24"/>
          <w:szCs w:val="24"/>
        </w:rPr>
        <w:t xml:space="preserve">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911AC5" w:rsidRPr="00A665DD">
        <w:rPr>
          <w:rStyle w:val="CommentReference"/>
          <w:sz w:val="24"/>
          <w:szCs w:val="24"/>
        </w:rPr>
        <w:t xml:space="preserve">timely paid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 </w:t>
      </w:r>
      <w:r w:rsidR="00E57072" w:rsidRPr="00A665DD">
        <w:t xml:space="preserve">On </w:t>
      </w:r>
      <w:r w:rsidR="00A665DD">
        <w:t xml:space="preserve">June </w:t>
      </w:r>
      <w:r>
        <w:t>9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 xml:space="preserve">Butler </w:t>
      </w:r>
      <w:r w:rsidR="00555AAE">
        <w:rPr>
          <w:rStyle w:val="CommentReference"/>
          <w:sz w:val="24"/>
          <w:szCs w:val="24"/>
        </w:rPr>
        <w:t>Seattle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1ECB77DC" w14:textId="77777777" w:rsidR="00236C79" w:rsidRPr="00A665DD" w:rsidRDefault="00236C79" w:rsidP="00393BD4">
      <w:pPr>
        <w:spacing w:line="264" w:lineRule="auto"/>
      </w:pPr>
    </w:p>
    <w:p w14:paraId="7EC1F455" w14:textId="77777777" w:rsidR="00A665DD" w:rsidRDefault="002E4FFB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10, 2015, Butler </w:t>
      </w:r>
      <w:r w:rsidR="00555AAE">
        <w:t>Seattle</w:t>
      </w:r>
      <w:r>
        <w:t xml:space="preserve"> filed its annual report. </w:t>
      </w:r>
      <w:r w:rsidR="00026607" w:rsidRPr="00A665DD">
        <w:t xml:space="preserve">On </w:t>
      </w:r>
      <w:r w:rsidR="00D620BC" w:rsidRPr="00A665DD">
        <w:t xml:space="preserve">June </w:t>
      </w:r>
      <w:r w:rsidR="00A665DD">
        <w:t>1</w:t>
      </w:r>
      <w:r>
        <w:t>1</w:t>
      </w:r>
      <w:r w:rsidR="00A665DD">
        <w:t xml:space="preserve">, </w:t>
      </w:r>
      <w:r>
        <w:rPr>
          <w:rStyle w:val="CommentReference"/>
          <w:sz w:val="24"/>
          <w:szCs w:val="24"/>
        </w:rPr>
        <w:t xml:space="preserve">the Company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>
        <w:t>provided the following information: “I was under the impression that our bookkeeper was handling the filing of the report, in turn she thought I was filing it. As soon as I received notice that the report was not filed, I had our bookkeeper complete the reports online that same day.”</w:t>
      </w:r>
    </w:p>
    <w:p w14:paraId="71C750AB" w14:textId="77777777" w:rsidR="00A665DD" w:rsidRDefault="00A665DD" w:rsidP="00393BD4">
      <w:pPr>
        <w:pStyle w:val="ListParagraph"/>
        <w:spacing w:line="264" w:lineRule="auto"/>
      </w:pPr>
    </w:p>
    <w:p w14:paraId="066EB0A1" w14:textId="77777777" w:rsidR="00841996" w:rsidRDefault="00A665DD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June 2</w:t>
      </w:r>
      <w:r w:rsidR="002E4FFB">
        <w:t>4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5F4500" w:rsidRPr="00A665DD">
        <w:t xml:space="preserve">because the company timely paid its regulatory fees and has no prior </w:t>
      </w:r>
      <w:r w:rsidR="00BB0241" w:rsidRPr="00A665DD">
        <w:t>violations</w:t>
      </w:r>
      <w:r>
        <w:t xml:space="preserve"> of WAC 480-30-071. </w:t>
      </w:r>
    </w:p>
    <w:p w14:paraId="5F7AB161" w14:textId="77777777" w:rsidR="00393BD4" w:rsidRPr="00A665DD" w:rsidRDefault="00393BD4" w:rsidP="00393BD4">
      <w:pPr>
        <w:tabs>
          <w:tab w:val="left" w:pos="0"/>
        </w:tabs>
        <w:spacing w:line="264" w:lineRule="auto"/>
      </w:pPr>
    </w:p>
    <w:p w14:paraId="00F3CC7B" w14:textId="77777777" w:rsidR="00393BD4" w:rsidRDefault="00393BD4" w:rsidP="00393BD4">
      <w:pPr>
        <w:spacing w:line="264" w:lineRule="auto"/>
        <w:jc w:val="center"/>
        <w:rPr>
          <w:b/>
        </w:rPr>
      </w:pPr>
      <w:r>
        <w:rPr>
          <w:b/>
        </w:rPr>
        <w:br w:type="page"/>
      </w:r>
    </w:p>
    <w:p w14:paraId="23F82FED" w14:textId="77777777" w:rsidR="00841996" w:rsidRPr="00A665DD" w:rsidRDefault="00F32856" w:rsidP="00393BD4">
      <w:pPr>
        <w:spacing w:line="264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03535525" w14:textId="77777777" w:rsidR="001A220D" w:rsidRPr="00A665DD" w:rsidRDefault="001A220D" w:rsidP="00393BD4">
      <w:pPr>
        <w:spacing w:line="264" w:lineRule="auto"/>
      </w:pPr>
    </w:p>
    <w:p w14:paraId="2EF61458" w14:textId="77777777" w:rsidR="00BB2383" w:rsidRDefault="005D7A9C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E4FFB">
        <w:t>nd the Company should have ensured its</w:t>
      </w:r>
      <w:r w:rsidR="00C96E48" w:rsidRPr="00A665DD">
        <w:t xml:space="preserve"> annual report</w:t>
      </w:r>
      <w:r w:rsidR="002E4FFB">
        <w:t xml:space="preserve"> was timely filed</w:t>
      </w:r>
      <w:r w:rsidR="00393BD4">
        <w:t>.</w:t>
      </w:r>
    </w:p>
    <w:p w14:paraId="31773007" w14:textId="77777777" w:rsidR="00393BD4" w:rsidRPr="00A665DD" w:rsidRDefault="00393BD4" w:rsidP="00393BD4">
      <w:pPr>
        <w:tabs>
          <w:tab w:val="left" w:pos="0"/>
        </w:tabs>
        <w:spacing w:line="264" w:lineRule="auto"/>
      </w:pPr>
    </w:p>
    <w:p w14:paraId="447A4A48" w14:textId="77777777" w:rsidR="00C96E48" w:rsidRPr="00A665DD" w:rsidRDefault="00C96E48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a company’s history of compliance, whether the violation was promptly corrected,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This is </w:t>
      </w:r>
      <w:r w:rsidR="002E4FFB">
        <w:rPr>
          <w:rStyle w:val="CommentReference"/>
          <w:sz w:val="24"/>
          <w:szCs w:val="24"/>
        </w:rPr>
        <w:t xml:space="preserve">Butler </w:t>
      </w:r>
      <w:r w:rsidR="00555AAE">
        <w:t>Seattle</w:t>
      </w:r>
      <w:r w:rsidR="00A665DD">
        <w:rPr>
          <w:rStyle w:val="CommentReference"/>
          <w:sz w:val="24"/>
          <w:szCs w:val="24"/>
        </w:rPr>
        <w:t>’s</w:t>
      </w:r>
      <w:r w:rsidRPr="00A665DD">
        <w:t xml:space="preserve"> first violation of WAC </w:t>
      </w:r>
      <w:r w:rsidRPr="00A665DD">
        <w:rPr>
          <w:bCs/>
        </w:rPr>
        <w:t>480-30-071</w:t>
      </w:r>
      <w:r w:rsidRPr="00A665DD">
        <w:t xml:space="preserve">.  </w:t>
      </w:r>
      <w:r w:rsidR="00911AC5" w:rsidRPr="00A665DD">
        <w:t xml:space="preserve">The Company timely paid its regulatory fee, and has since filed its annual report.  </w:t>
      </w:r>
      <w:r w:rsidR="002E4FFB">
        <w:t xml:space="preserve">In addition, the Company has been regulated since 2009; given its history of compliance, the violations are unlikely to recur. </w:t>
      </w:r>
      <w:r w:rsidR="00911AC5" w:rsidRPr="00A665DD">
        <w:t>In light of these factors, the Commission will exercise its discretion to reduce the penalty to $2</w:t>
      </w:r>
      <w:r w:rsidR="00A665DD">
        <w:t>50</w:t>
      </w:r>
      <w:r w:rsidR="00911AC5" w:rsidRPr="00A665DD">
        <w:t xml:space="preserve">. </w:t>
      </w:r>
    </w:p>
    <w:p w14:paraId="22808429" w14:textId="77777777" w:rsidR="00347054" w:rsidRPr="00A665DD" w:rsidRDefault="00347054" w:rsidP="00393BD4">
      <w:pPr>
        <w:tabs>
          <w:tab w:val="left" w:pos="0"/>
        </w:tabs>
        <w:spacing w:line="264" w:lineRule="auto"/>
      </w:pPr>
    </w:p>
    <w:p w14:paraId="375AEC84" w14:textId="77777777" w:rsidR="00F32856" w:rsidRPr="00A665DD" w:rsidRDefault="00F32856" w:rsidP="00393BD4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363052B4" w14:textId="77777777" w:rsidR="00892232" w:rsidRPr="00A665DD" w:rsidRDefault="00892232" w:rsidP="00393BD4">
      <w:pPr>
        <w:pStyle w:val="ListParagraph"/>
        <w:spacing w:line="264" w:lineRule="auto"/>
        <w:ind w:left="0"/>
      </w:pPr>
    </w:p>
    <w:p w14:paraId="76E1998E" w14:textId="77777777" w:rsidR="00F32856" w:rsidRPr="00A665DD" w:rsidRDefault="00F32856" w:rsidP="00393BD4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47CCD871" w14:textId="77777777" w:rsidR="00F32856" w:rsidRPr="00A665DD" w:rsidRDefault="00F32856" w:rsidP="00393BD4">
      <w:pPr>
        <w:spacing w:line="264" w:lineRule="auto"/>
        <w:ind w:left="720"/>
      </w:pPr>
    </w:p>
    <w:p w14:paraId="18984AA2" w14:textId="77777777" w:rsidR="005E3095" w:rsidRPr="00A665DD" w:rsidRDefault="005E3095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2E4FFB">
        <w:rPr>
          <w:rStyle w:val="CommentReference"/>
          <w:sz w:val="24"/>
          <w:szCs w:val="24"/>
        </w:rPr>
        <w:t xml:space="preserve">Butler </w:t>
      </w:r>
      <w:r w:rsidR="00555AAE">
        <w:t>Seattle</w:t>
      </w:r>
      <w:r w:rsidR="00A665DD">
        <w:t>, LLC’s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0789C" w:rsidRPr="00A665DD">
        <w:t xml:space="preserve">.  </w:t>
      </w:r>
    </w:p>
    <w:p w14:paraId="2573EBB1" w14:textId="77777777" w:rsidR="005E3095" w:rsidRPr="00A665DD" w:rsidRDefault="005E3095" w:rsidP="00393BD4">
      <w:pPr>
        <w:spacing w:line="264" w:lineRule="auto"/>
        <w:ind w:left="720"/>
      </w:pPr>
    </w:p>
    <w:p w14:paraId="6B2599AC" w14:textId="77777777" w:rsidR="00D10DF0" w:rsidRPr="00A665DD" w:rsidRDefault="005E3095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penalty is due and payable no later than </w:t>
      </w:r>
      <w:r w:rsidR="00A665DD">
        <w:t>July 10</w:t>
      </w:r>
      <w:r w:rsidR="00A665DD" w:rsidRPr="0068300F">
        <w:t>, 2015</w:t>
      </w:r>
      <w:r w:rsidR="00A665DD">
        <w:t>.</w:t>
      </w:r>
    </w:p>
    <w:p w14:paraId="1C855A6A" w14:textId="77777777" w:rsidR="00AA6988" w:rsidRPr="00A665DD" w:rsidRDefault="00AA6988" w:rsidP="00393BD4">
      <w:pPr>
        <w:pStyle w:val="ListParagraph"/>
        <w:spacing w:line="264" w:lineRule="auto"/>
      </w:pPr>
    </w:p>
    <w:p w14:paraId="42EA62F5" w14:textId="77777777" w:rsidR="006F2E4D" w:rsidRPr="00A665DD" w:rsidRDefault="00860038" w:rsidP="00393BD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34E331AA" w14:textId="77777777" w:rsidR="00860038" w:rsidRPr="00A665DD" w:rsidRDefault="00860038" w:rsidP="00393BD4">
      <w:pPr>
        <w:spacing w:line="264" w:lineRule="auto"/>
      </w:pPr>
    </w:p>
    <w:p w14:paraId="0AF50660" w14:textId="77777777" w:rsidR="00C011AB" w:rsidRPr="00A665DD" w:rsidRDefault="00BD11E4" w:rsidP="00393BD4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A665DD">
        <w:t>June 30, 2015</w:t>
      </w:r>
      <w:r w:rsidR="00C011AB" w:rsidRPr="00A665DD">
        <w:t>.</w:t>
      </w:r>
    </w:p>
    <w:p w14:paraId="75024C84" w14:textId="77777777" w:rsidR="00C011AB" w:rsidRPr="00A665DD" w:rsidRDefault="00C011AB" w:rsidP="00393BD4">
      <w:pPr>
        <w:pStyle w:val="Header"/>
        <w:tabs>
          <w:tab w:val="clear" w:pos="4320"/>
          <w:tab w:val="clear" w:pos="8640"/>
        </w:tabs>
        <w:spacing w:line="264" w:lineRule="auto"/>
      </w:pPr>
    </w:p>
    <w:p w14:paraId="743E5445" w14:textId="77777777" w:rsidR="00C011AB" w:rsidRPr="00A665DD" w:rsidRDefault="00C011AB" w:rsidP="00393BD4">
      <w:pPr>
        <w:spacing w:line="264" w:lineRule="auto"/>
        <w:jc w:val="center"/>
      </w:pPr>
      <w:r w:rsidRPr="00A665DD">
        <w:t>WASHINGTON UTILITIES AND TRANSPORTATION COMMISSION</w:t>
      </w:r>
    </w:p>
    <w:p w14:paraId="1633BFB3" w14:textId="77777777" w:rsidR="00981531" w:rsidRPr="00A665DD" w:rsidRDefault="00981531" w:rsidP="00393BD4">
      <w:pPr>
        <w:pStyle w:val="Header"/>
        <w:tabs>
          <w:tab w:val="clear" w:pos="4320"/>
          <w:tab w:val="clear" w:pos="8640"/>
        </w:tabs>
        <w:spacing w:line="264" w:lineRule="auto"/>
      </w:pPr>
    </w:p>
    <w:p w14:paraId="5A4DE767" w14:textId="77777777" w:rsidR="00293EC2" w:rsidRPr="00A665DD" w:rsidRDefault="00293EC2" w:rsidP="00393BD4">
      <w:pPr>
        <w:spacing w:line="264" w:lineRule="auto"/>
        <w:ind w:left="2880" w:firstLine="720"/>
        <w:jc w:val="center"/>
      </w:pPr>
    </w:p>
    <w:p w14:paraId="79B34F27" w14:textId="77777777" w:rsidR="00293EC2" w:rsidRPr="00A665DD" w:rsidRDefault="00293EC2" w:rsidP="00393BD4">
      <w:pPr>
        <w:spacing w:line="264" w:lineRule="auto"/>
        <w:ind w:left="2880" w:firstLine="720"/>
        <w:jc w:val="center"/>
      </w:pPr>
    </w:p>
    <w:p w14:paraId="6EF08B38" w14:textId="77777777" w:rsidR="00C011AB" w:rsidRPr="00A665DD" w:rsidRDefault="008A37A3" w:rsidP="00393BD4">
      <w:pPr>
        <w:spacing w:line="264" w:lineRule="auto"/>
        <w:ind w:left="3600" w:firstLine="720"/>
      </w:pPr>
      <w:r w:rsidRPr="00A665DD">
        <w:t>STEVEN V. KING</w:t>
      </w:r>
    </w:p>
    <w:p w14:paraId="1D19CD85" w14:textId="77777777" w:rsidR="00C011AB" w:rsidRPr="00A665DD" w:rsidRDefault="00C011AB" w:rsidP="00393BD4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01EE29A2" w14:textId="77777777" w:rsidR="006972FB" w:rsidRPr="00A665DD" w:rsidRDefault="006972FB" w:rsidP="00393BD4">
      <w:pPr>
        <w:spacing w:line="264" w:lineRule="auto"/>
      </w:pPr>
    </w:p>
    <w:p w14:paraId="28BFD5D0" w14:textId="77777777" w:rsidR="00F637C2" w:rsidRDefault="00F637C2" w:rsidP="00393BD4">
      <w:pPr>
        <w:spacing w:line="264" w:lineRule="auto"/>
      </w:pPr>
    </w:p>
    <w:p w14:paraId="627A5B9D" w14:textId="77777777" w:rsidR="00393BD4" w:rsidRPr="00A665DD" w:rsidRDefault="00393BD4" w:rsidP="00393BD4">
      <w:pPr>
        <w:spacing w:line="264" w:lineRule="auto"/>
      </w:pPr>
    </w:p>
    <w:p w14:paraId="0B1978B8" w14:textId="77777777" w:rsidR="006972FB" w:rsidRPr="00A665DD" w:rsidRDefault="006972FB" w:rsidP="00393BD4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A211" w14:textId="77777777" w:rsidR="0076230A" w:rsidRDefault="0076230A">
      <w:r>
        <w:separator/>
      </w:r>
    </w:p>
  </w:endnote>
  <w:endnote w:type="continuationSeparator" w:id="0">
    <w:p w14:paraId="171A32D5" w14:textId="77777777" w:rsidR="0076230A" w:rsidRDefault="0076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6C69" w14:textId="77777777" w:rsidR="00426C31" w:rsidRDefault="00426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AB9A" w14:textId="77777777" w:rsidR="00426C31" w:rsidRDefault="00426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C93D" w14:textId="77777777" w:rsidR="00426C31" w:rsidRDefault="0042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E8A5" w14:textId="77777777" w:rsidR="0076230A" w:rsidRDefault="0076230A">
      <w:r>
        <w:separator/>
      </w:r>
    </w:p>
  </w:footnote>
  <w:footnote w:type="continuationSeparator" w:id="0">
    <w:p w14:paraId="5AC731F5" w14:textId="77777777" w:rsidR="0076230A" w:rsidRDefault="0076230A">
      <w:r>
        <w:continuationSeparator/>
      </w:r>
    </w:p>
  </w:footnote>
  <w:footnote w:id="1">
    <w:p w14:paraId="6E3AD301" w14:textId="77777777" w:rsidR="00AD6D9F" w:rsidRPr="00393BD4" w:rsidRDefault="00AD6D9F" w:rsidP="00393BD4">
      <w:pPr>
        <w:pStyle w:val="FootnoteText"/>
        <w:spacing w:after="120"/>
        <w:rPr>
          <w:sz w:val="22"/>
          <w:szCs w:val="22"/>
        </w:rPr>
      </w:pPr>
      <w:r w:rsidRPr="00393BD4">
        <w:rPr>
          <w:rStyle w:val="FootnoteReference"/>
          <w:sz w:val="22"/>
          <w:szCs w:val="22"/>
        </w:rPr>
        <w:footnoteRef/>
      </w:r>
      <w:r w:rsidRPr="00393BD4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C68D" w14:textId="77777777" w:rsidR="00426C31" w:rsidRDefault="00426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6D6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3671B9">
      <w:rPr>
        <w:b/>
        <w:bCs/>
        <w:sz w:val="20"/>
        <w:szCs w:val="20"/>
      </w:rPr>
      <w:t>11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26C3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76FE7A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B17EC6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81C8" w14:textId="16C1E08D" w:rsidR="00426C31" w:rsidRPr="00426C31" w:rsidRDefault="00426C31" w:rsidP="00426C3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3BD4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31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F8D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Butler Seattle, LLC</CaseCompanyNames>
    <DocketNumber xmlns="dc463f71-b30c-4ab2-9473-d307f9d35888">151011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909A10FEC19848B3570B243D20A0DB" ma:contentTypeVersion="111" ma:contentTypeDescription="" ma:contentTypeScope="" ma:versionID="1a984b1a5651ad1f7f177e332c9755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D8C4-3ABA-4A00-A6E5-F24B61B0CF1F}"/>
</file>

<file path=customXml/itemProps2.xml><?xml version="1.0" encoding="utf-8"?>
<ds:datastoreItem xmlns:ds="http://schemas.openxmlformats.org/officeDocument/2006/customXml" ds:itemID="{71ED3147-3EB7-421E-9C5A-A455579AEA29}"/>
</file>

<file path=customXml/itemProps3.xml><?xml version="1.0" encoding="utf-8"?>
<ds:datastoreItem xmlns:ds="http://schemas.openxmlformats.org/officeDocument/2006/customXml" ds:itemID="{9CD8FFD4-693B-4A73-B446-9CBCB22D3D64}"/>
</file>

<file path=customXml/itemProps4.xml><?xml version="1.0" encoding="utf-8"?>
<ds:datastoreItem xmlns:ds="http://schemas.openxmlformats.org/officeDocument/2006/customXml" ds:itemID="{96D112FF-96E8-4F12-B3BA-849271026CED}"/>
</file>

<file path=customXml/itemProps5.xml><?xml version="1.0" encoding="utf-8"?>
<ds:datastoreItem xmlns:ds="http://schemas.openxmlformats.org/officeDocument/2006/customXml" ds:itemID="{D25544CD-5DBE-49B3-BBC5-3AFCFF7E6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2015-06-30T16:56:00Z</dcterms:created>
  <dcterms:modified xsi:type="dcterms:W3CDTF">2015-06-30T16:56:00Z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0x0101006E56B4D1795A2E4DB2F0B01679ED314A007F909A10FEC19848B3570B243D20A0DB</vt:lpwstr>
  </property>
  <property fmtid="{D5CDD505-2E9C-101B-9397-08002B2CF9AE}" pid="3" name="_docset_NoMedatataSyncRequired">
    <vt:lpwstr>False</vt:lpwstr>
  </property>
</Properties>
</file>