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5189D14" w:rsidR="005B43A6" w:rsidRDefault="009A164C" w:rsidP="00BC4721">
      <w:pPr>
        <w:pStyle w:val="NoSpacing"/>
      </w:pPr>
      <w:r>
        <w:t>November 23,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23B6C6B" w:rsidR="005B43A6" w:rsidRDefault="005B43A6" w:rsidP="006D77E8">
      <w:pPr>
        <w:pStyle w:val="NoSpacing"/>
        <w:ind w:left="504" w:hanging="504"/>
        <w:rPr>
          <w:i/>
        </w:rPr>
      </w:pPr>
      <w:r>
        <w:t xml:space="preserve">RE:  </w:t>
      </w:r>
      <w:r>
        <w:rPr>
          <w:i/>
        </w:rPr>
        <w:t xml:space="preserve">Washington Utilities and Transportation Commission v. </w:t>
      </w:r>
      <w:r w:rsidR="009A164C">
        <w:rPr>
          <w:i/>
        </w:rPr>
        <w:t>TELEXFREE, LLC</w:t>
      </w:r>
    </w:p>
    <w:p w14:paraId="0AFBF38B" w14:textId="77777777" w:rsidR="005B43A6" w:rsidRDefault="005B43A6" w:rsidP="00BC4721">
      <w:pPr>
        <w:pStyle w:val="NoSpacing"/>
      </w:pPr>
    </w:p>
    <w:p w14:paraId="5ECB61D4" w14:textId="7B88A37E" w:rsidR="005B43A6" w:rsidRDefault="005B43A6" w:rsidP="00BC4721">
      <w:pPr>
        <w:pStyle w:val="NoSpacing"/>
      </w:pPr>
      <w:r>
        <w:tab/>
      </w:r>
      <w:r w:rsidR="00A14BAF">
        <w:t>Staff’s Request to Rescind Penalty Assessment</w:t>
      </w:r>
      <w:r>
        <w:t xml:space="preserve"> </w:t>
      </w:r>
      <w:r w:rsidR="008A5B39">
        <w:t>UT-</w:t>
      </w:r>
      <w:r w:rsidR="009A164C">
        <w:t>150852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182F52C" w:rsidR="005B43A6" w:rsidRDefault="006D77E8" w:rsidP="00BC4721">
      <w:pPr>
        <w:pStyle w:val="NoSpacing"/>
      </w:pPr>
      <w:r>
        <w:t xml:space="preserve">On </w:t>
      </w:r>
      <w:r w:rsidR="0068645B">
        <w:t>June 5</w:t>
      </w:r>
      <w:r w:rsidR="005B43A6">
        <w:t xml:space="preserve">, 2015, the Utilities and Transportation Commission issued a $1,000 Penalty Assessment in Docket </w:t>
      </w:r>
      <w:r w:rsidR="008A5B39">
        <w:t>UT-</w:t>
      </w:r>
      <w:r w:rsidR="009A164C">
        <w:t>150852</w:t>
      </w:r>
      <w:r w:rsidR="005B43A6">
        <w:t xml:space="preserve"> against </w:t>
      </w:r>
      <w:r w:rsidR="009A164C">
        <w:t>TELEXFREE, LLC</w:t>
      </w:r>
      <w:r w:rsidR="005B43A6">
        <w:t xml:space="preserve"> for 10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3707CA7E" w14:textId="77777777" w:rsidR="00A14BAF" w:rsidRDefault="00A14BAF" w:rsidP="00BC4721">
      <w:pPr>
        <w:pStyle w:val="NoSpacing"/>
      </w:pPr>
    </w:p>
    <w:p w14:paraId="28047586" w14:textId="059132CD" w:rsidR="009A164C" w:rsidRDefault="009A164C" w:rsidP="00BC4721">
      <w:pPr>
        <w:pStyle w:val="NoSpacing"/>
      </w:pPr>
      <w:r>
        <w:t>As of November 20, 2015, TELEXFREE, LLC has not filed the 2014 annual report or paid any regulatory fees due.  However, during the complaint process to request the company’s registration be revoked, staff determined the company was in Chapter 11 Bankruptcy in the District of Massachusetts.  The commission dismissed the complaint against the company in Docket UT-151543 Order 01 due to the bankruptcy stay.  Likewise, staff requests the penalty assessed against TELEXFREE, LLC be withdrawn and the docket closed.</w:t>
      </w:r>
    </w:p>
    <w:p w14:paraId="4E1D55AB" w14:textId="77777777" w:rsidR="009A164C" w:rsidRDefault="009A164C" w:rsidP="00BC4721">
      <w:pPr>
        <w:pStyle w:val="NoSpacing"/>
      </w:pPr>
    </w:p>
    <w:p w14:paraId="6343CBCE" w14:textId="1D7F0C55" w:rsidR="00772E32" w:rsidRDefault="00772E32" w:rsidP="00BC4721">
      <w:pPr>
        <w:pStyle w:val="NoSpacing"/>
      </w:pPr>
      <w:bookmarkStart w:id="0" w:name="_GoBack"/>
      <w:bookmarkEnd w:id="0"/>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2B033B3D" w14:textId="2CB1A367" w:rsidR="00121610" w:rsidRPr="00F84BFD" w:rsidRDefault="00121610" w:rsidP="00F84BFD">
      <w:pPr>
        <w:tabs>
          <w:tab w:val="left" w:pos="6262"/>
        </w:tabs>
      </w:pP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2C9DC" w14:textId="77777777" w:rsidR="008470AC" w:rsidRDefault="008470AC" w:rsidP="00AB61BF">
      <w:r>
        <w:separator/>
      </w:r>
    </w:p>
  </w:endnote>
  <w:endnote w:type="continuationSeparator" w:id="0">
    <w:p w14:paraId="504842D2" w14:textId="77777777" w:rsidR="008470AC" w:rsidRDefault="008470A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C87A9" w14:textId="77777777" w:rsidR="008470AC" w:rsidRDefault="008470AC" w:rsidP="00AB61BF">
      <w:r>
        <w:separator/>
      </w:r>
    </w:p>
  </w:footnote>
  <w:footnote w:type="continuationSeparator" w:id="0">
    <w:p w14:paraId="0D6E1A06" w14:textId="77777777" w:rsidR="008470AC" w:rsidRDefault="008470A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23B43"/>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3C37"/>
    <w:rsid w:val="006032AE"/>
    <w:rsid w:val="00603E96"/>
    <w:rsid w:val="0061735E"/>
    <w:rsid w:val="006267CA"/>
    <w:rsid w:val="00637DAF"/>
    <w:rsid w:val="0064615A"/>
    <w:rsid w:val="006563B8"/>
    <w:rsid w:val="0068645B"/>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470AC"/>
    <w:rsid w:val="00856CAA"/>
    <w:rsid w:val="008A5B39"/>
    <w:rsid w:val="008C283E"/>
    <w:rsid w:val="008D4F02"/>
    <w:rsid w:val="008F1B59"/>
    <w:rsid w:val="009246E4"/>
    <w:rsid w:val="00944B34"/>
    <w:rsid w:val="0097341B"/>
    <w:rsid w:val="009765B2"/>
    <w:rsid w:val="009A164C"/>
    <w:rsid w:val="009D14CC"/>
    <w:rsid w:val="009F496B"/>
    <w:rsid w:val="009F69BF"/>
    <w:rsid w:val="009F6D8C"/>
    <w:rsid w:val="00A11808"/>
    <w:rsid w:val="00A14BAF"/>
    <w:rsid w:val="00A22724"/>
    <w:rsid w:val="00A4069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2015-11-24T19:37:16+00:00</Date1>
    <IsDocumentOrder xmlns="dc463f71-b30c-4ab2-9473-d307f9d35888" xsi:nil="true"/>
    <IsHighlyConfidential xmlns="dc463f71-b30c-4ab2-9473-d307f9d35888">false</IsHighlyConfidential>
    <CaseCompanyNames xmlns="dc463f71-b30c-4ab2-9473-d307f9d35888">TELEXFREE, LLC</CaseCompanyNames>
    <DocketNumber xmlns="dc463f71-b30c-4ab2-9473-d307f9d35888">150852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73BD7CAF454D46AF4B982DE8F60DCB" ma:contentTypeVersion="119" ma:contentTypeDescription="" ma:contentTypeScope="" ma:versionID="89516eec33e2ab6cd3c0b58c7a7105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85567-4C64-424E-B07A-1C51D82A59B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4E24D3B-FBE4-4FB2-A67E-F52D491F5104}"/>
</file>

<file path=customXml/itemProps5.xml><?xml version="1.0" encoding="utf-8"?>
<ds:datastoreItem xmlns:ds="http://schemas.openxmlformats.org/officeDocument/2006/customXml" ds:itemID="{17070A05-7728-43EA-A920-6F9CB777123F}"/>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2015-06-10T22:41:00Z</cp:lastPrinted>
  <dcterms:created xsi:type="dcterms:W3CDTF">2015-11-20T21:53:00Z</dcterms:created>
  <dcterms:modified xsi:type="dcterms:W3CDTF">2015-11-20T21:53:00Z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0x0101006E56B4D1795A2E4DB2F0B01679ED314A001473BD7CAF454D46AF4B982DE8F60DCB</vt:lpwstr>
  </property>
  <property fmtid="{D5CDD505-2E9C-101B-9397-08002B2CF9AE}" pid="3" name="Status">
    <vt:lpwstr>Templates</vt:lpwstr>
  </property>
  <property fmtid="{D5CDD505-2E9C-101B-9397-08002B2CF9AE}" pid="4" name="_docset_NoMedatataSyncRequired">
    <vt:lpwstr>False</vt:lpwstr>
  </property>
</Properties>
</file>