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AEBD1" w14:textId="6DE77F70" w:rsidR="00DB4DC7" w:rsidRDefault="00DB4DC7" w:rsidP="00DB4DC7">
      <w:pPr>
        <w:spacing w:line="264"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Agenda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2D5E">
        <w:rPr>
          <w:rFonts w:ascii="Times New Roman" w:eastAsia="Times New Roman" w:hAnsi="Times New Roman" w:cs="Times New Roman"/>
          <w:sz w:val="24"/>
          <w:szCs w:val="24"/>
        </w:rPr>
        <w:t>October 30, 2013</w:t>
      </w:r>
    </w:p>
    <w:p w14:paraId="3B5AEBD2" w14:textId="36588E3B" w:rsidR="00DB4DC7" w:rsidRDefault="00DB4DC7" w:rsidP="00DB4DC7">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2D5E">
        <w:rPr>
          <w:rFonts w:ascii="Times New Roman" w:eastAsia="Times New Roman" w:hAnsi="Times New Roman" w:cs="Times New Roman"/>
          <w:sz w:val="24"/>
          <w:szCs w:val="24"/>
        </w:rPr>
        <w:t>A</w:t>
      </w:r>
      <w:r w:rsidR="00AC6267">
        <w:rPr>
          <w:rFonts w:ascii="Times New Roman" w:eastAsia="Times New Roman" w:hAnsi="Times New Roman" w:cs="Times New Roman"/>
          <w:sz w:val="24"/>
          <w:szCs w:val="24"/>
        </w:rPr>
        <w:t>4</w:t>
      </w:r>
    </w:p>
    <w:p w14:paraId="3B5AEBD3" w14:textId="77777777" w:rsidR="00DB4DC7" w:rsidRDefault="00DB4DC7" w:rsidP="00DB4DC7">
      <w:pPr>
        <w:spacing w:line="264" w:lineRule="auto"/>
        <w:rPr>
          <w:rFonts w:ascii="Times New Roman" w:eastAsia="Times New Roman" w:hAnsi="Times New Roman" w:cs="Times New Roman"/>
          <w:sz w:val="24"/>
          <w:szCs w:val="24"/>
        </w:rPr>
      </w:pPr>
    </w:p>
    <w:p w14:paraId="3B5AEBD4" w14:textId="5DF002A2" w:rsidR="00DB4DC7" w:rsidRDefault="00DB4DC7" w:rsidP="00DB4DC7">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PG-13183</w:t>
      </w:r>
      <w:r w:rsidR="00D1693E">
        <w:rPr>
          <w:rFonts w:ascii="Times New Roman" w:eastAsia="Times New Roman" w:hAnsi="Times New Roman" w:cs="Times New Roman"/>
          <w:b/>
          <w:sz w:val="24"/>
          <w:szCs w:val="24"/>
        </w:rPr>
        <w:t>9</w:t>
      </w:r>
    </w:p>
    <w:p w14:paraId="3B5AEBD5" w14:textId="77777777" w:rsidR="00DB4DC7" w:rsidRDefault="00DB4DC7" w:rsidP="00DB4DC7">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r>
        <w:rPr>
          <w:rFonts w:ascii="Times New Roman" w:eastAsia="Times New Roman" w:hAnsi="Times New Roman" w:cs="Times New Roman"/>
          <w:sz w:val="24"/>
          <w:szCs w:val="24"/>
        </w:rPr>
        <w:tab/>
        <w:t>Puget Sound Energy</w:t>
      </w:r>
    </w:p>
    <w:p w14:paraId="3B5AEBD6" w14:textId="77777777" w:rsidR="00DB4DC7" w:rsidRDefault="00DB4DC7" w:rsidP="00DB4DC7">
      <w:pPr>
        <w:spacing w:line="264" w:lineRule="auto"/>
        <w:rPr>
          <w:rFonts w:ascii="Times New Roman" w:eastAsia="Times New Roman" w:hAnsi="Times New Roman" w:cs="Times New Roman"/>
          <w:sz w:val="24"/>
          <w:szCs w:val="24"/>
        </w:rPr>
      </w:pPr>
    </w:p>
    <w:p w14:paraId="03091F7E" w14:textId="77777777" w:rsidR="00405171" w:rsidRDefault="00DB4DC7" w:rsidP="00DB4DC7">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Subsits, Chief Pipeline Safety Engineer,</w:t>
      </w:r>
    </w:p>
    <w:p w14:paraId="166FCFF9" w14:textId="0361A0E3" w:rsidR="00405171" w:rsidRDefault="00DB4DC7" w:rsidP="00405171">
      <w:pPr>
        <w:spacing w:line="264"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Rukke, Pipeline Safety </w:t>
      </w:r>
      <w:r>
        <w:rPr>
          <w:rFonts w:ascii="Times New Roman" w:eastAsia="Times New Roman" w:hAnsi="Times New Roman" w:cs="Times New Roman"/>
          <w:sz w:val="24"/>
          <w:szCs w:val="24"/>
        </w:rPr>
        <w:tab/>
        <w:t xml:space="preserve">Engineer, </w:t>
      </w:r>
    </w:p>
    <w:p w14:paraId="3B5AEBD7" w14:textId="5A8A36B5" w:rsidR="00DB4DC7" w:rsidRPr="00EA2523" w:rsidRDefault="00760F22" w:rsidP="00405171">
      <w:pPr>
        <w:spacing w:line="264"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Ed Keating</w:t>
      </w:r>
      <w:r w:rsidR="00DB4DC7">
        <w:rPr>
          <w:rFonts w:ascii="Times New Roman" w:eastAsia="Times New Roman" w:hAnsi="Times New Roman" w:cs="Times New Roman"/>
          <w:sz w:val="24"/>
          <w:szCs w:val="24"/>
        </w:rPr>
        <w:t>, Regulatory Analyst</w:t>
      </w:r>
    </w:p>
    <w:p w14:paraId="3B5AEBD8" w14:textId="77777777" w:rsidR="00DB4DC7" w:rsidRPr="00AD369B" w:rsidRDefault="00DB4DC7" w:rsidP="00DB4DC7">
      <w:pPr>
        <w:spacing w:line="264" w:lineRule="auto"/>
        <w:rPr>
          <w:rFonts w:ascii="Times New Roman" w:eastAsia="Times New Roman" w:hAnsi="Times New Roman" w:cs="Times New Roman"/>
          <w:sz w:val="24"/>
          <w:szCs w:val="24"/>
        </w:rPr>
      </w:pPr>
    </w:p>
    <w:p w14:paraId="3B5AEBD9" w14:textId="77777777" w:rsidR="00DB4DC7" w:rsidRPr="00D1693E" w:rsidRDefault="00DB4DC7" w:rsidP="00D1693E">
      <w:pPr>
        <w:spacing w:line="264" w:lineRule="auto"/>
        <w:rPr>
          <w:rFonts w:ascii="Times New Roman" w:eastAsia="Times New Roman" w:hAnsi="Times New Roman" w:cs="Times New Roman"/>
          <w:b/>
          <w:sz w:val="24"/>
          <w:szCs w:val="24"/>
          <w:u w:val="single"/>
        </w:rPr>
      </w:pPr>
      <w:r w:rsidRPr="00D1693E">
        <w:rPr>
          <w:rFonts w:ascii="Times New Roman" w:eastAsia="Times New Roman" w:hAnsi="Times New Roman" w:cs="Times New Roman"/>
          <w:b/>
          <w:sz w:val="24"/>
          <w:szCs w:val="24"/>
          <w:u w:val="single"/>
        </w:rPr>
        <w:t>Recommendation</w:t>
      </w:r>
    </w:p>
    <w:p w14:paraId="3B5AEBDB" w14:textId="77777777" w:rsidR="00DB4DC7" w:rsidRDefault="00DB4DC7" w:rsidP="00DB4DC7">
      <w:pPr>
        <w:spacing w:line="264" w:lineRule="auto"/>
        <w:jc w:val="center"/>
        <w:rPr>
          <w:rFonts w:ascii="Times New Roman" w:eastAsia="Times New Roman" w:hAnsi="Times New Roman" w:cs="Times New Roman"/>
          <w:b/>
          <w:sz w:val="24"/>
          <w:szCs w:val="24"/>
        </w:rPr>
      </w:pPr>
    </w:p>
    <w:p w14:paraId="3B5AEBDC" w14:textId="6732351A" w:rsidR="00DB4DC7" w:rsidRDefault="00604B11" w:rsidP="00DB4DC7">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Issue an Order approving </w:t>
      </w:r>
      <w:r w:rsidR="00531FCD">
        <w:rPr>
          <w:rFonts w:ascii="Times New Roman" w:eastAsia="Times New Roman" w:hAnsi="Times New Roman" w:cs="Times New Roman"/>
          <w:bCs/>
          <w:sz w:val="24"/>
          <w:szCs w:val="24"/>
        </w:rPr>
        <w:t xml:space="preserve">Puget Sound Energy’s </w:t>
      </w:r>
      <w:r>
        <w:rPr>
          <w:rFonts w:ascii="Times New Roman" w:eastAsia="Times New Roman" w:hAnsi="Times New Roman" w:cs="Times New Roman"/>
          <w:bCs/>
          <w:sz w:val="24"/>
          <w:szCs w:val="24"/>
        </w:rPr>
        <w:t xml:space="preserve">pipeline replacement plan filed on May 31, 2013. </w:t>
      </w:r>
      <w:r w:rsidR="00531FCD">
        <w:rPr>
          <w:rFonts w:ascii="Times New Roman" w:eastAsia="Times New Roman" w:hAnsi="Times New Roman" w:cs="Times New Roman"/>
          <w:bCs/>
          <w:sz w:val="24"/>
          <w:szCs w:val="24"/>
        </w:rPr>
        <w:t>Puget Sound Energy</w:t>
      </w:r>
      <w:r w:rsidR="00DB4DC7">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 xml:space="preserve">plan is consistent with Commission policy and </w:t>
      </w:r>
      <w:r w:rsidR="00DB4DC7">
        <w:rPr>
          <w:rFonts w:ascii="Times New Roman" w:eastAsia="Times New Roman" w:hAnsi="Times New Roman" w:cs="Times New Roman"/>
          <w:bCs/>
          <w:sz w:val="24"/>
          <w:szCs w:val="24"/>
        </w:rPr>
        <w:t>adequately addresses all known elevated risk pipeline facilities in Washington.</w:t>
      </w:r>
    </w:p>
    <w:p w14:paraId="3B5AEBDF" w14:textId="77777777" w:rsidR="00DB4DC7" w:rsidRPr="00AD369B" w:rsidRDefault="00DB4DC7" w:rsidP="00784CAF">
      <w:pPr>
        <w:spacing w:line="264" w:lineRule="auto"/>
        <w:jc w:val="center"/>
        <w:rPr>
          <w:rFonts w:ascii="Times New Roman" w:eastAsia="Times New Roman" w:hAnsi="Times New Roman" w:cs="Times New Roman"/>
          <w:b/>
          <w:sz w:val="25"/>
          <w:szCs w:val="25"/>
        </w:rPr>
      </w:pPr>
    </w:p>
    <w:p w14:paraId="3B5AEBE1" w14:textId="0912EB2C" w:rsidR="004A3000" w:rsidRPr="00D1693E" w:rsidRDefault="004A3000" w:rsidP="00D1693E">
      <w:pPr>
        <w:spacing w:line="264" w:lineRule="auto"/>
        <w:rPr>
          <w:rFonts w:ascii="Times New Roman" w:eastAsia="Times New Roman" w:hAnsi="Times New Roman" w:cs="Times New Roman"/>
          <w:b/>
          <w:sz w:val="24"/>
          <w:szCs w:val="24"/>
        </w:rPr>
      </w:pPr>
      <w:r w:rsidRPr="00D1693E">
        <w:rPr>
          <w:rFonts w:ascii="Times New Roman" w:eastAsia="Times New Roman" w:hAnsi="Times New Roman" w:cs="Times New Roman"/>
          <w:b/>
          <w:sz w:val="24"/>
          <w:szCs w:val="24"/>
          <w:u w:val="single"/>
        </w:rPr>
        <w:t>Background</w:t>
      </w:r>
      <w:r w:rsidRPr="00D1693E">
        <w:rPr>
          <w:rFonts w:ascii="Times New Roman" w:eastAsia="Times New Roman" w:hAnsi="Times New Roman" w:cs="Times New Roman"/>
          <w:b/>
          <w:sz w:val="24"/>
          <w:szCs w:val="24"/>
        </w:rPr>
        <w:t xml:space="preserve"> </w:t>
      </w:r>
    </w:p>
    <w:p w14:paraId="3B5AEBE2" w14:textId="77777777" w:rsidR="004A3000" w:rsidRDefault="004A3000" w:rsidP="00837606">
      <w:pPr>
        <w:spacing w:line="264" w:lineRule="auto"/>
        <w:rPr>
          <w:rFonts w:ascii="Times New Roman" w:eastAsia="Times New Roman" w:hAnsi="Times New Roman" w:cs="Times New Roman"/>
          <w:sz w:val="24"/>
          <w:szCs w:val="24"/>
        </w:rPr>
      </w:pPr>
    </w:p>
    <w:p w14:paraId="3B5AEBE3" w14:textId="65E10BB3" w:rsidR="004A3000" w:rsidRDefault="00837606" w:rsidP="00837606">
      <w:pPr>
        <w:spacing w:line="264" w:lineRule="auto"/>
        <w:rPr>
          <w:rFonts w:ascii="Times New Roman" w:eastAsia="Times New Roman" w:hAnsi="Times New Roman" w:cs="Times New Roman"/>
          <w:sz w:val="24"/>
          <w:szCs w:val="24"/>
        </w:rPr>
      </w:pPr>
      <w:r w:rsidRPr="00AD369B">
        <w:rPr>
          <w:rFonts w:ascii="Times New Roman" w:eastAsia="Times New Roman" w:hAnsi="Times New Roman" w:cs="Times New Roman"/>
          <w:sz w:val="24"/>
          <w:szCs w:val="24"/>
        </w:rPr>
        <w:t xml:space="preserve">On December 31, 2012, the </w:t>
      </w:r>
      <w:r w:rsidR="00925C91" w:rsidRPr="00AD369B">
        <w:rPr>
          <w:rFonts w:ascii="Times New Roman" w:eastAsia="Times New Roman" w:hAnsi="Times New Roman" w:cs="Times New Roman"/>
          <w:sz w:val="24"/>
          <w:szCs w:val="24"/>
        </w:rPr>
        <w:t>Washington Utilities and Transportation Commission (</w:t>
      </w:r>
      <w:r w:rsidR="004A3000">
        <w:rPr>
          <w:rFonts w:ascii="Times New Roman" w:eastAsia="Times New Roman" w:hAnsi="Times New Roman" w:cs="Times New Roman"/>
          <w:sz w:val="24"/>
          <w:szCs w:val="24"/>
        </w:rPr>
        <w:t>Commission)</w:t>
      </w:r>
      <w:r w:rsidR="00925C91" w:rsidRPr="00AD369B">
        <w:rPr>
          <w:rFonts w:ascii="Times New Roman" w:eastAsia="Times New Roman" w:hAnsi="Times New Roman" w:cs="Times New Roman"/>
          <w:sz w:val="24"/>
          <w:szCs w:val="24"/>
        </w:rPr>
        <w:t xml:space="preserve"> issued a</w:t>
      </w:r>
      <w:r w:rsidRPr="00AD369B">
        <w:rPr>
          <w:rFonts w:ascii="Times New Roman" w:eastAsia="Times New Roman" w:hAnsi="Times New Roman" w:cs="Times New Roman"/>
          <w:sz w:val="24"/>
          <w:szCs w:val="24"/>
        </w:rPr>
        <w:t xml:space="preserve"> </w:t>
      </w:r>
      <w:r w:rsidR="009B397F">
        <w:rPr>
          <w:rFonts w:ascii="Times New Roman" w:eastAsia="Times New Roman" w:hAnsi="Times New Roman" w:cs="Times New Roman"/>
          <w:sz w:val="24"/>
          <w:szCs w:val="24"/>
        </w:rPr>
        <w:t>P</w:t>
      </w:r>
      <w:r w:rsidR="00925C91" w:rsidRPr="00AD369B">
        <w:rPr>
          <w:rFonts w:ascii="Times New Roman" w:eastAsia="Times New Roman" w:hAnsi="Times New Roman" w:cs="Times New Roman"/>
          <w:sz w:val="24"/>
          <w:szCs w:val="24"/>
        </w:rPr>
        <w:t xml:space="preserve">olicy </w:t>
      </w:r>
      <w:r w:rsidR="009B397F">
        <w:rPr>
          <w:rFonts w:ascii="Times New Roman" w:eastAsia="Times New Roman" w:hAnsi="Times New Roman" w:cs="Times New Roman"/>
          <w:sz w:val="24"/>
          <w:szCs w:val="24"/>
        </w:rPr>
        <w:t>Statement en</w:t>
      </w:r>
      <w:r w:rsidR="00925C91" w:rsidRPr="00AD369B">
        <w:rPr>
          <w:rFonts w:ascii="Times New Roman" w:eastAsia="Times New Roman" w:hAnsi="Times New Roman" w:cs="Times New Roman"/>
          <w:sz w:val="24"/>
          <w:szCs w:val="24"/>
        </w:rPr>
        <w:t xml:space="preserve">titled </w:t>
      </w:r>
      <w:r w:rsidR="004A3000">
        <w:rPr>
          <w:rFonts w:ascii="Times New Roman" w:eastAsia="Times New Roman" w:hAnsi="Times New Roman" w:cs="Times New Roman"/>
          <w:sz w:val="24"/>
          <w:szCs w:val="24"/>
        </w:rPr>
        <w:t>“</w:t>
      </w:r>
      <w:r w:rsidR="00925C91" w:rsidRPr="00AD369B">
        <w:rPr>
          <w:rFonts w:ascii="Times New Roman" w:eastAsia="Times New Roman" w:hAnsi="Times New Roman" w:cs="Times New Roman"/>
          <w:sz w:val="24"/>
          <w:szCs w:val="24"/>
        </w:rPr>
        <w:t xml:space="preserve">Commission </w:t>
      </w:r>
      <w:r w:rsidRPr="00AD369B">
        <w:rPr>
          <w:rFonts w:ascii="Times New Roman" w:eastAsia="Times New Roman" w:hAnsi="Times New Roman" w:cs="Times New Roman"/>
          <w:sz w:val="24"/>
          <w:szCs w:val="24"/>
        </w:rPr>
        <w:t xml:space="preserve">Policy on Accelerated Replacement of Pipeline Facilities </w:t>
      </w:r>
      <w:r w:rsidR="00925C91" w:rsidRPr="00AD369B">
        <w:rPr>
          <w:rFonts w:ascii="Times New Roman" w:eastAsia="Times New Roman" w:hAnsi="Times New Roman" w:cs="Times New Roman"/>
          <w:sz w:val="24"/>
          <w:szCs w:val="24"/>
        </w:rPr>
        <w:t>w</w:t>
      </w:r>
      <w:r w:rsidRPr="00AD369B">
        <w:rPr>
          <w:rFonts w:ascii="Times New Roman" w:eastAsia="Times New Roman" w:hAnsi="Times New Roman" w:cs="Times New Roman"/>
          <w:sz w:val="24"/>
          <w:szCs w:val="24"/>
        </w:rPr>
        <w:t>ith Elevated Risk</w:t>
      </w:r>
      <w:r w:rsidR="004A3000">
        <w:rPr>
          <w:rFonts w:ascii="Times New Roman" w:eastAsia="Times New Roman" w:hAnsi="Times New Roman" w:cs="Times New Roman"/>
          <w:sz w:val="24"/>
          <w:szCs w:val="24"/>
        </w:rPr>
        <w:t>”</w:t>
      </w:r>
      <w:r w:rsidR="00E607F9" w:rsidRPr="00AD369B">
        <w:rPr>
          <w:rStyle w:val="FootnoteReference"/>
          <w:rFonts w:ascii="Times New Roman" w:eastAsia="Times New Roman" w:hAnsi="Times New Roman" w:cs="Times New Roman"/>
          <w:sz w:val="24"/>
          <w:szCs w:val="24"/>
        </w:rPr>
        <w:footnoteReference w:id="1"/>
      </w:r>
      <w:r w:rsidRPr="00AD369B">
        <w:rPr>
          <w:rFonts w:ascii="Times New Roman" w:eastAsia="Times New Roman" w:hAnsi="Times New Roman" w:cs="Times New Roman"/>
          <w:sz w:val="24"/>
          <w:szCs w:val="24"/>
        </w:rPr>
        <w:t xml:space="preserve"> </w:t>
      </w:r>
      <w:r w:rsidR="00925C91" w:rsidRPr="00AD369B">
        <w:rPr>
          <w:rFonts w:ascii="Times New Roman" w:eastAsia="Times New Roman" w:hAnsi="Times New Roman" w:cs="Times New Roman"/>
          <w:sz w:val="24"/>
          <w:szCs w:val="24"/>
        </w:rPr>
        <w:t>(P</w:t>
      </w:r>
      <w:r w:rsidR="009B397F">
        <w:rPr>
          <w:rFonts w:ascii="Times New Roman" w:eastAsia="Times New Roman" w:hAnsi="Times New Roman" w:cs="Times New Roman"/>
          <w:sz w:val="24"/>
          <w:szCs w:val="24"/>
        </w:rPr>
        <w:t>olicy Statement</w:t>
      </w:r>
      <w:r w:rsidR="00925C91" w:rsidRPr="00AD369B">
        <w:rPr>
          <w:rFonts w:ascii="Times New Roman" w:eastAsia="Times New Roman" w:hAnsi="Times New Roman" w:cs="Times New Roman"/>
          <w:sz w:val="24"/>
          <w:szCs w:val="24"/>
        </w:rPr>
        <w:t xml:space="preserve">). </w:t>
      </w:r>
      <w:r w:rsidR="009B397F">
        <w:rPr>
          <w:rFonts w:ascii="Times New Roman" w:eastAsia="Times New Roman" w:hAnsi="Times New Roman" w:cs="Times New Roman"/>
          <w:sz w:val="24"/>
          <w:szCs w:val="24"/>
        </w:rPr>
        <w:t xml:space="preserve">Pursuant to the Policy Statement, </w:t>
      </w:r>
      <w:r w:rsidR="00925C91" w:rsidRPr="00AD369B">
        <w:rPr>
          <w:rFonts w:ascii="Times New Roman" w:eastAsia="Times New Roman" w:hAnsi="Times New Roman" w:cs="Times New Roman"/>
          <w:sz w:val="24"/>
          <w:szCs w:val="24"/>
        </w:rPr>
        <w:t>each investor</w:t>
      </w:r>
      <w:r w:rsidR="00D27DA9">
        <w:rPr>
          <w:rFonts w:ascii="Times New Roman" w:eastAsia="Times New Roman" w:hAnsi="Times New Roman" w:cs="Times New Roman"/>
          <w:sz w:val="24"/>
          <w:szCs w:val="24"/>
        </w:rPr>
        <w:t>-</w:t>
      </w:r>
      <w:r w:rsidR="00925C91" w:rsidRPr="00AD369B">
        <w:rPr>
          <w:rFonts w:ascii="Times New Roman" w:eastAsia="Times New Roman" w:hAnsi="Times New Roman" w:cs="Times New Roman"/>
          <w:sz w:val="24"/>
          <w:szCs w:val="24"/>
        </w:rPr>
        <w:t xml:space="preserve">owned gas </w:t>
      </w:r>
      <w:r w:rsidR="00546BA7" w:rsidRPr="00AD369B">
        <w:rPr>
          <w:rFonts w:ascii="Times New Roman" w:eastAsia="Times New Roman" w:hAnsi="Times New Roman" w:cs="Times New Roman"/>
          <w:sz w:val="24"/>
          <w:szCs w:val="24"/>
        </w:rPr>
        <w:t xml:space="preserve">pipeline </w:t>
      </w:r>
      <w:r w:rsidR="00925C91" w:rsidRPr="00AD369B">
        <w:rPr>
          <w:rFonts w:ascii="Times New Roman" w:eastAsia="Times New Roman" w:hAnsi="Times New Roman" w:cs="Times New Roman"/>
          <w:sz w:val="24"/>
          <w:szCs w:val="24"/>
        </w:rPr>
        <w:t xml:space="preserve">utility company </w:t>
      </w:r>
      <w:r w:rsidR="00D27DA9">
        <w:rPr>
          <w:rFonts w:ascii="Times New Roman" w:eastAsia="Times New Roman" w:hAnsi="Times New Roman" w:cs="Times New Roman"/>
          <w:sz w:val="24"/>
          <w:szCs w:val="24"/>
        </w:rPr>
        <w:t>file</w:t>
      </w:r>
      <w:r w:rsidR="004A3000">
        <w:rPr>
          <w:rFonts w:ascii="Times New Roman" w:eastAsia="Times New Roman" w:hAnsi="Times New Roman" w:cs="Times New Roman"/>
          <w:sz w:val="24"/>
          <w:szCs w:val="24"/>
        </w:rPr>
        <w:t>d</w:t>
      </w:r>
      <w:r w:rsidR="00D27DA9">
        <w:rPr>
          <w:rFonts w:ascii="Times New Roman" w:eastAsia="Times New Roman" w:hAnsi="Times New Roman" w:cs="Times New Roman"/>
          <w:sz w:val="24"/>
          <w:szCs w:val="24"/>
        </w:rPr>
        <w:t xml:space="preserve"> </w:t>
      </w:r>
      <w:r w:rsidR="00925C91" w:rsidRPr="00AD369B">
        <w:rPr>
          <w:rFonts w:ascii="Times New Roman" w:eastAsia="Times New Roman" w:hAnsi="Times New Roman" w:cs="Times New Roman"/>
          <w:sz w:val="24"/>
          <w:szCs w:val="24"/>
        </w:rPr>
        <w:t xml:space="preserve">a </w:t>
      </w:r>
      <w:r w:rsidR="004A3000">
        <w:rPr>
          <w:rFonts w:ascii="Times New Roman" w:eastAsia="Times New Roman" w:hAnsi="Times New Roman" w:cs="Times New Roman"/>
          <w:sz w:val="24"/>
          <w:szCs w:val="24"/>
        </w:rPr>
        <w:t xml:space="preserve">plan for </w:t>
      </w:r>
      <w:r w:rsidR="00D27DA9">
        <w:rPr>
          <w:rFonts w:ascii="Times New Roman" w:eastAsia="Times New Roman" w:hAnsi="Times New Roman" w:cs="Times New Roman"/>
          <w:sz w:val="24"/>
          <w:szCs w:val="24"/>
        </w:rPr>
        <w:t>replac</w:t>
      </w:r>
      <w:r w:rsidR="004A3000">
        <w:rPr>
          <w:rFonts w:ascii="Times New Roman" w:eastAsia="Times New Roman" w:hAnsi="Times New Roman" w:cs="Times New Roman"/>
          <w:sz w:val="24"/>
          <w:szCs w:val="24"/>
        </w:rPr>
        <w:t>ing</w:t>
      </w:r>
      <w:r w:rsidR="00D27DA9">
        <w:rPr>
          <w:rFonts w:ascii="Times New Roman" w:eastAsia="Times New Roman" w:hAnsi="Times New Roman" w:cs="Times New Roman"/>
          <w:sz w:val="24"/>
          <w:szCs w:val="24"/>
        </w:rPr>
        <w:t xml:space="preserve"> pipe that represents an elevated risk of failure</w:t>
      </w:r>
      <w:r w:rsidR="004A3000">
        <w:rPr>
          <w:rFonts w:ascii="Times New Roman" w:eastAsia="Times New Roman" w:hAnsi="Times New Roman" w:cs="Times New Roman"/>
          <w:sz w:val="24"/>
          <w:szCs w:val="24"/>
        </w:rPr>
        <w:t xml:space="preserve"> (</w:t>
      </w:r>
      <w:r w:rsidR="00A86CDF">
        <w:rPr>
          <w:rFonts w:ascii="Times New Roman" w:eastAsia="Times New Roman" w:hAnsi="Times New Roman" w:cs="Times New Roman"/>
          <w:sz w:val="24"/>
          <w:szCs w:val="24"/>
        </w:rPr>
        <w:t>plan</w:t>
      </w:r>
      <w:r w:rsidR="004A3000">
        <w:rPr>
          <w:rFonts w:ascii="Times New Roman" w:eastAsia="Times New Roman" w:hAnsi="Times New Roman" w:cs="Times New Roman"/>
          <w:sz w:val="24"/>
          <w:szCs w:val="24"/>
        </w:rPr>
        <w:t>).</w:t>
      </w:r>
      <w:r w:rsidR="00546BA7" w:rsidRPr="00AD369B">
        <w:rPr>
          <w:rFonts w:ascii="Times New Roman" w:eastAsia="Times New Roman" w:hAnsi="Times New Roman" w:cs="Times New Roman"/>
          <w:sz w:val="24"/>
          <w:szCs w:val="24"/>
        </w:rPr>
        <w:t xml:space="preserve"> </w:t>
      </w:r>
    </w:p>
    <w:p w14:paraId="3B5AEBE4" w14:textId="77777777" w:rsidR="004A3000" w:rsidRDefault="004A3000" w:rsidP="00837606">
      <w:pPr>
        <w:spacing w:line="264" w:lineRule="auto"/>
        <w:rPr>
          <w:rFonts w:ascii="Times New Roman" w:eastAsia="Times New Roman" w:hAnsi="Times New Roman" w:cs="Times New Roman"/>
          <w:sz w:val="24"/>
          <w:szCs w:val="24"/>
        </w:rPr>
      </w:pPr>
    </w:p>
    <w:p w14:paraId="3B5AEBE5" w14:textId="033DA9F1" w:rsidR="00837606" w:rsidRPr="00AD369B" w:rsidRDefault="004A3000" w:rsidP="0083760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contemplated that each </w:t>
      </w:r>
      <w:r w:rsidR="00546BA7" w:rsidRPr="00AD369B">
        <w:rPr>
          <w:rFonts w:ascii="Times New Roman" w:eastAsia="Times New Roman" w:hAnsi="Times New Roman" w:cs="Times New Roman"/>
          <w:sz w:val="24"/>
          <w:szCs w:val="24"/>
        </w:rPr>
        <w:t>compan</w:t>
      </w:r>
      <w:r w:rsidR="00D27DA9">
        <w:rPr>
          <w:rFonts w:ascii="Times New Roman" w:eastAsia="Times New Roman" w:hAnsi="Times New Roman" w:cs="Times New Roman"/>
          <w:sz w:val="24"/>
          <w:szCs w:val="24"/>
        </w:rPr>
        <w:t>y’s</w:t>
      </w:r>
      <w:r w:rsidR="00546BA7" w:rsidRPr="00AD369B">
        <w:rPr>
          <w:rFonts w:ascii="Times New Roman" w:eastAsia="Times New Roman" w:hAnsi="Times New Roman" w:cs="Times New Roman"/>
          <w:sz w:val="24"/>
          <w:szCs w:val="24"/>
        </w:rPr>
        <w:t xml:space="preserve"> </w:t>
      </w:r>
      <w:r w:rsidR="00A86CDF">
        <w:rPr>
          <w:rFonts w:ascii="Times New Roman" w:eastAsia="Times New Roman" w:hAnsi="Times New Roman" w:cs="Times New Roman"/>
          <w:sz w:val="24"/>
          <w:szCs w:val="24"/>
        </w:rPr>
        <w:t>plan</w:t>
      </w:r>
      <w:r w:rsidR="00A86CDF" w:rsidRPr="00AD369B" w:rsidDel="00A86CDF">
        <w:rPr>
          <w:rFonts w:ascii="Times New Roman" w:eastAsia="Times New Roman" w:hAnsi="Times New Roman" w:cs="Times New Roman"/>
          <w:sz w:val="24"/>
          <w:szCs w:val="24"/>
        </w:rPr>
        <w:t xml:space="preserve"> </w:t>
      </w:r>
      <w:r w:rsidR="00B03025">
        <w:rPr>
          <w:rFonts w:ascii="Times New Roman" w:eastAsia="Times New Roman" w:hAnsi="Times New Roman" w:cs="Times New Roman"/>
          <w:sz w:val="24"/>
          <w:szCs w:val="24"/>
        </w:rPr>
        <w:t>would likely</w:t>
      </w:r>
      <w:r w:rsidR="0097363E" w:rsidRPr="00AD369B">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tied to the company’s</w:t>
      </w:r>
      <w:r w:rsidR="0097363E" w:rsidRPr="00AD369B">
        <w:rPr>
          <w:rFonts w:ascii="Times New Roman" w:eastAsia="Times New Roman" w:hAnsi="Times New Roman" w:cs="Times New Roman"/>
          <w:sz w:val="24"/>
          <w:szCs w:val="24"/>
        </w:rPr>
        <w:t xml:space="preserve"> Distribution Integrity Management Plan</w:t>
      </w:r>
      <w:r w:rsidR="00E607F9" w:rsidRPr="00AD369B">
        <w:rPr>
          <w:rStyle w:val="FootnoteReference"/>
          <w:rFonts w:ascii="Times New Roman" w:eastAsia="Times New Roman" w:hAnsi="Times New Roman" w:cs="Times New Roman"/>
          <w:sz w:val="24"/>
          <w:szCs w:val="24"/>
        </w:rPr>
        <w:footnoteReference w:id="2"/>
      </w:r>
      <w:r w:rsidR="00E607F9" w:rsidRPr="00AD369B">
        <w:rPr>
          <w:rFonts w:ascii="Times New Roman" w:eastAsia="Times New Roman" w:hAnsi="Times New Roman" w:cs="Times New Roman"/>
          <w:sz w:val="24"/>
          <w:szCs w:val="24"/>
        </w:rPr>
        <w:t xml:space="preserve"> </w:t>
      </w:r>
      <w:r w:rsidR="0097363E" w:rsidRPr="00AD369B">
        <w:rPr>
          <w:rFonts w:ascii="Times New Roman" w:eastAsia="Times New Roman" w:hAnsi="Times New Roman" w:cs="Times New Roman"/>
          <w:sz w:val="24"/>
          <w:szCs w:val="24"/>
        </w:rPr>
        <w:t>(DIMP)</w:t>
      </w:r>
      <w:r>
        <w:rPr>
          <w:rFonts w:ascii="Times New Roman" w:eastAsia="Times New Roman" w:hAnsi="Times New Roman" w:cs="Times New Roman"/>
          <w:sz w:val="24"/>
          <w:szCs w:val="24"/>
        </w:rPr>
        <w:t>, its</w:t>
      </w:r>
      <w:r w:rsidR="0097363E" w:rsidRPr="00AD369B">
        <w:rPr>
          <w:rFonts w:ascii="Times New Roman" w:eastAsia="Times New Roman" w:hAnsi="Times New Roman" w:cs="Times New Roman"/>
          <w:sz w:val="24"/>
          <w:szCs w:val="24"/>
        </w:rPr>
        <w:t xml:space="preserve"> </w:t>
      </w:r>
      <w:r w:rsidR="00033162" w:rsidRPr="00AD369B">
        <w:rPr>
          <w:rFonts w:ascii="Times New Roman" w:eastAsia="Times New Roman" w:hAnsi="Times New Roman" w:cs="Times New Roman"/>
          <w:sz w:val="24"/>
          <w:szCs w:val="24"/>
        </w:rPr>
        <w:t>Transmission</w:t>
      </w:r>
      <w:r w:rsidR="00B03025">
        <w:rPr>
          <w:rFonts w:ascii="Times New Roman" w:eastAsia="Times New Roman" w:hAnsi="Times New Roman" w:cs="Times New Roman"/>
          <w:sz w:val="24"/>
          <w:szCs w:val="24"/>
        </w:rPr>
        <w:t xml:space="preserve"> </w:t>
      </w:r>
      <w:r w:rsidR="00033162" w:rsidRPr="00AD369B">
        <w:rPr>
          <w:rFonts w:ascii="Times New Roman" w:eastAsia="Times New Roman" w:hAnsi="Times New Roman" w:cs="Times New Roman"/>
          <w:sz w:val="24"/>
          <w:szCs w:val="24"/>
        </w:rPr>
        <w:t>Integrity Management Plan</w:t>
      </w:r>
      <w:r w:rsidR="00033162" w:rsidRPr="00AD369B">
        <w:rPr>
          <w:rStyle w:val="FootnoteReference"/>
          <w:rFonts w:ascii="Times New Roman" w:eastAsia="Times New Roman" w:hAnsi="Times New Roman" w:cs="Times New Roman"/>
          <w:sz w:val="24"/>
          <w:szCs w:val="24"/>
        </w:rPr>
        <w:footnoteReference w:id="3"/>
      </w:r>
      <w:r w:rsidR="00E607F9" w:rsidRPr="00AD369B">
        <w:rPr>
          <w:rFonts w:ascii="Times New Roman" w:eastAsia="Times New Roman" w:hAnsi="Times New Roman" w:cs="Times New Roman"/>
          <w:sz w:val="24"/>
          <w:szCs w:val="24"/>
        </w:rPr>
        <w:t xml:space="preserve"> (TIMP)</w:t>
      </w:r>
      <w:r>
        <w:rPr>
          <w:rFonts w:ascii="Times New Roman" w:eastAsia="Times New Roman" w:hAnsi="Times New Roman" w:cs="Times New Roman"/>
          <w:sz w:val="24"/>
          <w:szCs w:val="24"/>
        </w:rPr>
        <w:t>, if any,</w:t>
      </w:r>
      <w:r w:rsidR="00E607F9" w:rsidRPr="00AD369B">
        <w:rPr>
          <w:rFonts w:ascii="Times New Roman" w:eastAsia="Times New Roman" w:hAnsi="Times New Roman" w:cs="Times New Roman"/>
          <w:sz w:val="24"/>
          <w:szCs w:val="24"/>
        </w:rPr>
        <w:t xml:space="preserve"> and certain other requirements found throughout Washington Administrative Code</w:t>
      </w:r>
      <w:r w:rsidR="00E607F9" w:rsidRPr="00AD369B">
        <w:rPr>
          <w:rStyle w:val="FootnoteReference"/>
          <w:rFonts w:ascii="Times New Roman" w:eastAsia="Times New Roman" w:hAnsi="Times New Roman" w:cs="Times New Roman"/>
          <w:sz w:val="24"/>
          <w:szCs w:val="24"/>
        </w:rPr>
        <w:footnoteReference w:id="4"/>
      </w:r>
      <w:r w:rsidR="00E607F9" w:rsidRPr="00AD369B">
        <w:rPr>
          <w:rFonts w:ascii="Times New Roman" w:eastAsia="Times New Roman" w:hAnsi="Times New Roman" w:cs="Times New Roman"/>
          <w:sz w:val="24"/>
          <w:szCs w:val="24"/>
        </w:rPr>
        <w:t xml:space="preserve"> pertaining to pipeline safety.   </w:t>
      </w:r>
    </w:p>
    <w:p w14:paraId="3B5AEBE6" w14:textId="77777777" w:rsidR="00925C91" w:rsidRPr="00AD369B" w:rsidRDefault="00925C91" w:rsidP="00837606">
      <w:pPr>
        <w:spacing w:line="264" w:lineRule="auto"/>
        <w:rPr>
          <w:rFonts w:ascii="Times New Roman" w:eastAsia="Times New Roman" w:hAnsi="Times New Roman" w:cs="Times New Roman"/>
          <w:sz w:val="24"/>
          <w:szCs w:val="24"/>
        </w:rPr>
      </w:pPr>
    </w:p>
    <w:p w14:paraId="3B5AEBE7" w14:textId="245BAD26" w:rsidR="00E607F9" w:rsidRDefault="00D27DA9" w:rsidP="00925C91">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C64E6F">
        <w:rPr>
          <w:rFonts w:ascii="Times New Roman" w:eastAsia="Times New Roman" w:hAnsi="Times New Roman" w:cs="Times New Roman"/>
          <w:sz w:val="24"/>
          <w:szCs w:val="24"/>
        </w:rPr>
        <w:t xml:space="preserve">October 17, </w:t>
      </w:r>
      <w:r w:rsidR="004A3000">
        <w:rPr>
          <w:rFonts w:ascii="Times New Roman" w:eastAsia="Times New Roman" w:hAnsi="Times New Roman" w:cs="Times New Roman"/>
          <w:sz w:val="24"/>
          <w:szCs w:val="24"/>
        </w:rPr>
        <w:t xml:space="preserve">2013, </w:t>
      </w:r>
      <w:r w:rsidR="00E42FE3">
        <w:rPr>
          <w:rFonts w:ascii="Times New Roman" w:eastAsia="Times New Roman" w:hAnsi="Times New Roman" w:cs="Times New Roman"/>
          <w:sz w:val="24"/>
          <w:szCs w:val="24"/>
        </w:rPr>
        <w:t>Puget Sound Energy</w:t>
      </w:r>
      <w:r>
        <w:rPr>
          <w:rFonts w:ascii="Times New Roman" w:eastAsia="Times New Roman" w:hAnsi="Times New Roman" w:cs="Times New Roman"/>
          <w:sz w:val="24"/>
          <w:szCs w:val="24"/>
        </w:rPr>
        <w:t xml:space="preserve"> (</w:t>
      </w:r>
      <w:r w:rsidR="00E42FE3">
        <w:rPr>
          <w:rFonts w:ascii="Times New Roman" w:eastAsia="Times New Roman" w:hAnsi="Times New Roman" w:cs="Times New Roman"/>
          <w:sz w:val="24"/>
          <w:szCs w:val="24"/>
        </w:rPr>
        <w:t>PSE</w:t>
      </w:r>
      <w:r w:rsidR="0050383D">
        <w:rPr>
          <w:rFonts w:ascii="Times New Roman" w:eastAsia="Times New Roman" w:hAnsi="Times New Roman" w:cs="Times New Roman"/>
          <w:sz w:val="24"/>
          <w:szCs w:val="24"/>
        </w:rPr>
        <w:t xml:space="preserve"> or Company</w:t>
      </w:r>
      <w:r>
        <w:rPr>
          <w:rFonts w:ascii="Times New Roman" w:eastAsia="Times New Roman" w:hAnsi="Times New Roman" w:cs="Times New Roman"/>
          <w:sz w:val="24"/>
          <w:szCs w:val="24"/>
        </w:rPr>
        <w:t xml:space="preserve">) filed </w:t>
      </w:r>
      <w:r w:rsidR="00C64E6F">
        <w:rPr>
          <w:rFonts w:ascii="Times New Roman" w:eastAsia="Times New Roman" w:hAnsi="Times New Roman" w:cs="Times New Roman"/>
          <w:sz w:val="24"/>
          <w:szCs w:val="24"/>
        </w:rPr>
        <w:t xml:space="preserve">an amended </w:t>
      </w:r>
      <w:r w:rsidR="00A86CDF">
        <w:rPr>
          <w:rFonts w:ascii="Times New Roman" w:eastAsia="Times New Roman" w:hAnsi="Times New Roman" w:cs="Times New Roman"/>
          <w:sz w:val="24"/>
          <w:szCs w:val="24"/>
        </w:rPr>
        <w:t>plan</w:t>
      </w:r>
      <w:r w:rsidR="00A86CDF" w:rsidDel="00A86C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w:t>
      </w:r>
      <w:r w:rsidR="00B97D81">
        <w:rPr>
          <w:rFonts w:ascii="Times New Roman" w:eastAsia="Times New Roman" w:hAnsi="Times New Roman" w:cs="Times New Roman"/>
          <w:sz w:val="24"/>
          <w:szCs w:val="24"/>
        </w:rPr>
        <w:t>Commission</w:t>
      </w:r>
      <w:r>
        <w:rPr>
          <w:rFonts w:ascii="Times New Roman" w:eastAsia="Times New Roman" w:hAnsi="Times New Roman" w:cs="Times New Roman"/>
          <w:sz w:val="24"/>
          <w:szCs w:val="24"/>
        </w:rPr>
        <w:t>.</w:t>
      </w:r>
      <w:r w:rsidRPr="00AD369B" w:rsidDel="00D27DA9">
        <w:rPr>
          <w:rFonts w:ascii="Times New Roman" w:eastAsia="Times New Roman" w:hAnsi="Times New Roman" w:cs="Times New Roman"/>
          <w:sz w:val="24"/>
          <w:szCs w:val="24"/>
        </w:rPr>
        <w:t xml:space="preserve"> </w:t>
      </w:r>
      <w:r w:rsidR="004A3000">
        <w:rPr>
          <w:rFonts w:ascii="Times New Roman" w:eastAsia="Times New Roman" w:hAnsi="Times New Roman" w:cs="Times New Roman"/>
          <w:sz w:val="24"/>
          <w:szCs w:val="24"/>
        </w:rPr>
        <w:t xml:space="preserve">Below is Commission Staff’s review of that </w:t>
      </w:r>
      <w:r w:rsidR="00A86CDF">
        <w:rPr>
          <w:rFonts w:ascii="Times New Roman" w:eastAsia="Times New Roman" w:hAnsi="Times New Roman" w:cs="Times New Roman"/>
          <w:sz w:val="24"/>
          <w:szCs w:val="24"/>
        </w:rPr>
        <w:t>plan</w:t>
      </w:r>
      <w:r w:rsidR="004A3000">
        <w:rPr>
          <w:rFonts w:ascii="Times New Roman" w:eastAsia="Times New Roman" w:hAnsi="Times New Roman" w:cs="Times New Roman"/>
          <w:sz w:val="24"/>
          <w:szCs w:val="24"/>
        </w:rPr>
        <w:t>.</w:t>
      </w:r>
      <w:r w:rsidR="00E607F9" w:rsidRPr="00AD369B">
        <w:rPr>
          <w:rFonts w:ascii="Times New Roman" w:eastAsia="Times New Roman" w:hAnsi="Times New Roman" w:cs="Times New Roman"/>
          <w:sz w:val="24"/>
          <w:szCs w:val="24"/>
        </w:rPr>
        <w:t xml:space="preserve"> </w:t>
      </w:r>
      <w:r w:rsidR="000427D5">
        <w:rPr>
          <w:rFonts w:ascii="Times New Roman" w:eastAsia="Times New Roman" w:hAnsi="Times New Roman" w:cs="Times New Roman"/>
          <w:sz w:val="24"/>
          <w:szCs w:val="24"/>
        </w:rPr>
        <w:t>Sta</w:t>
      </w:r>
      <w:r w:rsidR="00C35867">
        <w:rPr>
          <w:rFonts w:ascii="Times New Roman" w:eastAsia="Times New Roman" w:hAnsi="Times New Roman" w:cs="Times New Roman"/>
          <w:sz w:val="24"/>
          <w:szCs w:val="24"/>
        </w:rPr>
        <w:t>ff finds that the Company’s plan</w:t>
      </w:r>
      <w:r w:rsidR="000427D5">
        <w:rPr>
          <w:rFonts w:ascii="Times New Roman" w:eastAsia="Times New Roman" w:hAnsi="Times New Roman" w:cs="Times New Roman"/>
          <w:sz w:val="24"/>
          <w:szCs w:val="24"/>
        </w:rPr>
        <w:t xml:space="preserve"> meets the requirements of the Policy Statement, </w:t>
      </w:r>
      <w:r w:rsidR="00A254C3">
        <w:rPr>
          <w:rFonts w:ascii="Times New Roman" w:eastAsia="Times New Roman" w:hAnsi="Times New Roman" w:cs="Times New Roman"/>
          <w:sz w:val="24"/>
          <w:szCs w:val="24"/>
        </w:rPr>
        <w:t>with respect to pipeline safety</w:t>
      </w:r>
      <w:r w:rsidR="000427D5">
        <w:rPr>
          <w:rFonts w:ascii="Times New Roman" w:eastAsia="Times New Roman" w:hAnsi="Times New Roman" w:cs="Times New Roman"/>
          <w:sz w:val="24"/>
          <w:szCs w:val="24"/>
        </w:rPr>
        <w:t>.</w:t>
      </w:r>
    </w:p>
    <w:p w14:paraId="3B5AEBE9" w14:textId="77777777" w:rsidR="00F81531" w:rsidRPr="00AD369B" w:rsidRDefault="00F81531" w:rsidP="00BF1517">
      <w:pPr>
        <w:spacing w:line="264" w:lineRule="auto"/>
        <w:rPr>
          <w:rFonts w:ascii="Times New Roman" w:eastAsia="Times New Roman" w:hAnsi="Times New Roman" w:cs="Times New Roman"/>
          <w:sz w:val="24"/>
          <w:szCs w:val="24"/>
        </w:rPr>
      </w:pPr>
    </w:p>
    <w:p w14:paraId="633E48D4" w14:textId="77777777" w:rsidR="00A86CDF" w:rsidRDefault="00A86CD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B5AEBEA" w14:textId="7B3ECE4A" w:rsidR="00F81531" w:rsidRPr="00AD369B" w:rsidRDefault="004A3000" w:rsidP="00F81531">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r>
      <w:r w:rsidR="00C8533F" w:rsidRPr="00AD369B">
        <w:rPr>
          <w:rFonts w:ascii="Times New Roman" w:eastAsia="Times New Roman" w:hAnsi="Times New Roman" w:cs="Times New Roman"/>
          <w:b/>
          <w:bCs/>
          <w:sz w:val="24"/>
          <w:szCs w:val="24"/>
        </w:rPr>
        <w:t>P</w:t>
      </w:r>
      <w:r w:rsidR="00A86CDF">
        <w:rPr>
          <w:rFonts w:ascii="Times New Roman" w:eastAsia="Times New Roman" w:hAnsi="Times New Roman" w:cs="Times New Roman"/>
          <w:b/>
          <w:bCs/>
          <w:sz w:val="24"/>
          <w:szCs w:val="24"/>
        </w:rPr>
        <w:t>lan</w:t>
      </w:r>
      <w:r w:rsidR="00C8533F" w:rsidRPr="00AD369B">
        <w:rPr>
          <w:rFonts w:ascii="Times New Roman" w:eastAsia="Times New Roman" w:hAnsi="Times New Roman" w:cs="Times New Roman"/>
          <w:b/>
          <w:bCs/>
          <w:sz w:val="24"/>
          <w:szCs w:val="24"/>
        </w:rPr>
        <w:t xml:space="preserve"> Requirements</w:t>
      </w:r>
    </w:p>
    <w:p w14:paraId="3B5AEBEB" w14:textId="77777777" w:rsidR="000E33EE" w:rsidRPr="00AD369B" w:rsidRDefault="000E33EE" w:rsidP="000E33EE">
      <w:pPr>
        <w:spacing w:line="264" w:lineRule="auto"/>
        <w:rPr>
          <w:rFonts w:ascii="Times New Roman" w:eastAsia="Times New Roman" w:hAnsi="Times New Roman" w:cs="Times New Roman"/>
          <w:sz w:val="24"/>
          <w:szCs w:val="24"/>
        </w:rPr>
      </w:pPr>
    </w:p>
    <w:p w14:paraId="3B5AEBEC" w14:textId="02839A8A" w:rsidR="00D27DA9" w:rsidRDefault="00D27DA9" w:rsidP="00270BC1">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Policy Statement, t</w:t>
      </w:r>
      <w:r w:rsidR="00270BC1" w:rsidRPr="00AD369B">
        <w:rPr>
          <w:rFonts w:ascii="Times New Roman" w:eastAsia="Times New Roman" w:hAnsi="Times New Roman" w:cs="Times New Roman"/>
          <w:sz w:val="24"/>
          <w:szCs w:val="24"/>
        </w:rPr>
        <w:t xml:space="preserve">he first </w:t>
      </w:r>
      <w:r w:rsidR="00A86CDF">
        <w:rPr>
          <w:rFonts w:ascii="Times New Roman" w:eastAsia="Times New Roman" w:hAnsi="Times New Roman" w:cs="Times New Roman"/>
          <w:sz w:val="24"/>
          <w:szCs w:val="24"/>
        </w:rPr>
        <w:t>plan</w:t>
      </w:r>
      <w:r w:rsidR="00270BC1" w:rsidRPr="00AD3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to </w:t>
      </w:r>
      <w:r w:rsidR="00270BC1" w:rsidRPr="00AD369B">
        <w:rPr>
          <w:rFonts w:ascii="Times New Roman" w:eastAsia="Times New Roman" w:hAnsi="Times New Roman" w:cs="Times New Roman"/>
          <w:sz w:val="24"/>
          <w:szCs w:val="24"/>
        </w:rPr>
        <w:t>be filed by June 1, 2013,</w:t>
      </w:r>
      <w:r w:rsidR="004A3000">
        <w:rPr>
          <w:rStyle w:val="FootnoteReference"/>
          <w:rFonts w:ascii="Times New Roman" w:eastAsia="Times New Roman" w:hAnsi="Times New Roman" w:cs="Times New Roman"/>
          <w:sz w:val="24"/>
          <w:szCs w:val="24"/>
        </w:rPr>
        <w:footnoteReference w:id="5"/>
      </w:r>
      <w:r w:rsidR="00270BC1" w:rsidRPr="00AD369B">
        <w:rPr>
          <w:rFonts w:ascii="Times New Roman" w:eastAsia="Times New Roman" w:hAnsi="Times New Roman" w:cs="Times New Roman"/>
          <w:sz w:val="24"/>
          <w:szCs w:val="24"/>
        </w:rPr>
        <w:t xml:space="preserve"> covering planned pipeline replacement through 2015</w:t>
      </w:r>
      <w:r>
        <w:rPr>
          <w:rFonts w:ascii="Times New Roman" w:eastAsia="Times New Roman" w:hAnsi="Times New Roman" w:cs="Times New Roman"/>
          <w:sz w:val="24"/>
          <w:szCs w:val="24"/>
        </w:rPr>
        <w:t xml:space="preserve">. The </w:t>
      </w:r>
      <w:r w:rsidR="00A86CDF">
        <w:rPr>
          <w:rFonts w:ascii="Times New Roman" w:eastAsia="Times New Roman" w:hAnsi="Times New Roman" w:cs="Times New Roman"/>
          <w:sz w:val="24"/>
          <w:szCs w:val="24"/>
        </w:rPr>
        <w:t>plan</w:t>
      </w:r>
      <w:r w:rsidR="00A86CDF" w:rsidDel="00A86CDF">
        <w:rPr>
          <w:rFonts w:ascii="Times New Roman" w:eastAsia="Times New Roman" w:hAnsi="Times New Roman" w:cs="Times New Roman"/>
          <w:sz w:val="24"/>
          <w:szCs w:val="24"/>
        </w:rPr>
        <w:t xml:space="preserve"> </w:t>
      </w:r>
      <w:r w:rsidR="004A3000">
        <w:rPr>
          <w:rFonts w:ascii="Times New Roman" w:eastAsia="Times New Roman" w:hAnsi="Times New Roman" w:cs="Times New Roman"/>
          <w:sz w:val="24"/>
          <w:szCs w:val="24"/>
        </w:rPr>
        <w:t>has three parts</w:t>
      </w:r>
      <w:r w:rsidR="0003235A" w:rsidRPr="00AD369B">
        <w:rPr>
          <w:rFonts w:ascii="Times New Roman" w:eastAsia="Times New Roman" w:hAnsi="Times New Roman" w:cs="Times New Roman"/>
          <w:sz w:val="24"/>
          <w:szCs w:val="24"/>
        </w:rPr>
        <w:t xml:space="preserve">: (1) a </w:t>
      </w:r>
      <w:r w:rsidR="00AD369B">
        <w:rPr>
          <w:rFonts w:ascii="Times New Roman" w:eastAsia="Times New Roman" w:hAnsi="Times New Roman" w:cs="Times New Roman"/>
          <w:sz w:val="24"/>
          <w:szCs w:val="24"/>
        </w:rPr>
        <w:t>M</w:t>
      </w:r>
      <w:r w:rsidR="0003235A" w:rsidRPr="00AD369B">
        <w:rPr>
          <w:rFonts w:ascii="Times New Roman" w:eastAsia="Times New Roman" w:hAnsi="Times New Roman" w:cs="Times New Roman"/>
          <w:sz w:val="24"/>
          <w:szCs w:val="24"/>
        </w:rPr>
        <w:t xml:space="preserve">aster </w:t>
      </w:r>
      <w:r w:rsidR="00AD369B">
        <w:rPr>
          <w:rFonts w:ascii="Times New Roman" w:eastAsia="Times New Roman" w:hAnsi="Times New Roman" w:cs="Times New Roman"/>
          <w:sz w:val="24"/>
          <w:szCs w:val="24"/>
        </w:rPr>
        <w:t>P</w:t>
      </w:r>
      <w:r w:rsidR="0003235A" w:rsidRPr="00AD369B">
        <w:rPr>
          <w:rFonts w:ascii="Times New Roman" w:eastAsia="Times New Roman" w:hAnsi="Times New Roman" w:cs="Times New Roman"/>
          <w:sz w:val="24"/>
          <w:szCs w:val="24"/>
        </w:rPr>
        <w:t xml:space="preserve">lan for replacing all </w:t>
      </w:r>
      <w:r w:rsidR="00B03025">
        <w:rPr>
          <w:rFonts w:ascii="Times New Roman" w:eastAsia="Times New Roman" w:hAnsi="Times New Roman" w:cs="Times New Roman"/>
          <w:sz w:val="24"/>
          <w:szCs w:val="24"/>
        </w:rPr>
        <w:t>facilities</w:t>
      </w:r>
      <w:r w:rsidR="0003235A" w:rsidRPr="00AD369B">
        <w:rPr>
          <w:rFonts w:ascii="Times New Roman" w:eastAsia="Times New Roman" w:hAnsi="Times New Roman" w:cs="Times New Roman"/>
          <w:sz w:val="24"/>
          <w:szCs w:val="24"/>
        </w:rPr>
        <w:t xml:space="preserve"> with an elevated risk of failure; (2) a </w:t>
      </w:r>
      <w:r w:rsidR="00AD369B">
        <w:rPr>
          <w:rFonts w:ascii="Times New Roman" w:eastAsia="Times New Roman" w:hAnsi="Times New Roman" w:cs="Times New Roman"/>
          <w:sz w:val="24"/>
          <w:szCs w:val="24"/>
        </w:rPr>
        <w:t>T</w:t>
      </w:r>
      <w:r w:rsidR="0003235A" w:rsidRPr="00AD369B">
        <w:rPr>
          <w:rFonts w:ascii="Times New Roman" w:eastAsia="Times New Roman" w:hAnsi="Times New Roman" w:cs="Times New Roman"/>
          <w:sz w:val="24"/>
          <w:szCs w:val="24"/>
        </w:rPr>
        <w:t>wo-</w:t>
      </w:r>
      <w:r w:rsidR="00AD369B">
        <w:rPr>
          <w:rFonts w:ascii="Times New Roman" w:eastAsia="Times New Roman" w:hAnsi="Times New Roman" w:cs="Times New Roman"/>
          <w:sz w:val="24"/>
          <w:szCs w:val="24"/>
        </w:rPr>
        <w:t>Y</w:t>
      </w:r>
      <w:r w:rsidR="0003235A" w:rsidRPr="00AD369B">
        <w:rPr>
          <w:rFonts w:ascii="Times New Roman" w:eastAsia="Times New Roman" w:hAnsi="Times New Roman" w:cs="Times New Roman"/>
          <w:sz w:val="24"/>
          <w:szCs w:val="24"/>
        </w:rPr>
        <w:t xml:space="preserve">ear </w:t>
      </w:r>
      <w:r>
        <w:rPr>
          <w:rFonts w:ascii="Times New Roman" w:eastAsia="Times New Roman" w:hAnsi="Times New Roman" w:cs="Times New Roman"/>
          <w:sz w:val="24"/>
          <w:szCs w:val="24"/>
        </w:rPr>
        <w:t>P</w:t>
      </w:r>
      <w:r w:rsidR="0003235A" w:rsidRPr="00AD369B">
        <w:rPr>
          <w:rFonts w:ascii="Times New Roman" w:eastAsia="Times New Roman" w:hAnsi="Times New Roman" w:cs="Times New Roman"/>
          <w:sz w:val="24"/>
          <w:szCs w:val="24"/>
        </w:rPr>
        <w:t>lan that specifically identifies the pipe replacement program goals for the upcoming two year period; and</w:t>
      </w:r>
      <w:r w:rsidR="00B97D81">
        <w:rPr>
          <w:rFonts w:ascii="Times New Roman" w:eastAsia="Times New Roman" w:hAnsi="Times New Roman" w:cs="Times New Roman"/>
          <w:sz w:val="24"/>
          <w:szCs w:val="24"/>
        </w:rPr>
        <w:t>,</w:t>
      </w:r>
      <w:r w:rsidR="0003235A" w:rsidRPr="00AD369B">
        <w:rPr>
          <w:rFonts w:ascii="Times New Roman" w:eastAsia="Times New Roman" w:hAnsi="Times New Roman" w:cs="Times New Roman"/>
          <w:sz w:val="24"/>
          <w:szCs w:val="24"/>
        </w:rPr>
        <w:t xml:space="preserve"> if applicable, </w:t>
      </w:r>
      <w:r w:rsidR="00A153BD">
        <w:rPr>
          <w:rFonts w:ascii="Times New Roman" w:eastAsia="Times New Roman" w:hAnsi="Times New Roman" w:cs="Times New Roman"/>
          <w:sz w:val="24"/>
          <w:szCs w:val="24"/>
        </w:rPr>
        <w:t xml:space="preserve">(3) </w:t>
      </w:r>
      <w:r w:rsidR="0003235A" w:rsidRPr="00AD369B">
        <w:rPr>
          <w:rFonts w:ascii="Times New Roman" w:eastAsia="Times New Roman" w:hAnsi="Times New Roman" w:cs="Times New Roman"/>
          <w:sz w:val="24"/>
          <w:szCs w:val="24"/>
        </w:rPr>
        <w:t xml:space="preserve">a </w:t>
      </w:r>
      <w:r w:rsidR="004A3000">
        <w:rPr>
          <w:rFonts w:ascii="Times New Roman" w:eastAsia="Times New Roman" w:hAnsi="Times New Roman" w:cs="Times New Roman"/>
          <w:sz w:val="24"/>
          <w:szCs w:val="24"/>
        </w:rPr>
        <w:t>Pipe Location Plan</w:t>
      </w:r>
      <w:r w:rsidR="0003235A" w:rsidRPr="00AD369B">
        <w:rPr>
          <w:rFonts w:ascii="Times New Roman" w:eastAsia="Times New Roman" w:hAnsi="Times New Roman" w:cs="Times New Roman"/>
          <w:sz w:val="24"/>
          <w:szCs w:val="24"/>
        </w:rPr>
        <w:t xml:space="preserve"> for identifying the location of pipe </w:t>
      </w:r>
      <w:r w:rsidR="00B03025">
        <w:rPr>
          <w:rFonts w:ascii="Times New Roman" w:eastAsia="Times New Roman" w:hAnsi="Times New Roman" w:cs="Times New Roman"/>
          <w:sz w:val="24"/>
          <w:szCs w:val="24"/>
        </w:rPr>
        <w:t xml:space="preserve">or facilities </w:t>
      </w:r>
      <w:r w:rsidR="0003235A" w:rsidRPr="00AD369B">
        <w:rPr>
          <w:rFonts w:ascii="Times New Roman" w:eastAsia="Times New Roman" w:hAnsi="Times New Roman" w:cs="Times New Roman"/>
          <w:sz w:val="24"/>
          <w:szCs w:val="24"/>
        </w:rPr>
        <w:t>that present</w:t>
      </w:r>
      <w:r w:rsidR="00B03025">
        <w:rPr>
          <w:rFonts w:ascii="Times New Roman" w:eastAsia="Times New Roman" w:hAnsi="Times New Roman" w:cs="Times New Roman"/>
          <w:sz w:val="24"/>
          <w:szCs w:val="24"/>
        </w:rPr>
        <w:t xml:space="preserve"> an</w:t>
      </w:r>
      <w:r w:rsidR="0003235A" w:rsidRPr="00AD369B">
        <w:rPr>
          <w:rFonts w:ascii="Times New Roman" w:eastAsia="Times New Roman" w:hAnsi="Times New Roman" w:cs="Times New Roman"/>
          <w:sz w:val="24"/>
          <w:szCs w:val="24"/>
        </w:rPr>
        <w:t xml:space="preserve"> elevated risk of failure.</w:t>
      </w:r>
      <w:r w:rsidR="004A3000">
        <w:rPr>
          <w:rStyle w:val="FootnoteReference"/>
          <w:rFonts w:ascii="Times New Roman" w:eastAsia="Times New Roman" w:hAnsi="Times New Roman" w:cs="Times New Roman"/>
          <w:sz w:val="24"/>
          <w:szCs w:val="24"/>
        </w:rPr>
        <w:footnoteReference w:id="6"/>
      </w:r>
      <w:r w:rsidR="00270BC1" w:rsidRPr="00AD369B">
        <w:rPr>
          <w:rFonts w:ascii="Times New Roman" w:eastAsia="Times New Roman" w:hAnsi="Times New Roman" w:cs="Times New Roman"/>
          <w:sz w:val="24"/>
          <w:szCs w:val="24"/>
        </w:rPr>
        <w:t xml:space="preserve"> </w:t>
      </w:r>
    </w:p>
    <w:p w14:paraId="3B5AEBED" w14:textId="77777777" w:rsidR="0003235A" w:rsidRPr="00AD369B" w:rsidRDefault="0003235A" w:rsidP="0003235A">
      <w:pPr>
        <w:spacing w:line="264" w:lineRule="auto"/>
        <w:rPr>
          <w:rFonts w:ascii="Times New Roman" w:eastAsia="Times New Roman" w:hAnsi="Times New Roman" w:cs="Times New Roman"/>
          <w:sz w:val="24"/>
          <w:szCs w:val="24"/>
        </w:rPr>
      </w:pPr>
    </w:p>
    <w:p w14:paraId="3B5AEBEE" w14:textId="0DCC4035" w:rsidR="00F81531" w:rsidRPr="00AD369B" w:rsidRDefault="00F81531" w:rsidP="00F81531">
      <w:pPr>
        <w:spacing w:line="264" w:lineRule="auto"/>
        <w:rPr>
          <w:rFonts w:ascii="Times New Roman" w:eastAsia="Times New Roman" w:hAnsi="Times New Roman" w:cs="Times New Roman"/>
          <w:sz w:val="24"/>
          <w:szCs w:val="24"/>
        </w:rPr>
      </w:pPr>
      <w:r w:rsidRPr="00AD369B">
        <w:rPr>
          <w:rFonts w:ascii="Times New Roman" w:eastAsia="Times New Roman" w:hAnsi="Times New Roman" w:cs="Times New Roman"/>
          <w:sz w:val="24"/>
          <w:szCs w:val="24"/>
        </w:rPr>
        <w:t xml:space="preserve">Each </w:t>
      </w:r>
      <w:r w:rsidR="00A86CDF">
        <w:rPr>
          <w:rFonts w:ascii="Times New Roman" w:eastAsia="Times New Roman" w:hAnsi="Times New Roman" w:cs="Times New Roman"/>
          <w:sz w:val="24"/>
          <w:szCs w:val="24"/>
        </w:rPr>
        <w:t>plan</w:t>
      </w:r>
      <w:r w:rsidR="00A86CDF" w:rsidRPr="00AD369B" w:rsidDel="00A86CDF">
        <w:rPr>
          <w:rFonts w:ascii="Times New Roman" w:eastAsia="Times New Roman" w:hAnsi="Times New Roman" w:cs="Times New Roman"/>
          <w:sz w:val="24"/>
          <w:szCs w:val="24"/>
        </w:rPr>
        <w:t xml:space="preserve"> </w:t>
      </w:r>
      <w:r w:rsidRPr="00AD369B">
        <w:rPr>
          <w:rFonts w:ascii="Times New Roman" w:eastAsia="Times New Roman" w:hAnsi="Times New Roman" w:cs="Times New Roman"/>
          <w:sz w:val="24"/>
          <w:szCs w:val="24"/>
        </w:rPr>
        <w:t xml:space="preserve">must </w:t>
      </w:r>
      <w:r w:rsidR="004A3000">
        <w:rPr>
          <w:rFonts w:ascii="Times New Roman" w:eastAsia="Times New Roman" w:hAnsi="Times New Roman" w:cs="Times New Roman"/>
          <w:sz w:val="24"/>
          <w:szCs w:val="24"/>
        </w:rPr>
        <w:t>also:</w:t>
      </w:r>
    </w:p>
    <w:p w14:paraId="3B5AEBEF" w14:textId="77777777" w:rsidR="000E33EE" w:rsidRPr="00AD369B" w:rsidRDefault="000E33EE" w:rsidP="00F81531">
      <w:pPr>
        <w:spacing w:line="264" w:lineRule="auto"/>
        <w:rPr>
          <w:rFonts w:ascii="Times New Roman" w:eastAsia="Times New Roman" w:hAnsi="Times New Roman" w:cs="Times New Roman"/>
          <w:sz w:val="24"/>
          <w:szCs w:val="24"/>
        </w:rPr>
      </w:pPr>
    </w:p>
    <w:p w14:paraId="3B5AEBF0" w14:textId="77777777" w:rsidR="00471B59" w:rsidRPr="00AD369B" w:rsidRDefault="004A3000" w:rsidP="00471B5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w:t>
      </w:r>
      <w:r w:rsidR="00F81531" w:rsidRPr="00AD369B">
        <w:rPr>
          <w:rFonts w:ascii="Times New Roman" w:eastAsia="Times New Roman" w:hAnsi="Times New Roman" w:cs="Times New Roman"/>
          <w:bCs/>
          <w:sz w:val="24"/>
          <w:szCs w:val="24"/>
        </w:rPr>
        <w:t xml:space="preserve">arget pipe </w:t>
      </w:r>
      <w:r w:rsidR="00B03025">
        <w:rPr>
          <w:rFonts w:ascii="Times New Roman" w:eastAsia="Times New Roman" w:hAnsi="Times New Roman" w:cs="Times New Roman"/>
          <w:bCs/>
          <w:sz w:val="24"/>
          <w:szCs w:val="24"/>
        </w:rPr>
        <w:t xml:space="preserve">or facilities </w:t>
      </w:r>
      <w:r w:rsidR="00F81531" w:rsidRPr="00AD369B">
        <w:rPr>
          <w:rFonts w:ascii="Times New Roman" w:eastAsia="Times New Roman" w:hAnsi="Times New Roman" w:cs="Times New Roman"/>
          <w:bCs/>
          <w:sz w:val="24"/>
          <w:szCs w:val="24"/>
        </w:rPr>
        <w:t xml:space="preserve">that pose an elevated </w:t>
      </w:r>
      <w:r w:rsidR="004E57B6" w:rsidRPr="00AD369B">
        <w:rPr>
          <w:rFonts w:ascii="Times New Roman" w:eastAsia="Times New Roman" w:hAnsi="Times New Roman" w:cs="Times New Roman"/>
          <w:bCs/>
          <w:sz w:val="24"/>
          <w:szCs w:val="24"/>
        </w:rPr>
        <w:t>r</w:t>
      </w:r>
      <w:r w:rsidR="00F81531" w:rsidRPr="00AD369B">
        <w:rPr>
          <w:rFonts w:ascii="Times New Roman" w:eastAsia="Times New Roman" w:hAnsi="Times New Roman" w:cs="Times New Roman"/>
          <w:bCs/>
          <w:sz w:val="24"/>
          <w:szCs w:val="24"/>
        </w:rPr>
        <w:t>isk of failure.</w:t>
      </w:r>
    </w:p>
    <w:p w14:paraId="3B5AEBF1" w14:textId="77777777" w:rsidR="000E33EE" w:rsidRPr="00AD369B" w:rsidRDefault="004A3000" w:rsidP="00F81531">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B</w:t>
      </w:r>
      <w:r w:rsidR="00F81531" w:rsidRPr="00AD369B">
        <w:rPr>
          <w:rFonts w:ascii="Times New Roman" w:eastAsia="Times New Roman" w:hAnsi="Times New Roman" w:cs="Times New Roman"/>
          <w:bCs/>
          <w:sz w:val="24"/>
          <w:szCs w:val="24"/>
        </w:rPr>
        <w:t>e a measured and reasonable response in relation to the elevated risk</w:t>
      </w:r>
      <w:r w:rsidR="00B03025">
        <w:rPr>
          <w:rFonts w:ascii="Times New Roman" w:eastAsia="Times New Roman" w:hAnsi="Times New Roman" w:cs="Times New Roman"/>
          <w:bCs/>
          <w:sz w:val="24"/>
          <w:szCs w:val="24"/>
        </w:rPr>
        <w:t>,</w:t>
      </w:r>
      <w:r w:rsidR="00F81531" w:rsidRPr="00AD369B">
        <w:rPr>
          <w:rFonts w:ascii="Times New Roman" w:eastAsia="Times New Roman" w:hAnsi="Times New Roman" w:cs="Times New Roman"/>
          <w:bCs/>
          <w:sz w:val="24"/>
          <w:szCs w:val="24"/>
        </w:rPr>
        <w:t xml:space="preserve"> and </w:t>
      </w:r>
      <w:r w:rsidR="00A153BD">
        <w:rPr>
          <w:rFonts w:ascii="Times New Roman" w:eastAsia="Times New Roman" w:hAnsi="Times New Roman" w:cs="Times New Roman"/>
          <w:bCs/>
          <w:sz w:val="24"/>
          <w:szCs w:val="24"/>
        </w:rPr>
        <w:t xml:space="preserve">the </w:t>
      </w:r>
      <w:r w:rsidR="00F81531" w:rsidRPr="00AD369B">
        <w:rPr>
          <w:rFonts w:ascii="Times New Roman" w:eastAsia="Times New Roman" w:hAnsi="Times New Roman" w:cs="Times New Roman"/>
          <w:bCs/>
          <w:sz w:val="24"/>
          <w:szCs w:val="24"/>
        </w:rPr>
        <w:t>program must not unduly burden ratepayers</w:t>
      </w:r>
      <w:r w:rsidR="00471B59" w:rsidRPr="00AD369B">
        <w:rPr>
          <w:rFonts w:ascii="Times New Roman" w:eastAsia="Times New Roman" w:hAnsi="Times New Roman" w:cs="Times New Roman"/>
          <w:bCs/>
          <w:sz w:val="24"/>
          <w:szCs w:val="24"/>
        </w:rPr>
        <w:t>.</w:t>
      </w:r>
    </w:p>
    <w:p w14:paraId="3B5AEBF2" w14:textId="77777777" w:rsidR="000E33EE" w:rsidRPr="00AD369B" w:rsidRDefault="00E60DE3" w:rsidP="000E33EE">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E33EE" w:rsidRPr="00AD369B">
        <w:rPr>
          <w:rFonts w:ascii="Times New Roman" w:eastAsia="Times New Roman" w:hAnsi="Times New Roman" w:cs="Times New Roman"/>
          <w:sz w:val="24"/>
          <w:szCs w:val="24"/>
        </w:rPr>
        <w:t>e in the public interest</w:t>
      </w:r>
      <w:r w:rsidR="00992F94">
        <w:rPr>
          <w:rFonts w:ascii="Times New Roman" w:eastAsia="Times New Roman" w:hAnsi="Times New Roman" w:cs="Times New Roman"/>
          <w:sz w:val="24"/>
          <w:szCs w:val="24"/>
        </w:rPr>
        <w:t>.</w:t>
      </w:r>
      <w:r w:rsidR="00992F94">
        <w:rPr>
          <w:rStyle w:val="FootnoteReference"/>
          <w:rFonts w:ascii="Times New Roman" w:eastAsia="Times New Roman" w:hAnsi="Times New Roman" w:cs="Times New Roman"/>
          <w:sz w:val="24"/>
          <w:szCs w:val="24"/>
        </w:rPr>
        <w:footnoteReference w:id="7"/>
      </w:r>
    </w:p>
    <w:p w14:paraId="3B5AEBF3" w14:textId="77777777" w:rsidR="000E33EE" w:rsidRDefault="000E33EE" w:rsidP="000E33EE">
      <w:pPr>
        <w:spacing w:line="264" w:lineRule="auto"/>
        <w:rPr>
          <w:rFonts w:ascii="Times New Roman" w:eastAsia="Times New Roman" w:hAnsi="Times New Roman" w:cs="Times New Roman"/>
          <w:sz w:val="24"/>
          <w:szCs w:val="24"/>
        </w:rPr>
      </w:pPr>
    </w:p>
    <w:p w14:paraId="3B5AEBF4" w14:textId="77777777" w:rsidR="00B17351" w:rsidRPr="00AD369B" w:rsidRDefault="00B17351" w:rsidP="000E33EE">
      <w:pPr>
        <w:spacing w:line="264" w:lineRule="auto"/>
        <w:rPr>
          <w:rFonts w:ascii="Times New Roman" w:eastAsia="Times New Roman" w:hAnsi="Times New Roman" w:cs="Times New Roman"/>
          <w:sz w:val="24"/>
          <w:szCs w:val="24"/>
        </w:rPr>
      </w:pPr>
    </w:p>
    <w:p w14:paraId="3B5AEBF5" w14:textId="62DC61D2" w:rsidR="00A07E26" w:rsidRPr="00AD369B" w:rsidRDefault="00992F94" w:rsidP="00A07E26">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sidR="00E60DE3">
        <w:rPr>
          <w:rFonts w:ascii="Times New Roman" w:eastAsia="Times New Roman" w:hAnsi="Times New Roman" w:cs="Times New Roman"/>
          <w:b/>
          <w:sz w:val="24"/>
          <w:szCs w:val="24"/>
        </w:rPr>
        <w:t xml:space="preserve">Commission Staff </w:t>
      </w:r>
      <w:r w:rsidR="00C8533F" w:rsidRPr="00AD369B">
        <w:rPr>
          <w:rFonts w:ascii="Times New Roman" w:eastAsia="Times New Roman" w:hAnsi="Times New Roman" w:cs="Times New Roman"/>
          <w:b/>
          <w:sz w:val="24"/>
          <w:szCs w:val="24"/>
        </w:rPr>
        <w:t>Review</w:t>
      </w:r>
      <w:r w:rsidR="00A153BD">
        <w:rPr>
          <w:rFonts w:ascii="Times New Roman" w:eastAsia="Times New Roman" w:hAnsi="Times New Roman" w:cs="Times New Roman"/>
          <w:b/>
          <w:sz w:val="24"/>
          <w:szCs w:val="24"/>
        </w:rPr>
        <w:t xml:space="preserve"> of </w:t>
      </w:r>
      <w:r w:rsidR="00E42FE3">
        <w:rPr>
          <w:rFonts w:ascii="Times New Roman" w:eastAsia="Times New Roman" w:hAnsi="Times New Roman" w:cs="Times New Roman"/>
          <w:b/>
          <w:sz w:val="24"/>
          <w:szCs w:val="24"/>
        </w:rPr>
        <w:t>PSE</w:t>
      </w:r>
      <w:r w:rsidR="00A153BD">
        <w:rPr>
          <w:rFonts w:ascii="Times New Roman" w:eastAsia="Times New Roman" w:hAnsi="Times New Roman" w:cs="Times New Roman"/>
          <w:b/>
          <w:sz w:val="24"/>
          <w:szCs w:val="24"/>
        </w:rPr>
        <w:t xml:space="preserve">’s </w:t>
      </w:r>
      <w:r w:rsidR="00A86CDF">
        <w:rPr>
          <w:rFonts w:ascii="Times New Roman" w:eastAsia="Times New Roman" w:hAnsi="Times New Roman" w:cs="Times New Roman"/>
          <w:b/>
          <w:sz w:val="24"/>
          <w:szCs w:val="24"/>
        </w:rPr>
        <w:t>Plan</w:t>
      </w:r>
    </w:p>
    <w:p w14:paraId="3B5AEBF6" w14:textId="77777777" w:rsidR="00C8533F" w:rsidRPr="00AD369B" w:rsidRDefault="00C8533F" w:rsidP="00A07E26">
      <w:pPr>
        <w:spacing w:line="264" w:lineRule="auto"/>
        <w:jc w:val="center"/>
        <w:rPr>
          <w:rFonts w:ascii="Times New Roman" w:eastAsia="Times New Roman" w:hAnsi="Times New Roman" w:cs="Times New Roman"/>
          <w:b/>
          <w:sz w:val="24"/>
          <w:szCs w:val="24"/>
        </w:rPr>
      </w:pPr>
    </w:p>
    <w:p w14:paraId="3B5AEBF7" w14:textId="77777777" w:rsidR="004A3000" w:rsidRPr="00305177" w:rsidRDefault="00992F94" w:rsidP="00CA7BD4">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4A300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Overview</w:t>
      </w:r>
      <w:r w:rsidR="004A3000">
        <w:rPr>
          <w:rFonts w:ascii="Times New Roman" w:eastAsia="Times New Roman" w:hAnsi="Times New Roman" w:cs="Times New Roman"/>
          <w:b/>
          <w:bCs/>
          <w:sz w:val="24"/>
          <w:szCs w:val="24"/>
        </w:rPr>
        <w:tab/>
      </w:r>
    </w:p>
    <w:p w14:paraId="3B5AEBF8" w14:textId="77777777" w:rsidR="004A3000" w:rsidRDefault="004A3000" w:rsidP="00CA7BD4">
      <w:pPr>
        <w:spacing w:line="264" w:lineRule="auto"/>
        <w:rPr>
          <w:rFonts w:ascii="Times New Roman" w:eastAsia="Times New Roman" w:hAnsi="Times New Roman" w:cs="Times New Roman"/>
          <w:bCs/>
          <w:sz w:val="24"/>
          <w:szCs w:val="24"/>
        </w:rPr>
      </w:pPr>
    </w:p>
    <w:p w14:paraId="3B5AEBF9" w14:textId="3BA19F03" w:rsidR="00B97D81" w:rsidRDefault="00E42FE3" w:rsidP="00833051">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PSE</w:t>
      </w:r>
      <w:r w:rsidR="00241303" w:rsidRPr="00AD369B">
        <w:rPr>
          <w:rFonts w:ascii="Times New Roman" w:eastAsia="Times New Roman" w:hAnsi="Times New Roman" w:cs="Times New Roman"/>
          <w:bCs/>
          <w:sz w:val="24"/>
          <w:szCs w:val="24"/>
        </w:rPr>
        <w:t xml:space="preserve"> </w:t>
      </w:r>
      <w:r w:rsidR="00B97D81">
        <w:rPr>
          <w:rFonts w:ascii="Times New Roman" w:eastAsia="Times New Roman" w:hAnsi="Times New Roman" w:cs="Times New Roman"/>
          <w:bCs/>
          <w:sz w:val="24"/>
          <w:szCs w:val="24"/>
        </w:rPr>
        <w:t xml:space="preserve">operates </w:t>
      </w:r>
      <w:r w:rsidR="00F5628A">
        <w:rPr>
          <w:rFonts w:ascii="Times New Roman" w:eastAsia="Times New Roman" w:hAnsi="Times New Roman" w:cs="Times New Roman"/>
          <w:bCs/>
          <w:sz w:val="24"/>
          <w:szCs w:val="24"/>
        </w:rPr>
        <w:t xml:space="preserve">the largest </w:t>
      </w:r>
      <w:r w:rsidR="00B97D81">
        <w:rPr>
          <w:rFonts w:ascii="Times New Roman" w:eastAsia="Times New Roman" w:hAnsi="Times New Roman" w:cs="Times New Roman"/>
          <w:bCs/>
          <w:sz w:val="24"/>
          <w:szCs w:val="24"/>
        </w:rPr>
        <w:t>n</w:t>
      </w:r>
      <w:r w:rsidR="00F5628A">
        <w:rPr>
          <w:rFonts w:ascii="Times New Roman" w:eastAsia="Times New Roman" w:hAnsi="Times New Roman" w:cs="Times New Roman"/>
          <w:bCs/>
          <w:sz w:val="24"/>
          <w:szCs w:val="24"/>
        </w:rPr>
        <w:t xml:space="preserve">atural </w:t>
      </w:r>
      <w:r w:rsidR="00B97D81">
        <w:rPr>
          <w:rFonts w:ascii="Times New Roman" w:eastAsia="Times New Roman" w:hAnsi="Times New Roman" w:cs="Times New Roman"/>
          <w:bCs/>
          <w:sz w:val="24"/>
          <w:szCs w:val="24"/>
        </w:rPr>
        <w:t>g</w:t>
      </w:r>
      <w:r w:rsidR="00F5628A">
        <w:rPr>
          <w:rFonts w:ascii="Times New Roman" w:eastAsia="Times New Roman" w:hAnsi="Times New Roman" w:cs="Times New Roman"/>
          <w:bCs/>
          <w:sz w:val="24"/>
          <w:szCs w:val="24"/>
        </w:rPr>
        <w:t xml:space="preserve">as </w:t>
      </w:r>
      <w:r w:rsidR="00B97D81">
        <w:rPr>
          <w:rFonts w:ascii="Times New Roman" w:eastAsia="Times New Roman" w:hAnsi="Times New Roman" w:cs="Times New Roman"/>
          <w:bCs/>
          <w:sz w:val="24"/>
          <w:szCs w:val="24"/>
        </w:rPr>
        <w:t xml:space="preserve">distribution </w:t>
      </w:r>
      <w:r w:rsidR="00C64E6F">
        <w:rPr>
          <w:rFonts w:ascii="Times New Roman" w:eastAsia="Times New Roman" w:hAnsi="Times New Roman" w:cs="Times New Roman"/>
          <w:bCs/>
          <w:sz w:val="24"/>
          <w:szCs w:val="24"/>
        </w:rPr>
        <w:t xml:space="preserve">system </w:t>
      </w:r>
      <w:r w:rsidR="00F5628A">
        <w:rPr>
          <w:rFonts w:ascii="Times New Roman" w:eastAsia="Times New Roman" w:hAnsi="Times New Roman" w:cs="Times New Roman"/>
          <w:bCs/>
          <w:sz w:val="24"/>
          <w:szCs w:val="24"/>
        </w:rPr>
        <w:t>in Washington</w:t>
      </w:r>
      <w:r w:rsidR="00B97D81">
        <w:rPr>
          <w:rFonts w:ascii="Times New Roman" w:eastAsia="Times New Roman" w:hAnsi="Times New Roman" w:cs="Times New Roman"/>
          <w:bCs/>
          <w:sz w:val="24"/>
          <w:szCs w:val="24"/>
        </w:rPr>
        <w:t>. PSE</w:t>
      </w:r>
      <w:r w:rsidR="00F5628A">
        <w:rPr>
          <w:rFonts w:ascii="Times New Roman" w:eastAsia="Times New Roman" w:hAnsi="Times New Roman" w:cs="Times New Roman"/>
          <w:bCs/>
          <w:sz w:val="24"/>
          <w:szCs w:val="24"/>
        </w:rPr>
        <w:t xml:space="preserve"> has a large and varied service territory </w:t>
      </w:r>
      <w:r w:rsidR="00B97D81">
        <w:rPr>
          <w:rFonts w:ascii="Times New Roman" w:eastAsia="Times New Roman" w:hAnsi="Times New Roman" w:cs="Times New Roman"/>
          <w:bCs/>
          <w:sz w:val="24"/>
          <w:szCs w:val="24"/>
        </w:rPr>
        <w:t xml:space="preserve">and the Company’s gas system uses </w:t>
      </w:r>
      <w:r w:rsidR="00F5628A">
        <w:rPr>
          <w:rFonts w:ascii="Times New Roman" w:eastAsia="Times New Roman" w:hAnsi="Times New Roman" w:cs="Times New Roman"/>
          <w:bCs/>
          <w:sz w:val="24"/>
          <w:szCs w:val="24"/>
        </w:rPr>
        <w:t xml:space="preserve">a variety of different pipeline materials. </w:t>
      </w:r>
      <w:r>
        <w:rPr>
          <w:rFonts w:ascii="Times New Roman" w:eastAsia="Times New Roman" w:hAnsi="Times New Roman" w:cs="Times New Roman"/>
          <w:bCs/>
          <w:sz w:val="24"/>
          <w:szCs w:val="24"/>
        </w:rPr>
        <w:t>PSE’s</w:t>
      </w:r>
      <w:r w:rsidR="005D204F" w:rsidRPr="00AD369B">
        <w:rPr>
          <w:rFonts w:ascii="Times New Roman" w:eastAsia="Times New Roman" w:hAnsi="Times New Roman" w:cs="Times New Roman"/>
          <w:bCs/>
          <w:sz w:val="24"/>
          <w:szCs w:val="24"/>
        </w:rPr>
        <w:t xml:space="preserve"> </w:t>
      </w:r>
      <w:r w:rsidR="00A86CDF">
        <w:rPr>
          <w:rFonts w:ascii="Times New Roman" w:eastAsia="Times New Roman" w:hAnsi="Times New Roman" w:cs="Times New Roman"/>
          <w:sz w:val="24"/>
          <w:szCs w:val="24"/>
        </w:rPr>
        <w:t>plan</w:t>
      </w:r>
      <w:r w:rsidR="00A86CDF" w:rsidRPr="00AD369B" w:rsidDel="00A86CDF">
        <w:rPr>
          <w:rFonts w:ascii="Times New Roman" w:eastAsia="Times New Roman" w:hAnsi="Times New Roman" w:cs="Times New Roman"/>
          <w:bCs/>
          <w:sz w:val="24"/>
          <w:szCs w:val="24"/>
        </w:rPr>
        <w:t xml:space="preserve"> </w:t>
      </w:r>
      <w:r w:rsidR="005D204F" w:rsidRPr="00AD369B">
        <w:rPr>
          <w:rFonts w:ascii="Times New Roman" w:eastAsia="Times New Roman" w:hAnsi="Times New Roman" w:cs="Times New Roman"/>
          <w:bCs/>
          <w:sz w:val="24"/>
          <w:szCs w:val="24"/>
        </w:rPr>
        <w:t>indicates that</w:t>
      </w:r>
      <w:r w:rsidR="00F5628A">
        <w:rPr>
          <w:rFonts w:ascii="Times New Roman" w:eastAsia="Times New Roman" w:hAnsi="Times New Roman" w:cs="Times New Roman"/>
          <w:bCs/>
          <w:sz w:val="24"/>
          <w:szCs w:val="24"/>
        </w:rPr>
        <w:t xml:space="preserve"> </w:t>
      </w:r>
      <w:r w:rsidR="004D345A">
        <w:rPr>
          <w:rFonts w:ascii="Times New Roman" w:eastAsia="Times New Roman" w:hAnsi="Times New Roman" w:cs="Times New Roman"/>
          <w:bCs/>
          <w:sz w:val="24"/>
          <w:szCs w:val="24"/>
        </w:rPr>
        <w:t>several</w:t>
      </w:r>
      <w:r w:rsidR="00F5628A">
        <w:rPr>
          <w:rFonts w:ascii="Times New Roman" w:eastAsia="Times New Roman" w:hAnsi="Times New Roman" w:cs="Times New Roman"/>
          <w:bCs/>
          <w:sz w:val="24"/>
          <w:szCs w:val="24"/>
        </w:rPr>
        <w:t xml:space="preserve"> types of facilities exist with an elevated risk of failure</w:t>
      </w:r>
      <w:r w:rsidR="004D345A">
        <w:rPr>
          <w:rFonts w:ascii="Times New Roman" w:eastAsia="Times New Roman" w:hAnsi="Times New Roman" w:cs="Times New Roman"/>
          <w:bCs/>
          <w:sz w:val="24"/>
          <w:szCs w:val="24"/>
        </w:rPr>
        <w:t xml:space="preserve"> and that </w:t>
      </w:r>
      <w:r w:rsidR="00B97D81">
        <w:rPr>
          <w:rFonts w:ascii="Times New Roman" w:eastAsia="Times New Roman" w:hAnsi="Times New Roman" w:cs="Times New Roman"/>
          <w:bCs/>
          <w:sz w:val="24"/>
          <w:szCs w:val="24"/>
        </w:rPr>
        <w:t xml:space="preserve">PSE is addressing </w:t>
      </w:r>
      <w:r w:rsidR="004D345A">
        <w:rPr>
          <w:rFonts w:ascii="Times New Roman" w:eastAsia="Times New Roman" w:hAnsi="Times New Roman" w:cs="Times New Roman"/>
          <w:bCs/>
          <w:sz w:val="24"/>
          <w:szCs w:val="24"/>
        </w:rPr>
        <w:t xml:space="preserve">these facilities through various replacement plans. Some of these replacement plans are the result of </w:t>
      </w:r>
      <w:r w:rsidR="00B97D81">
        <w:rPr>
          <w:rFonts w:ascii="Times New Roman" w:eastAsia="Times New Roman" w:hAnsi="Times New Roman" w:cs="Times New Roman"/>
          <w:bCs/>
          <w:sz w:val="24"/>
          <w:szCs w:val="24"/>
        </w:rPr>
        <w:t>s</w:t>
      </w:r>
      <w:r w:rsidR="004D345A">
        <w:rPr>
          <w:rFonts w:ascii="Times New Roman" w:eastAsia="Times New Roman" w:hAnsi="Times New Roman" w:cs="Times New Roman"/>
          <w:bCs/>
          <w:sz w:val="24"/>
          <w:szCs w:val="24"/>
        </w:rPr>
        <w:t xml:space="preserve">ettlement </w:t>
      </w:r>
      <w:r w:rsidR="00B97D81">
        <w:rPr>
          <w:rFonts w:ascii="Times New Roman" w:eastAsia="Times New Roman" w:hAnsi="Times New Roman" w:cs="Times New Roman"/>
          <w:bCs/>
          <w:sz w:val="24"/>
          <w:szCs w:val="24"/>
        </w:rPr>
        <w:t>a</w:t>
      </w:r>
      <w:r w:rsidR="004D345A">
        <w:rPr>
          <w:rFonts w:ascii="Times New Roman" w:eastAsia="Times New Roman" w:hAnsi="Times New Roman" w:cs="Times New Roman"/>
          <w:bCs/>
          <w:sz w:val="24"/>
          <w:szCs w:val="24"/>
        </w:rPr>
        <w:t>greements between PSE and the Commission and some are voluntary.</w:t>
      </w:r>
      <w:r w:rsidR="00F734E1">
        <w:rPr>
          <w:rFonts w:ascii="Times New Roman" w:eastAsia="Times New Roman" w:hAnsi="Times New Roman" w:cs="Times New Roman"/>
          <w:bCs/>
          <w:sz w:val="24"/>
          <w:szCs w:val="24"/>
        </w:rPr>
        <w:t xml:space="preserve"> </w:t>
      </w:r>
    </w:p>
    <w:p w14:paraId="3B5AEBFA" w14:textId="77777777" w:rsidR="00B97D81" w:rsidRDefault="00B97D81" w:rsidP="00833051">
      <w:pPr>
        <w:spacing w:line="264" w:lineRule="auto"/>
        <w:rPr>
          <w:rFonts w:ascii="Times New Roman" w:eastAsia="Times New Roman" w:hAnsi="Times New Roman" w:cs="Times New Roman"/>
          <w:bCs/>
          <w:sz w:val="24"/>
          <w:szCs w:val="24"/>
        </w:rPr>
      </w:pPr>
    </w:p>
    <w:p w14:paraId="3B5AEBFB" w14:textId="425E1B3E" w:rsidR="00084A6B" w:rsidRDefault="00CD263F" w:rsidP="00833051">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PSE’s </w:t>
      </w:r>
      <w:r w:rsidR="00A86CDF">
        <w:rPr>
          <w:rFonts w:ascii="Times New Roman" w:eastAsia="Times New Roman" w:hAnsi="Times New Roman" w:cs="Times New Roman"/>
          <w:sz w:val="24"/>
          <w:szCs w:val="24"/>
        </w:rPr>
        <w:t>plan</w:t>
      </w:r>
      <w:r w:rsidR="00A86CDF" w:rsidDel="00A86CD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contains a Master Plan</w:t>
      </w:r>
      <w:r w:rsidR="00565EE4">
        <w:rPr>
          <w:rStyle w:val="FootnoteReference"/>
          <w:rFonts w:ascii="Times New Roman" w:eastAsia="Times New Roman" w:hAnsi="Times New Roman" w:cs="Times New Roman"/>
          <w:bCs/>
          <w:sz w:val="24"/>
          <w:szCs w:val="24"/>
        </w:rPr>
        <w:footnoteReference w:id="8"/>
      </w:r>
      <w:r>
        <w:rPr>
          <w:rFonts w:ascii="Times New Roman" w:eastAsia="Times New Roman" w:hAnsi="Times New Roman" w:cs="Times New Roman"/>
          <w:bCs/>
          <w:sz w:val="24"/>
          <w:szCs w:val="24"/>
        </w:rPr>
        <w:t>, a Two-Year Plan</w:t>
      </w:r>
      <w:r w:rsidR="00565EE4">
        <w:rPr>
          <w:rStyle w:val="FootnoteReference"/>
          <w:rFonts w:ascii="Times New Roman" w:eastAsia="Times New Roman" w:hAnsi="Times New Roman" w:cs="Times New Roman"/>
          <w:bCs/>
          <w:sz w:val="24"/>
          <w:szCs w:val="24"/>
        </w:rPr>
        <w:footnoteReference w:id="9"/>
      </w:r>
      <w:r w:rsidR="00101BFE">
        <w:rPr>
          <w:rFonts w:ascii="Times New Roman" w:eastAsia="Times New Roman" w:hAnsi="Times New Roman" w:cs="Times New Roman"/>
          <w:bCs/>
          <w:sz w:val="24"/>
          <w:szCs w:val="24"/>
        </w:rPr>
        <w:t xml:space="preserve"> and</w:t>
      </w:r>
      <w:r w:rsidR="00F818B8">
        <w:rPr>
          <w:rFonts w:ascii="Times New Roman" w:eastAsia="Times New Roman" w:hAnsi="Times New Roman" w:cs="Times New Roman"/>
          <w:bCs/>
          <w:sz w:val="24"/>
          <w:szCs w:val="24"/>
        </w:rPr>
        <w:t xml:space="preserve"> </w:t>
      </w:r>
      <w:r w:rsidR="004D345A">
        <w:rPr>
          <w:rFonts w:ascii="Times New Roman" w:eastAsia="Times New Roman" w:hAnsi="Times New Roman" w:cs="Times New Roman"/>
          <w:bCs/>
          <w:sz w:val="24"/>
          <w:szCs w:val="24"/>
        </w:rPr>
        <w:t>a Pipe Location Plan</w:t>
      </w:r>
      <w:r w:rsidR="00B97D81">
        <w:rPr>
          <w:rFonts w:ascii="Times New Roman" w:eastAsia="Times New Roman" w:hAnsi="Times New Roman" w:cs="Times New Roman"/>
          <w:bCs/>
          <w:sz w:val="24"/>
          <w:szCs w:val="24"/>
        </w:rPr>
        <w:t>.</w:t>
      </w:r>
      <w:r w:rsidR="00565EE4">
        <w:rPr>
          <w:rStyle w:val="FootnoteReference"/>
          <w:rFonts w:ascii="Times New Roman" w:eastAsia="Times New Roman" w:hAnsi="Times New Roman" w:cs="Times New Roman"/>
          <w:bCs/>
          <w:sz w:val="24"/>
          <w:szCs w:val="24"/>
        </w:rPr>
        <w:footnoteReference w:id="10"/>
      </w:r>
      <w:r w:rsidR="004D345A">
        <w:rPr>
          <w:rFonts w:ascii="Times New Roman" w:eastAsia="Times New Roman" w:hAnsi="Times New Roman" w:cs="Times New Roman"/>
          <w:bCs/>
          <w:sz w:val="24"/>
          <w:szCs w:val="24"/>
        </w:rPr>
        <w:t xml:space="preserve"> </w:t>
      </w:r>
    </w:p>
    <w:p w14:paraId="3B5AEBFC" w14:textId="77777777" w:rsidR="00503097" w:rsidRDefault="00503097" w:rsidP="00833051">
      <w:pPr>
        <w:spacing w:line="264" w:lineRule="auto"/>
        <w:rPr>
          <w:rFonts w:ascii="Times New Roman" w:eastAsia="Times New Roman" w:hAnsi="Times New Roman" w:cs="Times New Roman"/>
          <w:bCs/>
          <w:sz w:val="24"/>
          <w:szCs w:val="24"/>
        </w:rPr>
      </w:pPr>
    </w:p>
    <w:p w14:paraId="5F96ECE8" w14:textId="77777777" w:rsidR="00A86CDF" w:rsidRDefault="00A86CD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B5AEBFE" w14:textId="1004FD8A" w:rsidR="00992F94" w:rsidRPr="00305177" w:rsidRDefault="00992F94" w:rsidP="00CA7BD4">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w:t>
      </w:r>
      <w:r>
        <w:rPr>
          <w:rFonts w:ascii="Times New Roman" w:eastAsia="Times New Roman" w:hAnsi="Times New Roman" w:cs="Times New Roman"/>
          <w:b/>
          <w:bCs/>
          <w:sz w:val="24"/>
          <w:szCs w:val="24"/>
        </w:rPr>
        <w:tab/>
      </w:r>
      <w:r w:rsidR="00B31D82">
        <w:rPr>
          <w:rFonts w:ascii="Times New Roman" w:eastAsia="Times New Roman" w:hAnsi="Times New Roman" w:cs="Times New Roman"/>
          <w:b/>
          <w:bCs/>
          <w:sz w:val="24"/>
          <w:szCs w:val="24"/>
        </w:rPr>
        <w:t xml:space="preserve">Evaluation of the Required </w:t>
      </w:r>
      <w:r w:rsidR="00A86CDF">
        <w:rPr>
          <w:rFonts w:ascii="Times New Roman" w:eastAsia="Times New Roman" w:hAnsi="Times New Roman" w:cs="Times New Roman"/>
          <w:b/>
          <w:bCs/>
          <w:sz w:val="24"/>
          <w:szCs w:val="24"/>
        </w:rPr>
        <w:t xml:space="preserve">Plan </w:t>
      </w:r>
      <w:r>
        <w:rPr>
          <w:rFonts w:ascii="Times New Roman" w:eastAsia="Times New Roman" w:hAnsi="Times New Roman" w:cs="Times New Roman"/>
          <w:b/>
          <w:bCs/>
          <w:sz w:val="24"/>
          <w:szCs w:val="24"/>
        </w:rPr>
        <w:t xml:space="preserve">Elements </w:t>
      </w:r>
    </w:p>
    <w:p w14:paraId="3B5AEBFF" w14:textId="77777777" w:rsidR="00A153BD" w:rsidRDefault="00A153BD" w:rsidP="00241303">
      <w:pPr>
        <w:spacing w:line="264" w:lineRule="auto"/>
        <w:rPr>
          <w:rFonts w:ascii="Times New Roman" w:eastAsia="Times New Roman" w:hAnsi="Times New Roman" w:cs="Times New Roman"/>
          <w:bCs/>
          <w:sz w:val="24"/>
          <w:szCs w:val="24"/>
        </w:rPr>
      </w:pPr>
    </w:p>
    <w:p w14:paraId="3B5AEC00" w14:textId="2A7F4EA8" w:rsidR="00992F94" w:rsidRDefault="00992F94" w:rsidP="00305177">
      <w:pPr>
        <w:spacing w:line="264" w:lineRule="auto"/>
        <w:ind w:left="144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sidR="00B31D82">
        <w:rPr>
          <w:rFonts w:ascii="Times New Roman" w:eastAsia="Times New Roman" w:hAnsi="Times New Roman" w:cs="Times New Roman"/>
          <w:b/>
          <w:bCs/>
          <w:sz w:val="24"/>
          <w:szCs w:val="24"/>
        </w:rPr>
        <w:t xml:space="preserve">Whether the Company’s </w:t>
      </w:r>
      <w:r w:rsidR="00A86CDF">
        <w:rPr>
          <w:rFonts w:ascii="Times New Roman" w:eastAsia="Times New Roman" w:hAnsi="Times New Roman" w:cs="Times New Roman"/>
          <w:b/>
          <w:bCs/>
          <w:sz w:val="24"/>
          <w:szCs w:val="24"/>
        </w:rPr>
        <w:t xml:space="preserve">Plan </w:t>
      </w:r>
      <w:r>
        <w:rPr>
          <w:rFonts w:ascii="Times New Roman" w:eastAsia="Times New Roman" w:hAnsi="Times New Roman" w:cs="Times New Roman"/>
          <w:b/>
          <w:bCs/>
          <w:sz w:val="24"/>
          <w:szCs w:val="24"/>
        </w:rPr>
        <w:t>Target</w:t>
      </w:r>
      <w:r w:rsidR="00B31D8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Pipe that Poses an Elevated Risk of Failure</w:t>
      </w:r>
    </w:p>
    <w:p w14:paraId="3B5AEC01" w14:textId="77777777" w:rsidR="00992F94" w:rsidRPr="00305177" w:rsidRDefault="00992F94" w:rsidP="00241303">
      <w:pPr>
        <w:spacing w:line="264" w:lineRule="auto"/>
        <w:rPr>
          <w:rFonts w:ascii="Times New Roman" w:eastAsia="Times New Roman" w:hAnsi="Times New Roman" w:cs="Times New Roman"/>
          <w:b/>
          <w:bCs/>
          <w:sz w:val="24"/>
          <w:szCs w:val="24"/>
        </w:rPr>
      </w:pPr>
    </w:p>
    <w:p w14:paraId="3B5AEC02" w14:textId="2719A375" w:rsidR="00247615" w:rsidRDefault="00101BFE" w:rsidP="00241303">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PSE</w:t>
      </w:r>
      <w:r w:rsidR="00A16489">
        <w:rPr>
          <w:rFonts w:ascii="Times New Roman" w:eastAsia="Times New Roman" w:hAnsi="Times New Roman" w:cs="Times New Roman"/>
          <w:bCs/>
          <w:sz w:val="24"/>
          <w:szCs w:val="24"/>
        </w:rPr>
        <w:t xml:space="preserve">’s </w:t>
      </w:r>
      <w:r w:rsidR="00A86CDF">
        <w:rPr>
          <w:rFonts w:ascii="Times New Roman" w:eastAsia="Times New Roman" w:hAnsi="Times New Roman" w:cs="Times New Roman"/>
          <w:bCs/>
          <w:sz w:val="24"/>
          <w:szCs w:val="24"/>
        </w:rPr>
        <w:t xml:space="preserve">plan </w:t>
      </w:r>
      <w:r w:rsidR="00247615">
        <w:rPr>
          <w:rFonts w:ascii="Times New Roman" w:eastAsia="Times New Roman" w:hAnsi="Times New Roman" w:cs="Times New Roman"/>
          <w:bCs/>
          <w:sz w:val="24"/>
          <w:szCs w:val="24"/>
        </w:rPr>
        <w:t>addresses the following types of facilities that have an elevated risk of failure in Washington:</w:t>
      </w:r>
    </w:p>
    <w:p w14:paraId="3B5AEC03" w14:textId="77777777" w:rsidR="00247615" w:rsidRDefault="00247615" w:rsidP="00241303">
      <w:pPr>
        <w:spacing w:line="264" w:lineRule="auto"/>
        <w:rPr>
          <w:rFonts w:ascii="Times New Roman" w:eastAsia="Times New Roman" w:hAnsi="Times New Roman" w:cs="Times New Roman"/>
          <w:bCs/>
          <w:sz w:val="24"/>
          <w:szCs w:val="24"/>
        </w:rPr>
      </w:pPr>
    </w:p>
    <w:p w14:paraId="3B5AEC04" w14:textId="77777777" w:rsidR="00247615" w:rsidRDefault="00247615" w:rsidP="00AE13AA">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Larger diameter (</w:t>
      </w:r>
      <w:r w:rsidR="0036251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u w:val="single"/>
        </w:rPr>
        <w:t xml:space="preserve">&gt; </w:t>
      </w:r>
      <w:r w:rsidRPr="00247615">
        <w:rPr>
          <w:rFonts w:ascii="Times New Roman" w:eastAsia="Times New Roman" w:hAnsi="Times New Roman" w:cs="Times New Roman"/>
          <w:bCs/>
          <w:sz w:val="24"/>
          <w:szCs w:val="24"/>
        </w:rPr>
        <w:t>1-1/4”)</w:t>
      </w:r>
      <w:r>
        <w:rPr>
          <w:rFonts w:ascii="Times New Roman" w:eastAsia="Times New Roman" w:hAnsi="Times New Roman" w:cs="Times New Roman"/>
          <w:bCs/>
          <w:sz w:val="24"/>
          <w:szCs w:val="24"/>
        </w:rPr>
        <w:t xml:space="preserve"> Aldyl “HD” polyethylene pipe</w:t>
      </w:r>
      <w:r w:rsidR="00AE13AA">
        <w:rPr>
          <w:rFonts w:ascii="Times New Roman" w:eastAsia="Times New Roman" w:hAnsi="Times New Roman" w:cs="Times New Roman"/>
          <w:bCs/>
          <w:sz w:val="24"/>
          <w:szCs w:val="24"/>
        </w:rPr>
        <w:t>.</w:t>
      </w:r>
      <w:r w:rsidR="004E75C3">
        <w:rPr>
          <w:rStyle w:val="FootnoteReference"/>
          <w:rFonts w:ascii="Times New Roman" w:eastAsia="Times New Roman" w:hAnsi="Times New Roman" w:cs="Times New Roman"/>
          <w:bCs/>
          <w:sz w:val="24"/>
          <w:szCs w:val="24"/>
        </w:rPr>
        <w:footnoteReference w:id="11"/>
      </w:r>
      <w:r w:rsidR="00AE13AA" w:rsidRPr="00AE13AA">
        <w:t xml:space="preserve"> </w:t>
      </w:r>
      <w:r w:rsidR="00AE13AA" w:rsidRPr="00AE13AA">
        <w:rPr>
          <w:rFonts w:ascii="Times New Roman" w:eastAsia="Times New Roman" w:hAnsi="Times New Roman" w:cs="Times New Roman"/>
          <w:bCs/>
          <w:sz w:val="24"/>
          <w:szCs w:val="24"/>
        </w:rPr>
        <w:t>PSE estimates it has approximately 400 miles of Aldyl-HD remaining in service.</w:t>
      </w:r>
    </w:p>
    <w:p w14:paraId="3B5AEC05" w14:textId="77777777" w:rsidR="00354F8A" w:rsidRDefault="00247615" w:rsidP="00247615">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Older vintage Steel Wrapped Mains</w:t>
      </w:r>
      <w:r w:rsidR="00AE13AA">
        <w:rPr>
          <w:rStyle w:val="FootnoteReference"/>
          <w:rFonts w:ascii="Times New Roman" w:eastAsia="Times New Roman" w:hAnsi="Times New Roman" w:cs="Times New Roman"/>
          <w:bCs/>
          <w:sz w:val="24"/>
          <w:szCs w:val="24"/>
        </w:rPr>
        <w:footnoteReference w:id="12"/>
      </w:r>
    </w:p>
    <w:p w14:paraId="3B5AEC06" w14:textId="77777777" w:rsidR="00247615" w:rsidRDefault="00247615" w:rsidP="00247615">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Older vintage Steel Wrapped Services</w:t>
      </w:r>
      <w:r w:rsidR="00AE13AA">
        <w:rPr>
          <w:rStyle w:val="FootnoteReference"/>
          <w:rFonts w:ascii="Times New Roman" w:eastAsia="Times New Roman" w:hAnsi="Times New Roman" w:cs="Times New Roman"/>
          <w:bCs/>
          <w:sz w:val="24"/>
          <w:szCs w:val="24"/>
        </w:rPr>
        <w:footnoteReference w:id="13"/>
      </w:r>
    </w:p>
    <w:p w14:paraId="3B5AEC07" w14:textId="77777777" w:rsidR="000E7E46" w:rsidRDefault="00C25F6B" w:rsidP="00247615">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Bare steel mains</w:t>
      </w:r>
      <w:r w:rsidR="004E75C3">
        <w:rPr>
          <w:rStyle w:val="FootnoteReference"/>
          <w:rFonts w:ascii="Times New Roman" w:eastAsia="Times New Roman" w:hAnsi="Times New Roman" w:cs="Times New Roman"/>
          <w:bCs/>
          <w:sz w:val="24"/>
          <w:szCs w:val="24"/>
        </w:rPr>
        <w:footnoteReference w:id="14"/>
      </w:r>
    </w:p>
    <w:p w14:paraId="3B5AEC08" w14:textId="77777777" w:rsidR="004E75C3" w:rsidRDefault="004E75C3" w:rsidP="004E75C3">
      <w:pPr>
        <w:pStyle w:val="ListParagraph"/>
        <w:numPr>
          <w:ilvl w:val="0"/>
          <w:numId w:val="7"/>
        </w:numPr>
        <w:spacing w:line="264" w:lineRule="auto"/>
        <w:rPr>
          <w:rFonts w:ascii="Times New Roman" w:eastAsia="Times New Roman" w:hAnsi="Times New Roman" w:cs="Times New Roman"/>
          <w:bCs/>
          <w:sz w:val="24"/>
          <w:szCs w:val="24"/>
        </w:rPr>
      </w:pPr>
      <w:r w:rsidRPr="004E75C3">
        <w:rPr>
          <w:rFonts w:ascii="Times New Roman" w:eastAsia="Times New Roman" w:hAnsi="Times New Roman" w:cs="Times New Roman"/>
          <w:bCs/>
          <w:sz w:val="24"/>
          <w:szCs w:val="24"/>
        </w:rPr>
        <w:t xml:space="preserve">Celcon service tee </w:t>
      </w:r>
      <w:r>
        <w:rPr>
          <w:rFonts w:ascii="Times New Roman" w:eastAsia="Times New Roman" w:hAnsi="Times New Roman" w:cs="Times New Roman"/>
          <w:bCs/>
          <w:sz w:val="24"/>
          <w:szCs w:val="24"/>
        </w:rPr>
        <w:t>c</w:t>
      </w:r>
      <w:r w:rsidRPr="004E75C3">
        <w:rPr>
          <w:rFonts w:ascii="Times New Roman" w:eastAsia="Times New Roman" w:hAnsi="Times New Roman" w:cs="Times New Roman"/>
          <w:bCs/>
          <w:sz w:val="24"/>
          <w:szCs w:val="24"/>
        </w:rPr>
        <w:t>aps</w:t>
      </w:r>
      <w:r>
        <w:rPr>
          <w:rStyle w:val="FootnoteReference"/>
          <w:rFonts w:ascii="Times New Roman" w:eastAsia="Times New Roman" w:hAnsi="Times New Roman" w:cs="Times New Roman"/>
          <w:bCs/>
          <w:sz w:val="24"/>
          <w:szCs w:val="24"/>
        </w:rPr>
        <w:footnoteReference w:id="15"/>
      </w:r>
    </w:p>
    <w:p w14:paraId="3B5AEC09" w14:textId="77777777" w:rsidR="004E75C3" w:rsidRDefault="004E75C3" w:rsidP="004E75C3">
      <w:pPr>
        <w:pStyle w:val="ListParagraph"/>
        <w:numPr>
          <w:ilvl w:val="0"/>
          <w:numId w:val="7"/>
        </w:numPr>
        <w:spacing w:line="264" w:lineRule="auto"/>
        <w:rPr>
          <w:rFonts w:ascii="Times New Roman" w:eastAsia="Times New Roman" w:hAnsi="Times New Roman" w:cs="Times New Roman"/>
          <w:bCs/>
          <w:sz w:val="24"/>
          <w:szCs w:val="24"/>
        </w:rPr>
      </w:pPr>
      <w:r w:rsidRPr="004E75C3">
        <w:rPr>
          <w:rFonts w:ascii="Times New Roman" w:eastAsia="Times New Roman" w:hAnsi="Times New Roman" w:cs="Times New Roman"/>
          <w:bCs/>
          <w:sz w:val="24"/>
          <w:szCs w:val="24"/>
        </w:rPr>
        <w:t>Older style bolt on service tees</w:t>
      </w:r>
      <w:r>
        <w:rPr>
          <w:rStyle w:val="FootnoteReference"/>
          <w:rFonts w:ascii="Times New Roman" w:eastAsia="Times New Roman" w:hAnsi="Times New Roman" w:cs="Times New Roman"/>
          <w:bCs/>
          <w:sz w:val="24"/>
          <w:szCs w:val="24"/>
        </w:rPr>
        <w:footnoteReference w:id="16"/>
      </w:r>
    </w:p>
    <w:p w14:paraId="3B5AEC0A" w14:textId="77777777" w:rsidR="004E75C3" w:rsidRDefault="004E75C3" w:rsidP="004E75C3">
      <w:pPr>
        <w:pStyle w:val="ListParagraph"/>
        <w:numPr>
          <w:ilvl w:val="0"/>
          <w:numId w:val="7"/>
        </w:numPr>
        <w:spacing w:line="264" w:lineRule="auto"/>
        <w:rPr>
          <w:rFonts w:ascii="Times New Roman" w:eastAsia="Times New Roman" w:hAnsi="Times New Roman" w:cs="Times New Roman"/>
          <w:bCs/>
          <w:sz w:val="24"/>
          <w:szCs w:val="24"/>
        </w:rPr>
      </w:pPr>
      <w:r w:rsidRPr="004E75C3">
        <w:rPr>
          <w:rFonts w:ascii="Times New Roman" w:eastAsia="Times New Roman" w:hAnsi="Times New Roman" w:cs="Times New Roman"/>
          <w:bCs/>
          <w:sz w:val="24"/>
          <w:szCs w:val="24"/>
        </w:rPr>
        <w:t>Mechanical couplings</w:t>
      </w:r>
      <w:r>
        <w:rPr>
          <w:rStyle w:val="FootnoteReference"/>
          <w:rFonts w:ascii="Times New Roman" w:eastAsia="Times New Roman" w:hAnsi="Times New Roman" w:cs="Times New Roman"/>
          <w:bCs/>
          <w:sz w:val="24"/>
          <w:szCs w:val="24"/>
        </w:rPr>
        <w:footnoteReference w:id="17"/>
      </w:r>
    </w:p>
    <w:p w14:paraId="3B5AEC0B" w14:textId="77777777" w:rsidR="00F06EAE" w:rsidRDefault="00F06EAE" w:rsidP="003D414E">
      <w:pPr>
        <w:spacing w:line="264" w:lineRule="auto"/>
        <w:rPr>
          <w:rFonts w:ascii="Times New Roman" w:eastAsia="Times New Roman" w:hAnsi="Times New Roman" w:cs="Times New Roman"/>
          <w:bCs/>
          <w:sz w:val="24"/>
          <w:szCs w:val="24"/>
        </w:rPr>
      </w:pPr>
    </w:p>
    <w:p w14:paraId="3B5AEC0C" w14:textId="77777777" w:rsidR="003D414E" w:rsidRDefault="003D414E" w:rsidP="003D414E">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addition to the above facilities that pose an elevated risk</w:t>
      </w:r>
      <w:r w:rsidR="00627757">
        <w:rPr>
          <w:rFonts w:ascii="Times New Roman" w:eastAsia="Times New Roman" w:hAnsi="Times New Roman" w:cs="Times New Roman"/>
          <w:bCs/>
          <w:sz w:val="24"/>
          <w:szCs w:val="24"/>
        </w:rPr>
        <w:t xml:space="preserve"> of failure</w:t>
      </w:r>
      <w:r>
        <w:rPr>
          <w:rFonts w:ascii="Times New Roman" w:eastAsia="Times New Roman" w:hAnsi="Times New Roman" w:cs="Times New Roman"/>
          <w:bCs/>
          <w:sz w:val="24"/>
          <w:szCs w:val="24"/>
        </w:rPr>
        <w:t>, PSE’s</w:t>
      </w:r>
      <w:r w:rsidRPr="00177A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records indicate that </w:t>
      </w:r>
      <w:r w:rsidR="00627757">
        <w:rPr>
          <w:rFonts w:ascii="Times New Roman" w:eastAsia="Times New Roman" w:hAnsi="Times New Roman" w:cs="Times New Roman"/>
          <w:bCs/>
          <w:sz w:val="24"/>
          <w:szCs w:val="24"/>
        </w:rPr>
        <w:t xml:space="preserve">the Company has </w:t>
      </w:r>
      <w:r>
        <w:rPr>
          <w:rFonts w:ascii="Times New Roman" w:eastAsia="Times New Roman" w:hAnsi="Times New Roman" w:cs="Times New Roman"/>
          <w:bCs/>
          <w:sz w:val="24"/>
          <w:szCs w:val="24"/>
        </w:rPr>
        <w:t xml:space="preserve">a limited number of copper services in </w:t>
      </w:r>
      <w:r w:rsidR="00627757">
        <w:rPr>
          <w:rFonts w:ascii="Times New Roman" w:eastAsia="Times New Roman" w:hAnsi="Times New Roman" w:cs="Times New Roman"/>
          <w:bCs/>
          <w:sz w:val="24"/>
          <w:szCs w:val="24"/>
        </w:rPr>
        <w:t>its</w:t>
      </w:r>
      <w:r>
        <w:rPr>
          <w:rFonts w:ascii="Times New Roman" w:eastAsia="Times New Roman" w:hAnsi="Times New Roman" w:cs="Times New Roman"/>
          <w:bCs/>
          <w:sz w:val="24"/>
          <w:szCs w:val="24"/>
        </w:rPr>
        <w:t xml:space="preserve"> service area. Copper pipeline facilities are one type of pipeline facility specifically cited by PHMSA Administrator, Cynthia L. Quarterman, as a high risk type of facility that should be considered for replacement. Although PSE’s records indicate that copper services have not posed an elevated risk of failure </w:t>
      </w:r>
      <w:r w:rsidR="00627757">
        <w:rPr>
          <w:rFonts w:ascii="Times New Roman" w:eastAsia="Times New Roman" w:hAnsi="Times New Roman" w:cs="Times New Roman"/>
          <w:bCs/>
          <w:sz w:val="24"/>
          <w:szCs w:val="24"/>
        </w:rPr>
        <w:t xml:space="preserve">for </w:t>
      </w:r>
      <w:r>
        <w:rPr>
          <w:rFonts w:ascii="Times New Roman" w:eastAsia="Times New Roman" w:hAnsi="Times New Roman" w:cs="Times New Roman"/>
          <w:bCs/>
          <w:sz w:val="24"/>
          <w:szCs w:val="24"/>
        </w:rPr>
        <w:t xml:space="preserve">PSE, PSE has scheduled </w:t>
      </w:r>
      <w:r w:rsidR="00627757">
        <w:rPr>
          <w:rFonts w:ascii="Times New Roman" w:eastAsia="Times New Roman" w:hAnsi="Times New Roman" w:cs="Times New Roman"/>
          <w:bCs/>
          <w:sz w:val="24"/>
          <w:szCs w:val="24"/>
        </w:rPr>
        <w:t>all copper services to be replaced</w:t>
      </w:r>
      <w:r>
        <w:rPr>
          <w:rFonts w:ascii="Times New Roman" w:eastAsia="Times New Roman" w:hAnsi="Times New Roman" w:cs="Times New Roman"/>
          <w:bCs/>
          <w:sz w:val="24"/>
          <w:szCs w:val="24"/>
        </w:rPr>
        <w:t xml:space="preserve"> by the end of 2013.</w:t>
      </w:r>
      <w:r>
        <w:rPr>
          <w:rStyle w:val="FootnoteReference"/>
          <w:rFonts w:ascii="Times New Roman" w:eastAsia="Times New Roman" w:hAnsi="Times New Roman" w:cs="Times New Roman"/>
          <w:bCs/>
          <w:sz w:val="24"/>
          <w:szCs w:val="24"/>
        </w:rPr>
        <w:footnoteReference w:id="18"/>
      </w:r>
    </w:p>
    <w:p w14:paraId="3B5AEC0D" w14:textId="77777777" w:rsidR="00A2534A" w:rsidRDefault="00A2534A" w:rsidP="00241303">
      <w:pPr>
        <w:spacing w:line="264" w:lineRule="auto"/>
        <w:rPr>
          <w:rFonts w:ascii="Times New Roman" w:eastAsia="Times New Roman" w:hAnsi="Times New Roman" w:cs="Times New Roman"/>
          <w:bCs/>
          <w:sz w:val="24"/>
          <w:szCs w:val="24"/>
        </w:rPr>
      </w:pPr>
    </w:p>
    <w:p w14:paraId="3B5AEC0E" w14:textId="1DA07BAC" w:rsidR="00105109" w:rsidRDefault="00627757" w:rsidP="00F747A8">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In evaluating PSE’s </w:t>
      </w:r>
      <w:r w:rsidR="00A86CDF">
        <w:rPr>
          <w:rFonts w:ascii="Times New Roman" w:eastAsia="Times New Roman" w:hAnsi="Times New Roman" w:cs="Times New Roman"/>
          <w:sz w:val="24"/>
          <w:szCs w:val="24"/>
        </w:rPr>
        <w:t>plan</w:t>
      </w:r>
      <w:r>
        <w:rPr>
          <w:rFonts w:ascii="Times New Roman" w:eastAsia="Times New Roman" w:hAnsi="Times New Roman" w:cs="Times New Roman"/>
          <w:bCs/>
          <w:sz w:val="24"/>
          <w:szCs w:val="24"/>
        </w:rPr>
        <w:t xml:space="preserve">, </w:t>
      </w:r>
      <w:r w:rsidR="00E60DE3">
        <w:rPr>
          <w:rFonts w:ascii="Times New Roman" w:eastAsia="Times New Roman" w:hAnsi="Times New Roman" w:cs="Times New Roman"/>
          <w:bCs/>
          <w:sz w:val="24"/>
          <w:szCs w:val="24"/>
        </w:rPr>
        <w:t xml:space="preserve">Staff reviewed </w:t>
      </w:r>
      <w:r w:rsidR="00E611C3">
        <w:rPr>
          <w:rFonts w:ascii="Times New Roman" w:eastAsia="Times New Roman" w:hAnsi="Times New Roman" w:cs="Times New Roman"/>
          <w:bCs/>
          <w:sz w:val="24"/>
          <w:szCs w:val="24"/>
        </w:rPr>
        <w:t>PSE</w:t>
      </w:r>
      <w:r w:rsidR="00E60DE3">
        <w:rPr>
          <w:rFonts w:ascii="Times New Roman" w:eastAsia="Times New Roman" w:hAnsi="Times New Roman" w:cs="Times New Roman"/>
          <w:bCs/>
          <w:sz w:val="24"/>
          <w:szCs w:val="24"/>
        </w:rPr>
        <w:t xml:space="preserve">’s </w:t>
      </w:r>
      <w:r w:rsidR="00F747A8">
        <w:rPr>
          <w:rFonts w:ascii="Times New Roman" w:eastAsia="Times New Roman" w:hAnsi="Times New Roman" w:cs="Times New Roman"/>
          <w:bCs/>
          <w:sz w:val="24"/>
          <w:szCs w:val="24"/>
        </w:rPr>
        <w:t>TIMP and DIMP</w:t>
      </w:r>
      <w:r>
        <w:rPr>
          <w:rFonts w:ascii="Times New Roman" w:eastAsia="Times New Roman" w:hAnsi="Times New Roman" w:cs="Times New Roman"/>
          <w:bCs/>
          <w:sz w:val="24"/>
          <w:szCs w:val="24"/>
        </w:rPr>
        <w:t>.  PSE has not identified any gas transmission facilities that pose an elevated risk of failure. For this reason, Staff has not incorporated the TIMP into this summary.</w:t>
      </w:r>
      <w:r w:rsidR="00E60DE3">
        <w:rPr>
          <w:rFonts w:ascii="Times New Roman" w:eastAsia="Times New Roman" w:hAnsi="Times New Roman" w:cs="Times New Roman"/>
          <w:bCs/>
          <w:sz w:val="24"/>
          <w:szCs w:val="24"/>
        </w:rPr>
        <w:t xml:space="preserve">  </w:t>
      </w:r>
    </w:p>
    <w:p w14:paraId="3B5AEC0F" w14:textId="77777777" w:rsidR="00105109" w:rsidRDefault="00105109" w:rsidP="00F747A8">
      <w:pPr>
        <w:spacing w:line="264" w:lineRule="auto"/>
        <w:rPr>
          <w:rFonts w:ascii="Times New Roman" w:eastAsia="Times New Roman" w:hAnsi="Times New Roman" w:cs="Times New Roman"/>
          <w:bCs/>
          <w:sz w:val="24"/>
          <w:szCs w:val="24"/>
        </w:rPr>
      </w:pPr>
    </w:p>
    <w:p w14:paraId="3B5AEC10" w14:textId="30B549DB" w:rsidR="00F25A2F" w:rsidRDefault="002B22CE" w:rsidP="00F747A8">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PSE’s </w:t>
      </w:r>
      <w:r w:rsidR="00A86CDF">
        <w:rPr>
          <w:rFonts w:ascii="Times New Roman" w:eastAsia="Times New Roman" w:hAnsi="Times New Roman" w:cs="Times New Roman"/>
          <w:sz w:val="24"/>
          <w:szCs w:val="24"/>
        </w:rPr>
        <w:t>plan</w:t>
      </w:r>
      <w:r w:rsidR="00A86CDF" w:rsidDel="00A86CDF">
        <w:rPr>
          <w:rFonts w:ascii="Times New Roman" w:eastAsia="Times New Roman" w:hAnsi="Times New Roman" w:cs="Times New Roman"/>
          <w:bCs/>
          <w:sz w:val="24"/>
          <w:szCs w:val="24"/>
        </w:rPr>
        <w:t xml:space="preserve"> </w:t>
      </w:r>
      <w:r w:rsidR="00E60DE3">
        <w:rPr>
          <w:rFonts w:ascii="Times New Roman" w:eastAsia="Times New Roman" w:hAnsi="Times New Roman" w:cs="Times New Roman"/>
          <w:bCs/>
          <w:sz w:val="24"/>
          <w:szCs w:val="24"/>
        </w:rPr>
        <w:t xml:space="preserve">classification of </w:t>
      </w:r>
      <w:r w:rsidR="00F747A8">
        <w:rPr>
          <w:rFonts w:ascii="Times New Roman" w:eastAsia="Times New Roman" w:hAnsi="Times New Roman" w:cs="Times New Roman"/>
          <w:bCs/>
          <w:sz w:val="24"/>
          <w:szCs w:val="24"/>
        </w:rPr>
        <w:t xml:space="preserve">facilities that pose an </w:t>
      </w:r>
      <w:r w:rsidR="00E60DE3">
        <w:rPr>
          <w:rFonts w:ascii="Times New Roman" w:eastAsia="Times New Roman" w:hAnsi="Times New Roman" w:cs="Times New Roman"/>
          <w:bCs/>
          <w:sz w:val="24"/>
          <w:szCs w:val="24"/>
        </w:rPr>
        <w:t>e</w:t>
      </w:r>
      <w:r w:rsidR="00F747A8">
        <w:rPr>
          <w:rFonts w:ascii="Times New Roman" w:eastAsia="Times New Roman" w:hAnsi="Times New Roman" w:cs="Times New Roman"/>
          <w:bCs/>
          <w:sz w:val="24"/>
          <w:szCs w:val="24"/>
        </w:rPr>
        <w:t xml:space="preserve">levated </w:t>
      </w:r>
      <w:r w:rsidR="00E60DE3">
        <w:rPr>
          <w:rFonts w:ascii="Times New Roman" w:eastAsia="Times New Roman" w:hAnsi="Times New Roman" w:cs="Times New Roman"/>
          <w:bCs/>
          <w:sz w:val="24"/>
          <w:szCs w:val="24"/>
        </w:rPr>
        <w:t>r</w:t>
      </w:r>
      <w:r w:rsidR="00F747A8">
        <w:rPr>
          <w:rFonts w:ascii="Times New Roman" w:eastAsia="Times New Roman" w:hAnsi="Times New Roman" w:cs="Times New Roman"/>
          <w:bCs/>
          <w:sz w:val="24"/>
          <w:szCs w:val="24"/>
        </w:rPr>
        <w:t xml:space="preserve">isk of </w:t>
      </w:r>
      <w:r w:rsidR="00E60DE3">
        <w:rPr>
          <w:rFonts w:ascii="Times New Roman" w:eastAsia="Times New Roman" w:hAnsi="Times New Roman" w:cs="Times New Roman"/>
          <w:bCs/>
          <w:sz w:val="24"/>
          <w:szCs w:val="24"/>
        </w:rPr>
        <w:t>f</w:t>
      </w:r>
      <w:r w:rsidR="00F747A8">
        <w:rPr>
          <w:rFonts w:ascii="Times New Roman" w:eastAsia="Times New Roman" w:hAnsi="Times New Roman" w:cs="Times New Roman"/>
          <w:bCs/>
          <w:sz w:val="24"/>
          <w:szCs w:val="24"/>
        </w:rPr>
        <w:t xml:space="preserve">ailure </w:t>
      </w:r>
      <w:r w:rsidR="00627757">
        <w:rPr>
          <w:rFonts w:ascii="Times New Roman" w:eastAsia="Times New Roman" w:hAnsi="Times New Roman" w:cs="Times New Roman"/>
          <w:bCs/>
          <w:sz w:val="24"/>
          <w:szCs w:val="24"/>
        </w:rPr>
        <w:t xml:space="preserve">is consistent with the </w:t>
      </w:r>
      <w:r w:rsidR="00E60DE3">
        <w:rPr>
          <w:rFonts w:ascii="Times New Roman" w:eastAsia="Times New Roman" w:hAnsi="Times New Roman" w:cs="Times New Roman"/>
          <w:bCs/>
          <w:sz w:val="24"/>
          <w:szCs w:val="24"/>
        </w:rPr>
        <w:t xml:space="preserve">analysis in the </w:t>
      </w:r>
      <w:r w:rsidR="00627757">
        <w:rPr>
          <w:rFonts w:ascii="Times New Roman" w:eastAsia="Times New Roman" w:hAnsi="Times New Roman" w:cs="Times New Roman"/>
          <w:bCs/>
          <w:sz w:val="24"/>
          <w:szCs w:val="24"/>
        </w:rPr>
        <w:t xml:space="preserve">Company’s </w:t>
      </w:r>
      <w:r w:rsidR="00E60DE3">
        <w:rPr>
          <w:rFonts w:ascii="Times New Roman" w:eastAsia="Times New Roman" w:hAnsi="Times New Roman" w:cs="Times New Roman"/>
          <w:bCs/>
          <w:sz w:val="24"/>
          <w:szCs w:val="24"/>
        </w:rPr>
        <w:t xml:space="preserve">DIMP. </w:t>
      </w:r>
      <w:r w:rsidR="00AE13AA">
        <w:rPr>
          <w:rFonts w:ascii="Times New Roman" w:eastAsia="Times New Roman" w:hAnsi="Times New Roman" w:cs="Times New Roman"/>
          <w:bCs/>
          <w:sz w:val="24"/>
          <w:szCs w:val="24"/>
        </w:rPr>
        <w:t xml:space="preserve"> </w:t>
      </w:r>
    </w:p>
    <w:p w14:paraId="3B5AEC11" w14:textId="77777777" w:rsidR="00F25A2F" w:rsidRDefault="00F25A2F" w:rsidP="00F747A8">
      <w:pPr>
        <w:spacing w:line="264" w:lineRule="auto"/>
        <w:rPr>
          <w:rFonts w:ascii="Times New Roman" w:eastAsia="Times New Roman" w:hAnsi="Times New Roman" w:cs="Times New Roman"/>
          <w:bCs/>
          <w:sz w:val="24"/>
          <w:szCs w:val="24"/>
        </w:rPr>
      </w:pPr>
    </w:p>
    <w:p w14:paraId="3B5AEC12" w14:textId="77777777" w:rsidR="00B31D82" w:rsidRDefault="00B31D82" w:rsidP="00BF1517">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2.</w:t>
      </w:r>
      <w:r>
        <w:rPr>
          <w:rFonts w:ascii="Times New Roman" w:eastAsia="Times New Roman" w:hAnsi="Times New Roman" w:cs="Times New Roman"/>
          <w:b/>
          <w:bCs/>
          <w:sz w:val="24"/>
          <w:szCs w:val="24"/>
        </w:rPr>
        <w:tab/>
        <w:t>Pipe Location Plan</w:t>
      </w:r>
    </w:p>
    <w:p w14:paraId="3B5AEC13" w14:textId="77777777" w:rsidR="00B31D82" w:rsidRDefault="00B31D82" w:rsidP="00BF1517">
      <w:pPr>
        <w:spacing w:line="264" w:lineRule="auto"/>
        <w:rPr>
          <w:rFonts w:ascii="Times New Roman" w:eastAsia="Times New Roman" w:hAnsi="Times New Roman" w:cs="Times New Roman"/>
          <w:b/>
          <w:bCs/>
          <w:sz w:val="24"/>
          <w:szCs w:val="24"/>
        </w:rPr>
      </w:pPr>
    </w:p>
    <w:p w14:paraId="3B5AEC14" w14:textId="7BB85C57" w:rsidR="0064188F" w:rsidRPr="0064188F" w:rsidRDefault="0064188F" w:rsidP="0064188F">
      <w:pPr>
        <w:spacing w:line="264" w:lineRule="auto"/>
        <w:rPr>
          <w:rFonts w:ascii="Times New Roman" w:eastAsia="Times New Roman" w:hAnsi="Times New Roman" w:cs="Times New Roman"/>
          <w:bCs/>
          <w:sz w:val="24"/>
          <w:szCs w:val="24"/>
        </w:rPr>
      </w:pPr>
      <w:r w:rsidRPr="0064188F">
        <w:rPr>
          <w:rFonts w:ascii="Times New Roman" w:eastAsia="Times New Roman" w:hAnsi="Times New Roman" w:cs="Times New Roman"/>
          <w:bCs/>
          <w:sz w:val="24"/>
          <w:szCs w:val="24"/>
        </w:rPr>
        <w:t xml:space="preserve">PSE recently implemented </w:t>
      </w:r>
      <w:r>
        <w:rPr>
          <w:rFonts w:ascii="Times New Roman" w:eastAsia="Times New Roman" w:hAnsi="Times New Roman" w:cs="Times New Roman"/>
          <w:bCs/>
          <w:sz w:val="24"/>
          <w:szCs w:val="24"/>
        </w:rPr>
        <w:t>a</w:t>
      </w:r>
      <w:r w:rsidRPr="0064188F">
        <w:rPr>
          <w:rFonts w:ascii="Times New Roman" w:eastAsia="Times New Roman" w:hAnsi="Times New Roman" w:cs="Times New Roman"/>
          <w:bCs/>
          <w:sz w:val="24"/>
          <w:szCs w:val="24"/>
        </w:rPr>
        <w:t xml:space="preserve"> Pipe Location Plan which is designed to locate older Aldyl “HD” (Aldyl) polyethylene pipe. This pipe is prone to what is called “brittle-like cracking”</w:t>
      </w:r>
      <w:r w:rsidR="003004A9">
        <w:rPr>
          <w:rFonts w:ascii="Times New Roman" w:eastAsia="Times New Roman" w:hAnsi="Times New Roman" w:cs="Times New Roman"/>
          <w:bCs/>
          <w:sz w:val="24"/>
          <w:szCs w:val="24"/>
        </w:rPr>
        <w:t xml:space="preserve"> </w:t>
      </w:r>
      <w:r w:rsidRPr="0064188F">
        <w:rPr>
          <w:rFonts w:ascii="Times New Roman" w:eastAsia="Times New Roman" w:hAnsi="Times New Roman" w:cs="Times New Roman"/>
          <w:bCs/>
          <w:sz w:val="24"/>
          <w:szCs w:val="24"/>
        </w:rPr>
        <w:t>due to slow crack growth (SCG) and failure, resulting from secondary loads such as rock impingement or squeeze-off.</w:t>
      </w:r>
      <w:r w:rsidRPr="0064188F">
        <w:rPr>
          <w:rFonts w:ascii="Times New Roman" w:eastAsia="Times New Roman" w:hAnsi="Times New Roman" w:cs="Times New Roman"/>
          <w:bCs/>
          <w:sz w:val="24"/>
          <w:szCs w:val="24"/>
          <w:vertAlign w:val="superscript"/>
        </w:rPr>
        <w:footnoteReference w:id="19"/>
      </w:r>
      <w:r w:rsidRPr="0064188F">
        <w:rPr>
          <w:rFonts w:ascii="Times New Roman" w:eastAsia="Times New Roman" w:hAnsi="Times New Roman" w:cs="Times New Roman"/>
          <w:bCs/>
          <w:sz w:val="24"/>
          <w:szCs w:val="24"/>
        </w:rPr>
        <w:t xml:space="preserve"> The Pipe Location Plan calls for PSE to identify PE pipe during routine operations and maintenance activities and through approximately 5,000 targeted excavations which PSE plans to complete by the end of 2016</w:t>
      </w:r>
      <w:r w:rsidR="0050383D">
        <w:rPr>
          <w:rFonts w:ascii="Times New Roman" w:eastAsia="Times New Roman" w:hAnsi="Times New Roman" w:cs="Times New Roman"/>
          <w:bCs/>
          <w:sz w:val="24"/>
          <w:szCs w:val="24"/>
        </w:rPr>
        <w:t>.</w:t>
      </w:r>
      <w:r w:rsidRPr="0064188F">
        <w:rPr>
          <w:rFonts w:ascii="Times New Roman" w:eastAsia="Times New Roman" w:hAnsi="Times New Roman" w:cs="Times New Roman"/>
          <w:bCs/>
          <w:sz w:val="24"/>
          <w:szCs w:val="24"/>
          <w:vertAlign w:val="superscript"/>
        </w:rPr>
        <w:footnoteReference w:id="20"/>
      </w:r>
      <w:r w:rsidRPr="0064188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While PSE does not know the location and extent of all of this type of facility within its service territory, PSE estimates that it has approximately 400 miles of vintage Aldyl pipeline facilities.</w:t>
      </w:r>
    </w:p>
    <w:p w14:paraId="3B5AEC15" w14:textId="77777777" w:rsidR="00B40B86" w:rsidRDefault="00B40B86" w:rsidP="00A226B1">
      <w:pPr>
        <w:spacing w:line="264" w:lineRule="auto"/>
        <w:rPr>
          <w:rFonts w:ascii="Times New Roman" w:eastAsia="Times New Roman" w:hAnsi="Times New Roman" w:cs="Times New Roman"/>
          <w:bCs/>
          <w:sz w:val="24"/>
          <w:szCs w:val="24"/>
        </w:rPr>
      </w:pPr>
    </w:p>
    <w:p w14:paraId="3B5AEC17" w14:textId="77777777" w:rsidR="00A226B1" w:rsidRDefault="00A226B1" w:rsidP="00A226B1">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PSE has not implemented Pipe Location Plans for the following facilities that pose an elevated risk of failure: </w:t>
      </w:r>
    </w:p>
    <w:p w14:paraId="3B5AEC18" w14:textId="77777777" w:rsidR="00A226B1" w:rsidRDefault="00A226B1" w:rsidP="00A226B1">
      <w:pPr>
        <w:spacing w:line="264" w:lineRule="auto"/>
        <w:rPr>
          <w:rFonts w:ascii="Times New Roman" w:eastAsia="Times New Roman" w:hAnsi="Times New Roman" w:cs="Times New Roman"/>
          <w:bCs/>
          <w:sz w:val="24"/>
          <w:szCs w:val="24"/>
        </w:rPr>
      </w:pPr>
    </w:p>
    <w:p w14:paraId="3B5AEC19" w14:textId="77777777" w:rsidR="00A226B1" w:rsidRPr="00A226B1" w:rsidRDefault="00A226B1" w:rsidP="00A226B1">
      <w:pPr>
        <w:spacing w:line="264" w:lineRule="auto"/>
        <w:rPr>
          <w:rFonts w:ascii="Times New Roman" w:eastAsia="Times New Roman" w:hAnsi="Times New Roman" w:cs="Times New Roman"/>
          <w:bCs/>
          <w:color w:val="FF0000"/>
          <w:sz w:val="24"/>
          <w:szCs w:val="24"/>
        </w:rPr>
      </w:pPr>
      <w:r w:rsidRPr="00C06A89">
        <w:rPr>
          <w:rFonts w:ascii="Times New Roman" w:eastAsia="Times New Roman" w:hAnsi="Times New Roman" w:cs="Times New Roman"/>
          <w:b/>
          <w:bCs/>
          <w:sz w:val="24"/>
          <w:szCs w:val="24"/>
        </w:rPr>
        <w:t>Celcon service tee caps:</w:t>
      </w:r>
      <w:r>
        <w:rPr>
          <w:rFonts w:ascii="Times New Roman" w:eastAsia="Times New Roman" w:hAnsi="Times New Roman" w:cs="Times New Roman"/>
          <w:b/>
          <w:bCs/>
          <w:sz w:val="24"/>
          <w:szCs w:val="24"/>
        </w:rPr>
        <w:t xml:space="preserve"> </w:t>
      </w:r>
      <w:r w:rsidR="00F04763">
        <w:rPr>
          <w:rFonts w:ascii="Times New Roman" w:eastAsia="Times New Roman" w:hAnsi="Times New Roman" w:cs="Times New Roman"/>
          <w:b/>
          <w:bCs/>
          <w:sz w:val="24"/>
          <w:szCs w:val="24"/>
        </w:rPr>
        <w:t xml:space="preserve">PSE has experienced some failures of service tee caps that have resulted in leaks. </w:t>
      </w:r>
      <w:r w:rsidR="00F04763" w:rsidRPr="00AB6570">
        <w:rPr>
          <w:rFonts w:ascii="Times New Roman" w:eastAsia="Times New Roman" w:hAnsi="Times New Roman" w:cs="Times New Roman"/>
          <w:bCs/>
          <w:sz w:val="24"/>
          <w:szCs w:val="24"/>
        </w:rPr>
        <w:t xml:space="preserve">PSE is currently conducting additional investigations of these caps to determine the root cause of failure and how to identify, prioritize and mitigate the risk of additional failures. PSE replaces these caps when they are found to be leaking. </w:t>
      </w:r>
      <w:r w:rsidR="00112F06" w:rsidRPr="00AB6570">
        <w:rPr>
          <w:rFonts w:ascii="Times New Roman" w:eastAsia="Times New Roman" w:hAnsi="Times New Roman" w:cs="Times New Roman"/>
          <w:bCs/>
          <w:sz w:val="24"/>
          <w:szCs w:val="24"/>
        </w:rPr>
        <w:t xml:space="preserve">Accordingly, </w:t>
      </w:r>
      <w:r w:rsidR="00112F06">
        <w:rPr>
          <w:rFonts w:ascii="Times New Roman" w:eastAsia="Times New Roman" w:hAnsi="Times New Roman" w:cs="Times New Roman"/>
          <w:bCs/>
          <w:sz w:val="24"/>
          <w:szCs w:val="24"/>
        </w:rPr>
        <w:t xml:space="preserve">PSE is not implementing a </w:t>
      </w:r>
      <w:r w:rsidRPr="00A226B1">
        <w:rPr>
          <w:rFonts w:ascii="Times New Roman" w:eastAsia="Times New Roman" w:hAnsi="Times New Roman" w:cs="Times New Roman"/>
          <w:bCs/>
          <w:sz w:val="24"/>
          <w:szCs w:val="24"/>
        </w:rPr>
        <w:t xml:space="preserve">Pipe Location Plan </w:t>
      </w:r>
      <w:r w:rsidR="00112F06">
        <w:rPr>
          <w:rFonts w:ascii="Times New Roman" w:eastAsia="Times New Roman" w:hAnsi="Times New Roman" w:cs="Times New Roman"/>
          <w:bCs/>
          <w:sz w:val="24"/>
          <w:szCs w:val="24"/>
        </w:rPr>
        <w:t>for these facilities</w:t>
      </w:r>
      <w:r w:rsidRPr="00A226B1">
        <w:rPr>
          <w:rFonts w:ascii="Times New Roman" w:eastAsia="Times New Roman" w:hAnsi="Times New Roman" w:cs="Times New Roman"/>
          <w:bCs/>
          <w:sz w:val="24"/>
          <w:szCs w:val="24"/>
        </w:rPr>
        <w:t xml:space="preserve">. </w:t>
      </w:r>
      <w:r w:rsidR="0072603C" w:rsidRPr="00A226B1">
        <w:rPr>
          <w:rFonts w:ascii="Times New Roman" w:eastAsia="Times New Roman" w:hAnsi="Times New Roman" w:cs="Times New Roman"/>
          <w:bCs/>
          <w:sz w:val="24"/>
          <w:szCs w:val="24"/>
        </w:rPr>
        <w:t xml:space="preserve">Staff notes that generally, when a </w:t>
      </w:r>
      <w:r w:rsidR="0072603C">
        <w:rPr>
          <w:rFonts w:ascii="Times New Roman" w:eastAsia="Times New Roman" w:hAnsi="Times New Roman" w:cs="Times New Roman"/>
          <w:bCs/>
          <w:sz w:val="24"/>
          <w:szCs w:val="24"/>
        </w:rPr>
        <w:t>Celcon cap</w:t>
      </w:r>
      <w:r w:rsidR="0072603C" w:rsidRPr="00A226B1">
        <w:rPr>
          <w:rFonts w:ascii="Times New Roman" w:eastAsia="Times New Roman" w:hAnsi="Times New Roman" w:cs="Times New Roman"/>
          <w:bCs/>
          <w:sz w:val="24"/>
          <w:szCs w:val="24"/>
        </w:rPr>
        <w:t xml:space="preserve"> experiences failure, the resulting leakage is usually small due to the types of defects experienced and the nature of the design of the </w:t>
      </w:r>
      <w:r w:rsidR="0072603C">
        <w:rPr>
          <w:rFonts w:ascii="Times New Roman" w:eastAsia="Times New Roman" w:hAnsi="Times New Roman" w:cs="Times New Roman"/>
          <w:bCs/>
          <w:sz w:val="24"/>
          <w:szCs w:val="24"/>
        </w:rPr>
        <w:t>caps</w:t>
      </w:r>
      <w:r w:rsidR="0072603C" w:rsidRPr="00A226B1">
        <w:rPr>
          <w:rFonts w:ascii="Times New Roman" w:eastAsia="Times New Roman" w:hAnsi="Times New Roman" w:cs="Times New Roman"/>
          <w:bCs/>
          <w:sz w:val="24"/>
          <w:szCs w:val="24"/>
        </w:rPr>
        <w:t xml:space="preserve">. These </w:t>
      </w:r>
      <w:r w:rsidR="0072603C">
        <w:rPr>
          <w:rFonts w:ascii="Times New Roman" w:eastAsia="Times New Roman" w:hAnsi="Times New Roman" w:cs="Times New Roman"/>
          <w:bCs/>
          <w:sz w:val="24"/>
          <w:szCs w:val="24"/>
        </w:rPr>
        <w:t>caps</w:t>
      </w:r>
      <w:r w:rsidR="0072603C" w:rsidRPr="00A226B1">
        <w:rPr>
          <w:rFonts w:ascii="Times New Roman" w:eastAsia="Times New Roman" w:hAnsi="Times New Roman" w:cs="Times New Roman"/>
          <w:bCs/>
          <w:sz w:val="24"/>
          <w:szCs w:val="24"/>
        </w:rPr>
        <w:t xml:space="preserve"> are generally at the service to main tie-ins, which are located away from structures intended for human occupancy.  Accordingly, this type of facility is less of a concern than a facility that is located closer to buildings or other structures.</w:t>
      </w:r>
      <w:r w:rsidR="0072603C">
        <w:rPr>
          <w:rFonts w:ascii="Times New Roman" w:eastAsia="Times New Roman" w:hAnsi="Times New Roman" w:cs="Times New Roman"/>
          <w:bCs/>
          <w:sz w:val="24"/>
          <w:szCs w:val="24"/>
        </w:rPr>
        <w:t xml:space="preserve"> </w:t>
      </w:r>
    </w:p>
    <w:p w14:paraId="3B5AEC1A" w14:textId="77777777" w:rsidR="00A226B1" w:rsidRPr="00A226B1" w:rsidRDefault="00A226B1" w:rsidP="00A226B1">
      <w:pPr>
        <w:spacing w:line="264" w:lineRule="auto"/>
        <w:rPr>
          <w:rFonts w:ascii="Times New Roman" w:eastAsia="Times New Roman" w:hAnsi="Times New Roman" w:cs="Times New Roman"/>
          <w:bCs/>
          <w:sz w:val="24"/>
          <w:szCs w:val="24"/>
        </w:rPr>
      </w:pPr>
    </w:p>
    <w:p w14:paraId="3B5AEC1B" w14:textId="77777777" w:rsidR="00A226B1" w:rsidRPr="00A226B1" w:rsidRDefault="00A226B1" w:rsidP="00A226B1">
      <w:pPr>
        <w:spacing w:line="264" w:lineRule="auto"/>
        <w:rPr>
          <w:rFonts w:ascii="Times New Roman" w:eastAsia="Times New Roman" w:hAnsi="Times New Roman" w:cs="Times New Roman"/>
          <w:bCs/>
          <w:sz w:val="24"/>
          <w:szCs w:val="24"/>
        </w:rPr>
      </w:pPr>
      <w:r w:rsidRPr="00C06A89">
        <w:rPr>
          <w:rFonts w:ascii="Times New Roman" w:eastAsia="Times New Roman" w:hAnsi="Times New Roman" w:cs="Times New Roman"/>
          <w:b/>
          <w:bCs/>
          <w:sz w:val="24"/>
          <w:szCs w:val="24"/>
        </w:rPr>
        <w:t>Bolt-on service tees:</w:t>
      </w:r>
      <w:r>
        <w:rPr>
          <w:rFonts w:ascii="Times New Roman" w:eastAsia="Times New Roman" w:hAnsi="Times New Roman" w:cs="Times New Roman"/>
          <w:bCs/>
          <w:sz w:val="24"/>
          <w:szCs w:val="24"/>
        </w:rPr>
        <w:t xml:space="preserve"> </w:t>
      </w:r>
      <w:r w:rsidRPr="00A226B1">
        <w:rPr>
          <w:rFonts w:ascii="Times New Roman" w:eastAsia="Times New Roman" w:hAnsi="Times New Roman" w:cs="Times New Roman"/>
          <w:bCs/>
          <w:sz w:val="24"/>
          <w:szCs w:val="24"/>
        </w:rPr>
        <w:t xml:space="preserve">The threat of Bolt-on </w:t>
      </w:r>
      <w:r w:rsidR="00627757">
        <w:rPr>
          <w:rFonts w:ascii="Times New Roman" w:eastAsia="Times New Roman" w:hAnsi="Times New Roman" w:cs="Times New Roman"/>
          <w:bCs/>
          <w:sz w:val="24"/>
          <w:szCs w:val="24"/>
        </w:rPr>
        <w:t xml:space="preserve">service </w:t>
      </w:r>
      <w:r w:rsidRPr="00A226B1">
        <w:rPr>
          <w:rFonts w:ascii="Times New Roman" w:eastAsia="Times New Roman" w:hAnsi="Times New Roman" w:cs="Times New Roman"/>
          <w:bCs/>
          <w:sz w:val="24"/>
          <w:szCs w:val="24"/>
        </w:rPr>
        <w:t>tees is minimal</w:t>
      </w:r>
      <w:r w:rsidR="00627757">
        <w:rPr>
          <w:rFonts w:ascii="Times New Roman" w:eastAsia="Times New Roman" w:hAnsi="Times New Roman" w:cs="Times New Roman"/>
          <w:bCs/>
          <w:sz w:val="24"/>
          <w:szCs w:val="24"/>
        </w:rPr>
        <w:t>,</w:t>
      </w:r>
      <w:r w:rsidRPr="00A226B1">
        <w:rPr>
          <w:rFonts w:ascii="Times New Roman" w:eastAsia="Times New Roman" w:hAnsi="Times New Roman" w:cs="Times New Roman"/>
          <w:bCs/>
          <w:sz w:val="24"/>
          <w:szCs w:val="24"/>
        </w:rPr>
        <w:t xml:space="preserve"> and </w:t>
      </w:r>
      <w:r w:rsidR="00112F06">
        <w:rPr>
          <w:rFonts w:ascii="Times New Roman" w:eastAsia="Times New Roman" w:hAnsi="Times New Roman" w:cs="Times New Roman"/>
          <w:bCs/>
          <w:sz w:val="24"/>
          <w:szCs w:val="24"/>
        </w:rPr>
        <w:t xml:space="preserve">PSE </w:t>
      </w:r>
      <w:r w:rsidRPr="00A226B1">
        <w:rPr>
          <w:rFonts w:ascii="Times New Roman" w:eastAsia="Times New Roman" w:hAnsi="Times New Roman" w:cs="Times New Roman"/>
          <w:bCs/>
          <w:sz w:val="24"/>
          <w:szCs w:val="24"/>
        </w:rPr>
        <w:t>replace</w:t>
      </w:r>
      <w:r w:rsidR="00112F06">
        <w:rPr>
          <w:rFonts w:ascii="Times New Roman" w:eastAsia="Times New Roman" w:hAnsi="Times New Roman" w:cs="Times New Roman"/>
          <w:bCs/>
          <w:sz w:val="24"/>
          <w:szCs w:val="24"/>
        </w:rPr>
        <w:t xml:space="preserve">s these facilities </w:t>
      </w:r>
      <w:r w:rsidRPr="00A226B1">
        <w:rPr>
          <w:rFonts w:ascii="Times New Roman" w:eastAsia="Times New Roman" w:hAnsi="Times New Roman" w:cs="Times New Roman"/>
          <w:bCs/>
          <w:sz w:val="24"/>
          <w:szCs w:val="24"/>
        </w:rPr>
        <w:t xml:space="preserve">when </w:t>
      </w:r>
      <w:r w:rsidR="00112F06">
        <w:rPr>
          <w:rFonts w:ascii="Times New Roman" w:eastAsia="Times New Roman" w:hAnsi="Times New Roman" w:cs="Times New Roman"/>
          <w:bCs/>
          <w:sz w:val="24"/>
          <w:szCs w:val="24"/>
        </w:rPr>
        <w:t xml:space="preserve">they are </w:t>
      </w:r>
      <w:r w:rsidRPr="00A226B1">
        <w:rPr>
          <w:rFonts w:ascii="Times New Roman" w:eastAsia="Times New Roman" w:hAnsi="Times New Roman" w:cs="Times New Roman"/>
          <w:bCs/>
          <w:sz w:val="24"/>
          <w:szCs w:val="24"/>
        </w:rPr>
        <w:t xml:space="preserve">found to be leaking. Staff notes that generally, when a Bolt-on service tee experiences failure, the resulting leakage is usually small due to the types of defects experienced and the nature of the design of the tees. These tees are generally at the service to main tie-ins, which are located away from structures intended for human occupancy.  Accordingly, this type </w:t>
      </w:r>
      <w:r w:rsidRPr="00A226B1">
        <w:rPr>
          <w:rFonts w:ascii="Times New Roman" w:eastAsia="Times New Roman" w:hAnsi="Times New Roman" w:cs="Times New Roman"/>
          <w:bCs/>
          <w:sz w:val="24"/>
          <w:szCs w:val="24"/>
        </w:rPr>
        <w:lastRenderedPageBreak/>
        <w:t>of facility is less of a concern than a facility that is located closer to buildings or other structures.</w:t>
      </w:r>
      <w:r w:rsidR="00E84E07">
        <w:rPr>
          <w:rFonts w:ascii="Times New Roman" w:eastAsia="Times New Roman" w:hAnsi="Times New Roman" w:cs="Times New Roman"/>
          <w:bCs/>
          <w:sz w:val="24"/>
          <w:szCs w:val="24"/>
        </w:rPr>
        <w:t xml:space="preserve"> PSE’s records indicate that these types of failures are generally due to installation practices rather than material failure. </w:t>
      </w:r>
    </w:p>
    <w:p w14:paraId="3B5AEC1C" w14:textId="77777777" w:rsidR="00A226B1" w:rsidRPr="00A226B1" w:rsidRDefault="00A226B1" w:rsidP="00A226B1">
      <w:pPr>
        <w:spacing w:line="264" w:lineRule="auto"/>
        <w:rPr>
          <w:rFonts w:ascii="Times New Roman" w:eastAsia="Times New Roman" w:hAnsi="Times New Roman" w:cs="Times New Roman"/>
          <w:bCs/>
          <w:sz w:val="24"/>
          <w:szCs w:val="24"/>
        </w:rPr>
      </w:pPr>
      <w:r w:rsidRPr="00A226B1">
        <w:rPr>
          <w:rFonts w:ascii="Times New Roman" w:eastAsia="Times New Roman" w:hAnsi="Times New Roman" w:cs="Times New Roman"/>
          <w:bCs/>
          <w:sz w:val="24"/>
          <w:szCs w:val="24"/>
        </w:rPr>
        <w:t xml:space="preserve"> </w:t>
      </w:r>
    </w:p>
    <w:p w14:paraId="3B5AEC1D" w14:textId="77777777" w:rsidR="00A226B1" w:rsidRPr="00A226B1" w:rsidRDefault="0091747C" w:rsidP="00A226B1">
      <w:pPr>
        <w:spacing w:line="264" w:lineRule="auto"/>
        <w:rPr>
          <w:rFonts w:ascii="Times New Roman" w:eastAsia="Times New Roman" w:hAnsi="Times New Roman" w:cs="Times New Roman"/>
          <w:bCs/>
          <w:sz w:val="24"/>
          <w:szCs w:val="24"/>
        </w:rPr>
      </w:pPr>
      <w:r w:rsidRPr="0091747C">
        <w:rPr>
          <w:rFonts w:ascii="Times New Roman" w:eastAsia="Times New Roman" w:hAnsi="Times New Roman" w:cs="Times New Roman"/>
          <w:b/>
          <w:bCs/>
          <w:sz w:val="24"/>
          <w:szCs w:val="24"/>
        </w:rPr>
        <w:t>Mechanical/compression couplings:</w:t>
      </w:r>
      <w:r>
        <w:rPr>
          <w:rFonts w:ascii="Times New Roman" w:eastAsia="Times New Roman" w:hAnsi="Times New Roman" w:cs="Times New Roman"/>
          <w:bCs/>
          <w:sz w:val="24"/>
          <w:szCs w:val="24"/>
        </w:rPr>
        <w:t xml:space="preserve"> </w:t>
      </w:r>
      <w:r w:rsidR="00A226B1" w:rsidRPr="00A226B1">
        <w:rPr>
          <w:rFonts w:ascii="Times New Roman" w:eastAsia="Times New Roman" w:hAnsi="Times New Roman" w:cs="Times New Roman"/>
          <w:bCs/>
          <w:sz w:val="24"/>
          <w:szCs w:val="24"/>
        </w:rPr>
        <w:t xml:space="preserve">The threat of Mechanical/compression couplings </w:t>
      </w:r>
      <w:r w:rsidR="00627757">
        <w:rPr>
          <w:rFonts w:ascii="Times New Roman" w:eastAsia="Times New Roman" w:hAnsi="Times New Roman" w:cs="Times New Roman"/>
          <w:bCs/>
          <w:sz w:val="24"/>
          <w:szCs w:val="24"/>
        </w:rPr>
        <w:t xml:space="preserve">also </w:t>
      </w:r>
      <w:r w:rsidR="00A226B1" w:rsidRPr="00A226B1">
        <w:rPr>
          <w:rFonts w:ascii="Times New Roman" w:eastAsia="Times New Roman" w:hAnsi="Times New Roman" w:cs="Times New Roman"/>
          <w:bCs/>
          <w:sz w:val="24"/>
          <w:szCs w:val="24"/>
        </w:rPr>
        <w:t>is minimal</w:t>
      </w:r>
      <w:r w:rsidR="00112F06">
        <w:rPr>
          <w:rFonts w:ascii="Times New Roman" w:eastAsia="Times New Roman" w:hAnsi="Times New Roman" w:cs="Times New Roman"/>
          <w:bCs/>
          <w:sz w:val="24"/>
          <w:szCs w:val="24"/>
        </w:rPr>
        <w:t xml:space="preserve">. PSE plans to replace or repair these facilities </w:t>
      </w:r>
      <w:r w:rsidR="00A226B1" w:rsidRPr="00A226B1">
        <w:rPr>
          <w:rFonts w:ascii="Times New Roman" w:eastAsia="Times New Roman" w:hAnsi="Times New Roman" w:cs="Times New Roman"/>
          <w:bCs/>
          <w:sz w:val="24"/>
          <w:szCs w:val="24"/>
        </w:rPr>
        <w:t xml:space="preserve">when </w:t>
      </w:r>
      <w:r w:rsidR="00112F06">
        <w:rPr>
          <w:rFonts w:ascii="Times New Roman" w:eastAsia="Times New Roman" w:hAnsi="Times New Roman" w:cs="Times New Roman"/>
          <w:bCs/>
          <w:sz w:val="24"/>
          <w:szCs w:val="24"/>
        </w:rPr>
        <w:t xml:space="preserve">they are </w:t>
      </w:r>
      <w:r w:rsidR="00A226B1" w:rsidRPr="00A226B1">
        <w:rPr>
          <w:rFonts w:ascii="Times New Roman" w:eastAsia="Times New Roman" w:hAnsi="Times New Roman" w:cs="Times New Roman"/>
          <w:bCs/>
          <w:sz w:val="24"/>
          <w:szCs w:val="24"/>
        </w:rPr>
        <w:t xml:space="preserve">found to be leaking. </w:t>
      </w:r>
      <w:r w:rsidR="00627757">
        <w:rPr>
          <w:rFonts w:ascii="Times New Roman" w:eastAsia="Times New Roman" w:hAnsi="Times New Roman" w:cs="Times New Roman"/>
          <w:bCs/>
          <w:sz w:val="24"/>
          <w:szCs w:val="24"/>
        </w:rPr>
        <w:t>Because t</w:t>
      </w:r>
      <w:r w:rsidR="00A226B1" w:rsidRPr="00A226B1">
        <w:rPr>
          <w:rFonts w:ascii="Times New Roman" w:eastAsia="Times New Roman" w:hAnsi="Times New Roman" w:cs="Times New Roman"/>
          <w:bCs/>
          <w:sz w:val="24"/>
          <w:szCs w:val="24"/>
        </w:rPr>
        <w:t>he location of th</w:t>
      </w:r>
      <w:r w:rsidR="00E84E07">
        <w:rPr>
          <w:rFonts w:ascii="Times New Roman" w:eastAsia="Times New Roman" w:hAnsi="Times New Roman" w:cs="Times New Roman"/>
          <w:bCs/>
          <w:sz w:val="24"/>
          <w:szCs w:val="24"/>
        </w:rPr>
        <w:t>is</w:t>
      </w:r>
      <w:r w:rsidR="00A226B1" w:rsidRPr="00A226B1">
        <w:rPr>
          <w:rFonts w:ascii="Times New Roman" w:eastAsia="Times New Roman" w:hAnsi="Times New Roman" w:cs="Times New Roman"/>
          <w:bCs/>
          <w:sz w:val="24"/>
          <w:szCs w:val="24"/>
        </w:rPr>
        <w:t xml:space="preserve"> type of facilit</w:t>
      </w:r>
      <w:r w:rsidR="00E84E07">
        <w:rPr>
          <w:rFonts w:ascii="Times New Roman" w:eastAsia="Times New Roman" w:hAnsi="Times New Roman" w:cs="Times New Roman"/>
          <w:bCs/>
          <w:sz w:val="24"/>
          <w:szCs w:val="24"/>
        </w:rPr>
        <w:t>y</w:t>
      </w:r>
      <w:r w:rsidR="00A226B1" w:rsidRPr="00A226B1">
        <w:rPr>
          <w:rFonts w:ascii="Times New Roman" w:eastAsia="Times New Roman" w:hAnsi="Times New Roman" w:cs="Times New Roman"/>
          <w:bCs/>
          <w:sz w:val="24"/>
          <w:szCs w:val="24"/>
        </w:rPr>
        <w:t xml:space="preserve"> </w:t>
      </w:r>
      <w:r w:rsidR="00E84E07">
        <w:rPr>
          <w:rFonts w:ascii="Times New Roman" w:eastAsia="Times New Roman" w:hAnsi="Times New Roman" w:cs="Times New Roman"/>
          <w:bCs/>
          <w:sz w:val="24"/>
          <w:szCs w:val="24"/>
        </w:rPr>
        <w:t>is</w:t>
      </w:r>
      <w:r w:rsidR="00A226B1" w:rsidRPr="00A226B1">
        <w:rPr>
          <w:rFonts w:ascii="Times New Roman" w:eastAsia="Times New Roman" w:hAnsi="Times New Roman" w:cs="Times New Roman"/>
          <w:bCs/>
          <w:sz w:val="24"/>
          <w:szCs w:val="24"/>
        </w:rPr>
        <w:t xml:space="preserve"> spread throughout PSE’s service territory and </w:t>
      </w:r>
      <w:r w:rsidR="00112F06">
        <w:rPr>
          <w:rFonts w:ascii="Times New Roman" w:eastAsia="Times New Roman" w:hAnsi="Times New Roman" w:cs="Times New Roman"/>
          <w:bCs/>
          <w:sz w:val="24"/>
          <w:szCs w:val="24"/>
        </w:rPr>
        <w:t xml:space="preserve">PSE rarely </w:t>
      </w:r>
      <w:r w:rsidR="00A226B1" w:rsidRPr="00A226B1">
        <w:rPr>
          <w:rFonts w:ascii="Times New Roman" w:eastAsia="Times New Roman" w:hAnsi="Times New Roman" w:cs="Times New Roman"/>
          <w:bCs/>
          <w:sz w:val="24"/>
          <w:szCs w:val="24"/>
        </w:rPr>
        <w:t xml:space="preserve">documented </w:t>
      </w:r>
      <w:r w:rsidR="00112F06">
        <w:rPr>
          <w:rFonts w:ascii="Times New Roman" w:eastAsia="Times New Roman" w:hAnsi="Times New Roman" w:cs="Times New Roman"/>
          <w:bCs/>
          <w:sz w:val="24"/>
          <w:szCs w:val="24"/>
        </w:rPr>
        <w:t xml:space="preserve">their location </w:t>
      </w:r>
      <w:r w:rsidR="00A226B1" w:rsidRPr="00A226B1">
        <w:rPr>
          <w:rFonts w:ascii="Times New Roman" w:eastAsia="Times New Roman" w:hAnsi="Times New Roman" w:cs="Times New Roman"/>
          <w:bCs/>
          <w:sz w:val="24"/>
          <w:szCs w:val="24"/>
        </w:rPr>
        <w:t xml:space="preserve">on as-built records, Staff </w:t>
      </w:r>
      <w:r>
        <w:rPr>
          <w:rFonts w:ascii="Times New Roman" w:eastAsia="Times New Roman" w:hAnsi="Times New Roman" w:cs="Times New Roman"/>
          <w:bCs/>
          <w:sz w:val="24"/>
          <w:szCs w:val="24"/>
        </w:rPr>
        <w:t>is</w:t>
      </w:r>
      <w:r w:rsidR="00A226B1" w:rsidRPr="00A226B1">
        <w:rPr>
          <w:rFonts w:ascii="Times New Roman" w:eastAsia="Times New Roman" w:hAnsi="Times New Roman" w:cs="Times New Roman"/>
          <w:bCs/>
          <w:sz w:val="24"/>
          <w:szCs w:val="24"/>
        </w:rPr>
        <w:t xml:space="preserve"> unaware of any </w:t>
      </w:r>
      <w:r w:rsidR="00627757">
        <w:rPr>
          <w:rFonts w:ascii="Times New Roman" w:eastAsia="Times New Roman" w:hAnsi="Times New Roman" w:cs="Times New Roman"/>
          <w:bCs/>
          <w:sz w:val="24"/>
          <w:szCs w:val="24"/>
        </w:rPr>
        <w:t xml:space="preserve">reasonable </w:t>
      </w:r>
      <w:r w:rsidR="00A226B1" w:rsidRPr="00A226B1">
        <w:rPr>
          <w:rFonts w:ascii="Times New Roman" w:eastAsia="Times New Roman" w:hAnsi="Times New Roman" w:cs="Times New Roman"/>
          <w:bCs/>
          <w:sz w:val="24"/>
          <w:szCs w:val="24"/>
        </w:rPr>
        <w:t xml:space="preserve">method </w:t>
      </w:r>
      <w:r w:rsidR="00112F06">
        <w:rPr>
          <w:rFonts w:ascii="Times New Roman" w:eastAsia="Times New Roman" w:hAnsi="Times New Roman" w:cs="Times New Roman"/>
          <w:bCs/>
          <w:sz w:val="24"/>
          <w:szCs w:val="24"/>
        </w:rPr>
        <w:t>for</w:t>
      </w:r>
      <w:r w:rsidR="00A226B1" w:rsidRPr="00A226B1">
        <w:rPr>
          <w:rFonts w:ascii="Times New Roman" w:eastAsia="Times New Roman" w:hAnsi="Times New Roman" w:cs="Times New Roman"/>
          <w:bCs/>
          <w:sz w:val="24"/>
          <w:szCs w:val="24"/>
        </w:rPr>
        <w:t xml:space="preserve"> determining their location. In addition, the largest threat posed by this type of </w:t>
      </w:r>
      <w:r w:rsidR="00F6445D">
        <w:rPr>
          <w:rFonts w:ascii="Times New Roman" w:eastAsia="Times New Roman" w:hAnsi="Times New Roman" w:cs="Times New Roman"/>
          <w:bCs/>
          <w:sz w:val="24"/>
          <w:szCs w:val="24"/>
        </w:rPr>
        <w:t>facility</w:t>
      </w:r>
      <w:r w:rsidR="00A226B1" w:rsidRPr="00A226B1">
        <w:rPr>
          <w:rFonts w:ascii="Times New Roman" w:eastAsia="Times New Roman" w:hAnsi="Times New Roman" w:cs="Times New Roman"/>
          <w:bCs/>
          <w:sz w:val="24"/>
          <w:szCs w:val="24"/>
        </w:rPr>
        <w:t xml:space="preserve"> is the use of </w:t>
      </w:r>
      <w:r>
        <w:rPr>
          <w:rFonts w:ascii="Times New Roman" w:eastAsia="Times New Roman" w:hAnsi="Times New Roman" w:cs="Times New Roman"/>
          <w:bCs/>
          <w:sz w:val="24"/>
          <w:szCs w:val="24"/>
        </w:rPr>
        <w:t xml:space="preserve">non-restraint types of </w:t>
      </w:r>
      <w:r w:rsidR="00A226B1" w:rsidRPr="00A226B1">
        <w:rPr>
          <w:rFonts w:ascii="Times New Roman" w:eastAsia="Times New Roman" w:hAnsi="Times New Roman" w:cs="Times New Roman"/>
          <w:bCs/>
          <w:sz w:val="24"/>
          <w:szCs w:val="24"/>
        </w:rPr>
        <w:t>compression couplings on PE without internal stiffeners</w:t>
      </w:r>
      <w:r w:rsidR="00F6445D">
        <w:rPr>
          <w:rFonts w:ascii="Times New Roman" w:eastAsia="Times New Roman" w:hAnsi="Times New Roman" w:cs="Times New Roman"/>
          <w:bCs/>
          <w:sz w:val="24"/>
          <w:szCs w:val="24"/>
        </w:rPr>
        <w:t xml:space="preserve">. </w:t>
      </w:r>
      <w:r w:rsidR="00A226B1" w:rsidRPr="00A226B1">
        <w:rPr>
          <w:rFonts w:ascii="Times New Roman" w:eastAsia="Times New Roman" w:hAnsi="Times New Roman" w:cs="Times New Roman"/>
          <w:bCs/>
          <w:sz w:val="24"/>
          <w:szCs w:val="24"/>
        </w:rPr>
        <w:t xml:space="preserve">PSE did not install </w:t>
      </w:r>
      <w:r>
        <w:rPr>
          <w:rFonts w:ascii="Times New Roman" w:eastAsia="Times New Roman" w:hAnsi="Times New Roman" w:cs="Times New Roman"/>
          <w:bCs/>
          <w:sz w:val="24"/>
          <w:szCs w:val="24"/>
        </w:rPr>
        <w:t xml:space="preserve">this type of </w:t>
      </w:r>
      <w:r w:rsidR="00A226B1" w:rsidRPr="00A226B1">
        <w:rPr>
          <w:rFonts w:ascii="Times New Roman" w:eastAsia="Times New Roman" w:hAnsi="Times New Roman" w:cs="Times New Roman"/>
          <w:bCs/>
          <w:sz w:val="24"/>
          <w:szCs w:val="24"/>
        </w:rPr>
        <w:t>coupling</w:t>
      </w:r>
      <w:r w:rsidR="00F6445D">
        <w:rPr>
          <w:rFonts w:ascii="Times New Roman" w:eastAsia="Times New Roman" w:hAnsi="Times New Roman" w:cs="Times New Roman"/>
          <w:bCs/>
          <w:sz w:val="24"/>
          <w:szCs w:val="24"/>
        </w:rPr>
        <w:t xml:space="preserve"> without internal stiffeners</w:t>
      </w:r>
      <w:r>
        <w:rPr>
          <w:rFonts w:ascii="Times New Roman" w:eastAsia="Times New Roman" w:hAnsi="Times New Roman" w:cs="Times New Roman"/>
          <w:bCs/>
          <w:sz w:val="24"/>
          <w:szCs w:val="24"/>
        </w:rPr>
        <w:t>.</w:t>
      </w:r>
    </w:p>
    <w:p w14:paraId="3B5AEC1E" w14:textId="77777777" w:rsidR="00B31D82" w:rsidRDefault="00B31D82" w:rsidP="00BF1517">
      <w:pPr>
        <w:spacing w:line="264" w:lineRule="auto"/>
        <w:rPr>
          <w:rFonts w:ascii="Times New Roman" w:eastAsia="Times New Roman" w:hAnsi="Times New Roman" w:cs="Times New Roman"/>
          <w:b/>
          <w:bCs/>
          <w:sz w:val="24"/>
          <w:szCs w:val="24"/>
        </w:rPr>
      </w:pPr>
    </w:p>
    <w:p w14:paraId="3B5AEC1F" w14:textId="24905089" w:rsidR="00B31D82" w:rsidRDefault="0011700D" w:rsidP="00305177">
      <w:pPr>
        <w:spacing w:line="264" w:lineRule="auto"/>
        <w:ind w:left="144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t>Whether the Company’s Plan</w:t>
      </w:r>
      <w:r w:rsidR="00B31D82">
        <w:rPr>
          <w:rFonts w:ascii="Times New Roman" w:eastAsia="Times New Roman" w:hAnsi="Times New Roman" w:cs="Times New Roman"/>
          <w:b/>
          <w:bCs/>
          <w:sz w:val="24"/>
          <w:szCs w:val="24"/>
        </w:rPr>
        <w:t xml:space="preserve"> is a Measured and Reasonable Response in Relation to the Elevated Risk</w:t>
      </w:r>
    </w:p>
    <w:p w14:paraId="3B5AEC20" w14:textId="77777777" w:rsidR="00B31D82" w:rsidRDefault="00B31D82" w:rsidP="00BF1517">
      <w:pPr>
        <w:spacing w:line="264" w:lineRule="auto"/>
        <w:rPr>
          <w:rFonts w:ascii="Times New Roman" w:eastAsia="Times New Roman" w:hAnsi="Times New Roman" w:cs="Times New Roman"/>
          <w:b/>
          <w:bCs/>
          <w:sz w:val="24"/>
          <w:szCs w:val="24"/>
        </w:rPr>
      </w:pPr>
    </w:p>
    <w:p w14:paraId="3B5AEC21" w14:textId="4456C16B" w:rsidR="0038584C" w:rsidRDefault="006478F0" w:rsidP="00C67EDD">
      <w:pPr>
        <w:pStyle w:val="Comment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Based on Staff’s review, </w:t>
      </w:r>
      <w:r w:rsidR="00F6445D">
        <w:rPr>
          <w:rFonts w:ascii="Times New Roman" w:eastAsia="Times New Roman" w:hAnsi="Times New Roman" w:cs="Times New Roman"/>
          <w:bCs/>
          <w:sz w:val="24"/>
          <w:szCs w:val="24"/>
        </w:rPr>
        <w:t>PSE</w:t>
      </w:r>
      <w:r w:rsidR="00A16489">
        <w:rPr>
          <w:rFonts w:ascii="Times New Roman" w:eastAsia="Times New Roman" w:hAnsi="Times New Roman" w:cs="Times New Roman"/>
          <w:bCs/>
          <w:sz w:val="24"/>
          <w:szCs w:val="24"/>
        </w:rPr>
        <w:t xml:space="preserve">’s </w:t>
      </w:r>
      <w:r w:rsidR="00A86CDF">
        <w:rPr>
          <w:rFonts w:ascii="Times New Roman" w:eastAsia="Times New Roman" w:hAnsi="Times New Roman" w:cs="Times New Roman"/>
          <w:sz w:val="24"/>
          <w:szCs w:val="24"/>
        </w:rPr>
        <w:t>plan</w:t>
      </w:r>
      <w:r w:rsidR="00112F06">
        <w:rPr>
          <w:rFonts w:ascii="Times New Roman" w:eastAsia="Times New Roman" w:hAnsi="Times New Roman" w:cs="Times New Roman"/>
          <w:bCs/>
          <w:sz w:val="24"/>
          <w:szCs w:val="24"/>
        </w:rPr>
        <w:t>,</w:t>
      </w:r>
      <w:r w:rsidR="00A16489">
        <w:rPr>
          <w:rFonts w:ascii="Times New Roman" w:eastAsia="Times New Roman" w:hAnsi="Times New Roman" w:cs="Times New Roman"/>
          <w:bCs/>
          <w:sz w:val="24"/>
          <w:szCs w:val="24"/>
        </w:rPr>
        <w:t xml:space="preserve"> </w:t>
      </w:r>
      <w:r w:rsidR="00627757">
        <w:rPr>
          <w:rFonts w:ascii="Times New Roman" w:eastAsia="Times New Roman" w:hAnsi="Times New Roman" w:cs="Times New Roman"/>
          <w:bCs/>
          <w:sz w:val="24"/>
          <w:szCs w:val="24"/>
        </w:rPr>
        <w:t xml:space="preserve">analyzed in conjunction </w:t>
      </w:r>
      <w:r w:rsidR="009C123E">
        <w:rPr>
          <w:rFonts w:ascii="Times New Roman" w:eastAsia="Times New Roman" w:hAnsi="Times New Roman" w:cs="Times New Roman"/>
          <w:bCs/>
          <w:sz w:val="24"/>
          <w:szCs w:val="24"/>
        </w:rPr>
        <w:t xml:space="preserve">with </w:t>
      </w:r>
      <w:r w:rsidR="00627757">
        <w:rPr>
          <w:rFonts w:ascii="Times New Roman" w:eastAsia="Times New Roman" w:hAnsi="Times New Roman" w:cs="Times New Roman"/>
          <w:bCs/>
          <w:sz w:val="24"/>
          <w:szCs w:val="24"/>
        </w:rPr>
        <w:t>PSE’s</w:t>
      </w:r>
      <w:r w:rsidR="009C123E">
        <w:rPr>
          <w:rFonts w:ascii="Times New Roman" w:eastAsia="Times New Roman" w:hAnsi="Times New Roman" w:cs="Times New Roman"/>
          <w:bCs/>
          <w:sz w:val="24"/>
          <w:szCs w:val="24"/>
        </w:rPr>
        <w:t xml:space="preserve"> DIMP</w:t>
      </w:r>
      <w:r w:rsidR="00112F06">
        <w:rPr>
          <w:rFonts w:ascii="Times New Roman" w:eastAsia="Times New Roman" w:hAnsi="Times New Roman" w:cs="Times New Roman"/>
          <w:bCs/>
          <w:sz w:val="24"/>
          <w:szCs w:val="24"/>
        </w:rPr>
        <w:t>,</w:t>
      </w:r>
      <w:r w:rsidR="009C123E">
        <w:rPr>
          <w:rFonts w:ascii="Times New Roman" w:eastAsia="Times New Roman" w:hAnsi="Times New Roman" w:cs="Times New Roman"/>
          <w:bCs/>
          <w:sz w:val="24"/>
          <w:szCs w:val="24"/>
        </w:rPr>
        <w:t xml:space="preserve"> </w:t>
      </w:r>
      <w:r w:rsidR="00F25A2F">
        <w:rPr>
          <w:rFonts w:ascii="Times New Roman" w:eastAsia="Times New Roman" w:hAnsi="Times New Roman" w:cs="Times New Roman"/>
          <w:bCs/>
          <w:sz w:val="24"/>
          <w:szCs w:val="24"/>
        </w:rPr>
        <w:t>is a measured and reasonable response in relation to the elevated risk</w:t>
      </w:r>
      <w:r w:rsidR="00F6445D">
        <w:rPr>
          <w:rFonts w:ascii="Times New Roman" w:eastAsia="Times New Roman" w:hAnsi="Times New Roman" w:cs="Times New Roman"/>
          <w:bCs/>
          <w:sz w:val="24"/>
          <w:szCs w:val="24"/>
        </w:rPr>
        <w:t>s identified</w:t>
      </w:r>
      <w:r w:rsidR="00F25A2F">
        <w:rPr>
          <w:rFonts w:ascii="Times New Roman" w:eastAsia="Times New Roman" w:hAnsi="Times New Roman" w:cs="Times New Roman"/>
          <w:bCs/>
          <w:sz w:val="24"/>
          <w:szCs w:val="24"/>
        </w:rPr>
        <w:t>.</w:t>
      </w:r>
      <w:r w:rsidR="00A56C25">
        <w:rPr>
          <w:rFonts w:ascii="Times New Roman" w:eastAsia="Times New Roman" w:hAnsi="Times New Roman" w:cs="Times New Roman"/>
          <w:bCs/>
          <w:sz w:val="24"/>
          <w:szCs w:val="24"/>
        </w:rPr>
        <w:t xml:space="preserve">  </w:t>
      </w:r>
      <w:r w:rsidR="00112F06">
        <w:rPr>
          <w:rFonts w:ascii="Times New Roman" w:eastAsia="Times New Roman" w:hAnsi="Times New Roman" w:cs="Times New Roman"/>
          <w:bCs/>
          <w:sz w:val="24"/>
          <w:szCs w:val="24"/>
        </w:rPr>
        <w:t>PSE’s</w:t>
      </w:r>
      <w:r w:rsidR="00A56C25">
        <w:rPr>
          <w:rFonts w:ascii="Times New Roman" w:eastAsia="Times New Roman" w:hAnsi="Times New Roman" w:cs="Times New Roman"/>
          <w:bCs/>
          <w:sz w:val="24"/>
          <w:szCs w:val="24"/>
        </w:rPr>
        <w:t xml:space="preserve"> </w:t>
      </w:r>
      <w:r w:rsidR="00A86CDF">
        <w:rPr>
          <w:rFonts w:ascii="Times New Roman" w:eastAsia="Times New Roman" w:hAnsi="Times New Roman" w:cs="Times New Roman"/>
          <w:sz w:val="24"/>
          <w:szCs w:val="24"/>
        </w:rPr>
        <w:t>plan</w:t>
      </w:r>
      <w:r w:rsidR="00A86CDF" w:rsidRPr="00AE13AA" w:rsidDel="00A86CDF">
        <w:rPr>
          <w:rFonts w:ascii="Times New Roman" w:hAnsi="Times New Roman" w:cs="Times New Roman"/>
        </w:rPr>
        <w:t xml:space="preserve"> </w:t>
      </w:r>
      <w:r w:rsidR="00A16489">
        <w:rPr>
          <w:rFonts w:ascii="Times New Roman" w:eastAsia="Times New Roman" w:hAnsi="Times New Roman" w:cs="Times New Roman"/>
          <w:bCs/>
          <w:sz w:val="24"/>
          <w:szCs w:val="24"/>
        </w:rPr>
        <w:t>adequately address</w:t>
      </w:r>
      <w:r w:rsidR="00E84E07">
        <w:rPr>
          <w:rFonts w:ascii="Times New Roman" w:eastAsia="Times New Roman" w:hAnsi="Times New Roman" w:cs="Times New Roman"/>
          <w:bCs/>
          <w:sz w:val="24"/>
          <w:szCs w:val="24"/>
        </w:rPr>
        <w:t>es</w:t>
      </w:r>
      <w:r w:rsidR="00A16489">
        <w:rPr>
          <w:rFonts w:ascii="Times New Roman" w:eastAsia="Times New Roman" w:hAnsi="Times New Roman" w:cs="Times New Roman"/>
          <w:bCs/>
          <w:sz w:val="24"/>
          <w:szCs w:val="24"/>
        </w:rPr>
        <w:t xml:space="preserve"> facilities with an elevated risk of failure. Staff </w:t>
      </w:r>
      <w:r w:rsidR="0038584C">
        <w:rPr>
          <w:rFonts w:ascii="Times New Roman" w:eastAsia="Times New Roman" w:hAnsi="Times New Roman" w:cs="Times New Roman"/>
          <w:bCs/>
          <w:sz w:val="24"/>
          <w:szCs w:val="24"/>
        </w:rPr>
        <w:t xml:space="preserve">has </w:t>
      </w:r>
      <w:r w:rsidR="00A56C25">
        <w:rPr>
          <w:rFonts w:ascii="Times New Roman" w:eastAsia="Times New Roman" w:hAnsi="Times New Roman" w:cs="Times New Roman"/>
          <w:bCs/>
          <w:sz w:val="24"/>
          <w:szCs w:val="24"/>
        </w:rPr>
        <w:t>audited</w:t>
      </w:r>
      <w:r w:rsidR="00A16489">
        <w:rPr>
          <w:rFonts w:ascii="Times New Roman" w:eastAsia="Times New Roman" w:hAnsi="Times New Roman" w:cs="Times New Roman"/>
          <w:bCs/>
          <w:sz w:val="24"/>
          <w:szCs w:val="24"/>
        </w:rPr>
        <w:t xml:space="preserve"> </w:t>
      </w:r>
      <w:r w:rsidR="00F6445D">
        <w:rPr>
          <w:rFonts w:ascii="Times New Roman" w:eastAsia="Times New Roman" w:hAnsi="Times New Roman" w:cs="Times New Roman"/>
          <w:bCs/>
          <w:sz w:val="24"/>
          <w:szCs w:val="24"/>
        </w:rPr>
        <w:t>PSE</w:t>
      </w:r>
      <w:r w:rsidR="00A16489">
        <w:rPr>
          <w:rFonts w:ascii="Times New Roman" w:eastAsia="Times New Roman" w:hAnsi="Times New Roman" w:cs="Times New Roman"/>
          <w:bCs/>
          <w:sz w:val="24"/>
          <w:szCs w:val="24"/>
        </w:rPr>
        <w:t>’s DIMP</w:t>
      </w:r>
      <w:r w:rsidR="005E26E2">
        <w:rPr>
          <w:rStyle w:val="FootnoteReference"/>
          <w:rFonts w:ascii="Times New Roman" w:eastAsia="Times New Roman" w:hAnsi="Times New Roman" w:cs="Times New Roman"/>
          <w:bCs/>
          <w:sz w:val="24"/>
          <w:szCs w:val="24"/>
        </w:rPr>
        <w:footnoteReference w:id="21"/>
      </w:r>
      <w:r w:rsidR="00A16489">
        <w:rPr>
          <w:rFonts w:ascii="Times New Roman" w:eastAsia="Times New Roman" w:hAnsi="Times New Roman" w:cs="Times New Roman"/>
          <w:bCs/>
          <w:sz w:val="24"/>
          <w:szCs w:val="24"/>
        </w:rPr>
        <w:t xml:space="preserve"> and found that it addresse</w:t>
      </w:r>
      <w:r w:rsidR="00A56C25">
        <w:rPr>
          <w:rFonts w:ascii="Times New Roman" w:eastAsia="Times New Roman" w:hAnsi="Times New Roman" w:cs="Times New Roman"/>
          <w:bCs/>
          <w:sz w:val="24"/>
          <w:szCs w:val="24"/>
        </w:rPr>
        <w:t>s</w:t>
      </w:r>
      <w:r w:rsidR="00A16489">
        <w:rPr>
          <w:rFonts w:ascii="Times New Roman" w:eastAsia="Times New Roman" w:hAnsi="Times New Roman" w:cs="Times New Roman"/>
          <w:bCs/>
          <w:sz w:val="24"/>
          <w:szCs w:val="24"/>
        </w:rPr>
        <w:t xml:space="preserve"> all known threats and implement</w:t>
      </w:r>
      <w:r w:rsidR="00A56C25">
        <w:rPr>
          <w:rFonts w:ascii="Times New Roman" w:eastAsia="Times New Roman" w:hAnsi="Times New Roman" w:cs="Times New Roman"/>
          <w:bCs/>
          <w:sz w:val="24"/>
          <w:szCs w:val="24"/>
        </w:rPr>
        <w:t>s</w:t>
      </w:r>
      <w:r w:rsidR="00A16489">
        <w:rPr>
          <w:rFonts w:ascii="Times New Roman" w:eastAsia="Times New Roman" w:hAnsi="Times New Roman" w:cs="Times New Roman"/>
          <w:bCs/>
          <w:sz w:val="24"/>
          <w:szCs w:val="24"/>
        </w:rPr>
        <w:t xml:space="preserve"> accelerated actions </w:t>
      </w:r>
      <w:r w:rsidR="005E26E2">
        <w:rPr>
          <w:rFonts w:ascii="Times New Roman" w:eastAsia="Times New Roman" w:hAnsi="Times New Roman" w:cs="Times New Roman"/>
          <w:bCs/>
          <w:sz w:val="24"/>
          <w:szCs w:val="24"/>
        </w:rPr>
        <w:t xml:space="preserve">that </w:t>
      </w:r>
      <w:r w:rsidR="00A16489">
        <w:rPr>
          <w:rFonts w:ascii="Times New Roman" w:eastAsia="Times New Roman" w:hAnsi="Times New Roman" w:cs="Times New Roman"/>
          <w:bCs/>
          <w:sz w:val="24"/>
          <w:szCs w:val="24"/>
        </w:rPr>
        <w:t>adequately address those threats.</w:t>
      </w:r>
      <w:r w:rsidR="00A56C25" w:rsidRPr="00A56C25">
        <w:rPr>
          <w:rFonts w:ascii="Times New Roman" w:eastAsia="Times New Roman" w:hAnsi="Times New Roman" w:cs="Times New Roman"/>
          <w:bCs/>
          <w:sz w:val="24"/>
          <w:szCs w:val="24"/>
        </w:rPr>
        <w:t xml:space="preserve"> </w:t>
      </w:r>
      <w:r w:rsidR="00A56C25">
        <w:rPr>
          <w:rFonts w:ascii="Times New Roman" w:eastAsia="Times New Roman" w:hAnsi="Times New Roman" w:cs="Times New Roman"/>
          <w:bCs/>
          <w:sz w:val="24"/>
          <w:szCs w:val="24"/>
        </w:rPr>
        <w:t xml:space="preserve">As indicated earlier, </w:t>
      </w:r>
      <w:r w:rsidR="005C7029">
        <w:rPr>
          <w:rFonts w:ascii="Times New Roman" w:eastAsia="Times New Roman" w:hAnsi="Times New Roman" w:cs="Times New Roman"/>
          <w:bCs/>
          <w:sz w:val="24"/>
          <w:szCs w:val="24"/>
        </w:rPr>
        <w:t>PSE</w:t>
      </w:r>
      <w:r w:rsidR="00A56C25" w:rsidRPr="00AD369B">
        <w:rPr>
          <w:rFonts w:ascii="Times New Roman" w:eastAsia="Times New Roman" w:hAnsi="Times New Roman" w:cs="Times New Roman"/>
          <w:bCs/>
          <w:sz w:val="24"/>
          <w:szCs w:val="24"/>
        </w:rPr>
        <w:t xml:space="preserve"> is scheduled to have all </w:t>
      </w:r>
      <w:r w:rsidR="00EE0A32">
        <w:rPr>
          <w:rFonts w:ascii="Times New Roman" w:eastAsia="Times New Roman" w:hAnsi="Times New Roman" w:cs="Times New Roman"/>
          <w:bCs/>
          <w:sz w:val="24"/>
          <w:szCs w:val="24"/>
        </w:rPr>
        <w:t xml:space="preserve">Bare </w:t>
      </w:r>
      <w:r w:rsidR="00F944CA">
        <w:rPr>
          <w:rFonts w:ascii="Times New Roman" w:eastAsia="Times New Roman" w:hAnsi="Times New Roman" w:cs="Times New Roman"/>
          <w:bCs/>
          <w:sz w:val="24"/>
          <w:szCs w:val="24"/>
        </w:rPr>
        <w:t>S</w:t>
      </w:r>
      <w:r w:rsidR="00EE0A32">
        <w:rPr>
          <w:rFonts w:ascii="Times New Roman" w:eastAsia="Times New Roman" w:hAnsi="Times New Roman" w:cs="Times New Roman"/>
          <w:bCs/>
          <w:sz w:val="24"/>
          <w:szCs w:val="24"/>
        </w:rPr>
        <w:t xml:space="preserve">teel </w:t>
      </w:r>
      <w:r w:rsidR="00A56C25" w:rsidRPr="00AD369B">
        <w:rPr>
          <w:rFonts w:ascii="Times New Roman" w:eastAsia="Times New Roman" w:hAnsi="Times New Roman" w:cs="Times New Roman"/>
          <w:bCs/>
          <w:sz w:val="24"/>
          <w:szCs w:val="24"/>
        </w:rPr>
        <w:t>replaced by the end of 2014</w:t>
      </w:r>
      <w:r w:rsidR="009C123E">
        <w:rPr>
          <w:rFonts w:ascii="Times New Roman" w:eastAsia="Times New Roman" w:hAnsi="Times New Roman" w:cs="Times New Roman"/>
          <w:bCs/>
          <w:sz w:val="24"/>
          <w:szCs w:val="24"/>
        </w:rPr>
        <w:t xml:space="preserve"> and </w:t>
      </w:r>
      <w:r w:rsidR="00112F06">
        <w:rPr>
          <w:rFonts w:ascii="Times New Roman" w:eastAsia="Times New Roman" w:hAnsi="Times New Roman" w:cs="Times New Roman"/>
          <w:bCs/>
          <w:sz w:val="24"/>
          <w:szCs w:val="24"/>
        </w:rPr>
        <w:t>all c</w:t>
      </w:r>
      <w:r w:rsidR="009C123E">
        <w:rPr>
          <w:rFonts w:ascii="Times New Roman" w:eastAsia="Times New Roman" w:hAnsi="Times New Roman" w:cs="Times New Roman"/>
          <w:bCs/>
          <w:sz w:val="24"/>
          <w:szCs w:val="24"/>
        </w:rPr>
        <w:t xml:space="preserve">opper </w:t>
      </w:r>
      <w:r w:rsidR="00112F06">
        <w:rPr>
          <w:rFonts w:ascii="Times New Roman" w:eastAsia="Times New Roman" w:hAnsi="Times New Roman" w:cs="Times New Roman"/>
          <w:bCs/>
          <w:sz w:val="24"/>
          <w:szCs w:val="24"/>
        </w:rPr>
        <w:t xml:space="preserve">services replaced </w:t>
      </w:r>
      <w:r w:rsidR="009C123E">
        <w:rPr>
          <w:rFonts w:ascii="Times New Roman" w:eastAsia="Times New Roman" w:hAnsi="Times New Roman" w:cs="Times New Roman"/>
          <w:bCs/>
          <w:sz w:val="24"/>
          <w:szCs w:val="24"/>
        </w:rPr>
        <w:t>by the end of 2013</w:t>
      </w:r>
      <w:r w:rsidR="00A56C25" w:rsidRPr="00AD369B">
        <w:rPr>
          <w:rFonts w:ascii="Times New Roman" w:eastAsia="Times New Roman" w:hAnsi="Times New Roman" w:cs="Times New Roman"/>
          <w:bCs/>
          <w:sz w:val="24"/>
          <w:szCs w:val="24"/>
        </w:rPr>
        <w:t>.</w:t>
      </w:r>
    </w:p>
    <w:p w14:paraId="3B5AEC22" w14:textId="77777777" w:rsidR="00DA4BDD" w:rsidRDefault="00DA4BDD" w:rsidP="005E26E2">
      <w:pPr>
        <w:pStyle w:val="CommentText"/>
        <w:rPr>
          <w:rFonts w:ascii="Times New Roman" w:eastAsia="Times New Roman" w:hAnsi="Times New Roman" w:cs="Times New Roman"/>
          <w:bCs/>
          <w:sz w:val="24"/>
          <w:szCs w:val="24"/>
        </w:rPr>
      </w:pPr>
    </w:p>
    <w:p w14:paraId="3B5AEC23" w14:textId="4F470C86" w:rsidR="00DA4BDD" w:rsidRPr="00DA4BDD" w:rsidRDefault="00DA4BDD" w:rsidP="00DA4BDD">
      <w:pPr>
        <w:pStyle w:val="CommentText"/>
        <w:rPr>
          <w:rFonts w:ascii="Times New Roman" w:eastAsia="Times New Roman" w:hAnsi="Times New Roman" w:cs="Times New Roman"/>
          <w:bCs/>
          <w:sz w:val="24"/>
          <w:szCs w:val="24"/>
        </w:rPr>
      </w:pPr>
      <w:r w:rsidRPr="00DA4BDD">
        <w:rPr>
          <w:rFonts w:ascii="Times New Roman" w:eastAsia="Times New Roman" w:hAnsi="Times New Roman" w:cs="Times New Roman"/>
          <w:bCs/>
          <w:sz w:val="24"/>
          <w:szCs w:val="24"/>
        </w:rPr>
        <w:t xml:space="preserve">In order to comply with paragraph 55 of the Commission’s policy statement, </w:t>
      </w:r>
      <w:r w:rsidR="00627757">
        <w:rPr>
          <w:rFonts w:ascii="Times New Roman" w:eastAsia="Times New Roman" w:hAnsi="Times New Roman" w:cs="Times New Roman"/>
          <w:bCs/>
          <w:sz w:val="24"/>
          <w:szCs w:val="24"/>
        </w:rPr>
        <w:t xml:space="preserve">relating to rate impacts, </w:t>
      </w:r>
      <w:r w:rsidRPr="00DA4BDD">
        <w:rPr>
          <w:rFonts w:ascii="Times New Roman" w:eastAsia="Times New Roman" w:hAnsi="Times New Roman" w:cs="Times New Roman"/>
          <w:bCs/>
          <w:sz w:val="24"/>
          <w:szCs w:val="24"/>
        </w:rPr>
        <w:t xml:space="preserve">PSE supplemented its filing to address the potential rate impact of its </w:t>
      </w:r>
      <w:r w:rsidR="00A86CDF">
        <w:rPr>
          <w:rFonts w:ascii="Times New Roman" w:eastAsia="Times New Roman" w:hAnsi="Times New Roman" w:cs="Times New Roman"/>
          <w:sz w:val="24"/>
          <w:szCs w:val="24"/>
        </w:rPr>
        <w:t>plan</w:t>
      </w:r>
      <w:r w:rsidRPr="00DA4BDD">
        <w:rPr>
          <w:rFonts w:ascii="Times New Roman" w:eastAsia="Times New Roman" w:hAnsi="Times New Roman" w:cs="Times New Roman"/>
          <w:bCs/>
          <w:sz w:val="24"/>
          <w:szCs w:val="24"/>
        </w:rPr>
        <w:t xml:space="preserve">. </w:t>
      </w:r>
    </w:p>
    <w:p w14:paraId="3B5AEC24" w14:textId="77777777" w:rsidR="00627757" w:rsidRDefault="00627757" w:rsidP="00DA4BDD">
      <w:pPr>
        <w:pStyle w:val="CommentText"/>
        <w:rPr>
          <w:rFonts w:ascii="Times New Roman" w:eastAsia="Times New Roman" w:hAnsi="Times New Roman" w:cs="Times New Roman"/>
          <w:bCs/>
          <w:sz w:val="24"/>
          <w:szCs w:val="24"/>
        </w:rPr>
      </w:pPr>
    </w:p>
    <w:p w14:paraId="3B5AEC25" w14:textId="395D2875" w:rsidR="00DA4BDD" w:rsidRPr="00DA4BDD" w:rsidRDefault="00DA4BDD" w:rsidP="00DA4BDD">
      <w:pPr>
        <w:pStyle w:val="CommentText"/>
        <w:rPr>
          <w:rFonts w:ascii="Times New Roman" w:eastAsia="Times New Roman" w:hAnsi="Times New Roman" w:cs="Times New Roman"/>
          <w:bCs/>
          <w:sz w:val="24"/>
          <w:szCs w:val="24"/>
        </w:rPr>
      </w:pPr>
      <w:r w:rsidRPr="00DA4BDD">
        <w:rPr>
          <w:rFonts w:ascii="Times New Roman" w:eastAsia="Times New Roman" w:hAnsi="Times New Roman" w:cs="Times New Roman"/>
          <w:bCs/>
          <w:sz w:val="24"/>
          <w:szCs w:val="24"/>
        </w:rPr>
        <w:t>In its supplemental filing</w:t>
      </w:r>
      <w:r w:rsidR="00627757">
        <w:rPr>
          <w:rFonts w:ascii="Times New Roman" w:eastAsia="Times New Roman" w:hAnsi="Times New Roman" w:cs="Times New Roman"/>
          <w:bCs/>
          <w:sz w:val="24"/>
          <w:szCs w:val="24"/>
        </w:rPr>
        <w:t>,</w:t>
      </w:r>
      <w:r w:rsidRPr="00DA4BDD">
        <w:rPr>
          <w:rFonts w:ascii="Times New Roman" w:eastAsia="Times New Roman" w:hAnsi="Times New Roman" w:cs="Times New Roman"/>
          <w:bCs/>
          <w:sz w:val="24"/>
          <w:szCs w:val="24"/>
        </w:rPr>
        <w:t xml:space="preserve"> the </w:t>
      </w:r>
      <w:r w:rsidR="00627757">
        <w:rPr>
          <w:rFonts w:ascii="Times New Roman" w:eastAsia="Times New Roman" w:hAnsi="Times New Roman" w:cs="Times New Roman"/>
          <w:bCs/>
          <w:sz w:val="24"/>
          <w:szCs w:val="24"/>
        </w:rPr>
        <w:t>C</w:t>
      </w:r>
      <w:r w:rsidRPr="00DA4BDD">
        <w:rPr>
          <w:rFonts w:ascii="Times New Roman" w:eastAsia="Times New Roman" w:hAnsi="Times New Roman" w:cs="Times New Roman"/>
          <w:bCs/>
          <w:sz w:val="24"/>
          <w:szCs w:val="24"/>
        </w:rPr>
        <w:t xml:space="preserve">ompany estimates the </w:t>
      </w:r>
      <w:r w:rsidR="00A86CDF">
        <w:rPr>
          <w:rFonts w:ascii="Times New Roman" w:eastAsia="Times New Roman" w:hAnsi="Times New Roman" w:cs="Times New Roman"/>
          <w:sz w:val="24"/>
          <w:szCs w:val="24"/>
        </w:rPr>
        <w:t>plan</w:t>
      </w:r>
      <w:r w:rsidR="00A86CDF" w:rsidRPr="00DA4BDD" w:rsidDel="00A86CDF">
        <w:rPr>
          <w:rFonts w:ascii="Times New Roman" w:eastAsia="Times New Roman" w:hAnsi="Times New Roman" w:cs="Times New Roman"/>
          <w:bCs/>
          <w:sz w:val="24"/>
          <w:szCs w:val="24"/>
        </w:rPr>
        <w:t xml:space="preserve"> </w:t>
      </w:r>
      <w:r w:rsidRPr="00DA4BDD">
        <w:rPr>
          <w:rFonts w:ascii="Times New Roman" w:eastAsia="Times New Roman" w:hAnsi="Times New Roman" w:cs="Times New Roman"/>
          <w:bCs/>
          <w:sz w:val="24"/>
          <w:szCs w:val="24"/>
        </w:rPr>
        <w:t>could result in an average annual increase of 0.75</w:t>
      </w:r>
      <w:r w:rsidR="00A86CDF">
        <w:rPr>
          <w:rFonts w:ascii="Times New Roman" w:eastAsia="Times New Roman" w:hAnsi="Times New Roman" w:cs="Times New Roman"/>
          <w:bCs/>
          <w:sz w:val="24"/>
          <w:szCs w:val="24"/>
        </w:rPr>
        <w:t xml:space="preserve"> percent</w:t>
      </w:r>
      <w:r w:rsidR="00A86CDF" w:rsidRPr="00DA4BDD">
        <w:rPr>
          <w:rFonts w:ascii="Times New Roman" w:eastAsia="Times New Roman" w:hAnsi="Times New Roman" w:cs="Times New Roman"/>
          <w:bCs/>
          <w:sz w:val="24"/>
          <w:szCs w:val="24"/>
        </w:rPr>
        <w:t xml:space="preserve"> </w:t>
      </w:r>
      <w:r w:rsidRPr="00DA4BDD">
        <w:rPr>
          <w:rFonts w:ascii="Times New Roman" w:eastAsia="Times New Roman" w:hAnsi="Times New Roman" w:cs="Times New Roman"/>
          <w:bCs/>
          <w:sz w:val="24"/>
          <w:szCs w:val="24"/>
        </w:rPr>
        <w:t>in customer rates throughout the life of the plan.</w:t>
      </w:r>
    </w:p>
    <w:p w14:paraId="3B5AEC26" w14:textId="77777777" w:rsidR="00627757" w:rsidRDefault="00627757" w:rsidP="00DA4BDD">
      <w:pPr>
        <w:pStyle w:val="CommentText"/>
        <w:rPr>
          <w:rFonts w:ascii="Times New Roman" w:eastAsia="Times New Roman" w:hAnsi="Times New Roman" w:cs="Times New Roman"/>
          <w:bCs/>
          <w:sz w:val="24"/>
          <w:szCs w:val="24"/>
        </w:rPr>
      </w:pPr>
    </w:p>
    <w:p w14:paraId="3B5AEC27" w14:textId="2036A553" w:rsidR="00DA4BDD" w:rsidRDefault="00DA4BDD" w:rsidP="00DA4BDD">
      <w:pPr>
        <w:pStyle w:val="CommentText"/>
        <w:rPr>
          <w:rFonts w:ascii="Times New Roman" w:eastAsia="Times New Roman" w:hAnsi="Times New Roman" w:cs="Times New Roman"/>
          <w:bCs/>
          <w:sz w:val="24"/>
          <w:szCs w:val="24"/>
        </w:rPr>
      </w:pPr>
      <w:r w:rsidRPr="00DA4BDD">
        <w:rPr>
          <w:rFonts w:ascii="Times New Roman" w:eastAsia="Times New Roman" w:hAnsi="Times New Roman" w:cs="Times New Roman"/>
          <w:bCs/>
          <w:sz w:val="24"/>
          <w:szCs w:val="24"/>
        </w:rPr>
        <w:t>Staff viewed the work</w:t>
      </w:r>
      <w:r w:rsidR="00E84E07">
        <w:rPr>
          <w:rFonts w:ascii="Times New Roman" w:eastAsia="Times New Roman" w:hAnsi="Times New Roman" w:cs="Times New Roman"/>
          <w:bCs/>
          <w:sz w:val="24"/>
          <w:szCs w:val="24"/>
        </w:rPr>
        <w:t xml:space="preserve"> </w:t>
      </w:r>
      <w:r w:rsidRPr="00DA4BDD">
        <w:rPr>
          <w:rFonts w:ascii="Times New Roman" w:eastAsia="Times New Roman" w:hAnsi="Times New Roman" w:cs="Times New Roman"/>
          <w:bCs/>
          <w:sz w:val="24"/>
          <w:szCs w:val="24"/>
        </w:rPr>
        <w:t>papers associated with th</w:t>
      </w:r>
      <w:r w:rsidR="00627757">
        <w:rPr>
          <w:rFonts w:ascii="Times New Roman" w:eastAsia="Times New Roman" w:hAnsi="Times New Roman" w:cs="Times New Roman"/>
          <w:bCs/>
          <w:sz w:val="24"/>
          <w:szCs w:val="24"/>
        </w:rPr>
        <w:t>is</w:t>
      </w:r>
      <w:r w:rsidRPr="00DA4BDD">
        <w:rPr>
          <w:rFonts w:ascii="Times New Roman" w:eastAsia="Times New Roman" w:hAnsi="Times New Roman" w:cs="Times New Roman"/>
          <w:bCs/>
          <w:sz w:val="24"/>
          <w:szCs w:val="24"/>
        </w:rPr>
        <w:t xml:space="preserve"> estimate. </w:t>
      </w:r>
      <w:r w:rsidR="00627757">
        <w:rPr>
          <w:rFonts w:ascii="Times New Roman" w:eastAsia="Times New Roman" w:hAnsi="Times New Roman" w:cs="Times New Roman"/>
          <w:bCs/>
          <w:sz w:val="24"/>
          <w:szCs w:val="24"/>
        </w:rPr>
        <w:t xml:space="preserve">PSE’s analysis </w:t>
      </w:r>
      <w:r w:rsidRPr="00DA4BDD">
        <w:rPr>
          <w:rFonts w:ascii="Times New Roman" w:eastAsia="Times New Roman" w:hAnsi="Times New Roman" w:cs="Times New Roman"/>
          <w:bCs/>
          <w:sz w:val="24"/>
          <w:szCs w:val="24"/>
        </w:rPr>
        <w:t xml:space="preserve">included an incremental revenue requirement based on PSE’s best estimate of program spending at the time.  </w:t>
      </w:r>
      <w:r w:rsidR="001C5653">
        <w:rPr>
          <w:rFonts w:ascii="Times New Roman" w:eastAsia="Times New Roman" w:hAnsi="Times New Roman" w:cs="Times New Roman"/>
          <w:bCs/>
          <w:sz w:val="24"/>
          <w:szCs w:val="24"/>
        </w:rPr>
        <w:t>PSE then converted t</w:t>
      </w:r>
      <w:r w:rsidRPr="00DA4BDD">
        <w:rPr>
          <w:rFonts w:ascii="Times New Roman" w:eastAsia="Times New Roman" w:hAnsi="Times New Roman" w:cs="Times New Roman"/>
          <w:bCs/>
          <w:sz w:val="24"/>
          <w:szCs w:val="24"/>
        </w:rPr>
        <w:t>he corresponding incremental revenue requirement increase to an estimated percent increase in overall customer rates. The resulting analysis shows between 2014 and 2032</w:t>
      </w:r>
      <w:r w:rsidR="001C5653">
        <w:rPr>
          <w:rFonts w:ascii="Times New Roman" w:eastAsia="Times New Roman" w:hAnsi="Times New Roman" w:cs="Times New Roman"/>
          <w:bCs/>
          <w:sz w:val="24"/>
          <w:szCs w:val="24"/>
        </w:rPr>
        <w:t>,</w:t>
      </w:r>
      <w:r w:rsidRPr="00DA4BDD">
        <w:rPr>
          <w:rFonts w:ascii="Times New Roman" w:eastAsia="Times New Roman" w:hAnsi="Times New Roman" w:cs="Times New Roman"/>
          <w:bCs/>
          <w:sz w:val="24"/>
          <w:szCs w:val="24"/>
        </w:rPr>
        <w:t xml:space="preserve"> the average annual increase in revenue requirement ranged from a low of $3 million (0.16</w:t>
      </w:r>
      <w:r w:rsidR="00A86CDF">
        <w:rPr>
          <w:rFonts w:ascii="Times New Roman" w:eastAsia="Times New Roman" w:hAnsi="Times New Roman" w:cs="Times New Roman"/>
          <w:bCs/>
          <w:sz w:val="24"/>
          <w:szCs w:val="24"/>
        </w:rPr>
        <w:t xml:space="preserve"> percent</w:t>
      </w:r>
      <w:r w:rsidRPr="00DA4BDD">
        <w:rPr>
          <w:rFonts w:ascii="Times New Roman" w:eastAsia="Times New Roman" w:hAnsi="Times New Roman" w:cs="Times New Roman"/>
          <w:bCs/>
          <w:sz w:val="24"/>
          <w:szCs w:val="24"/>
        </w:rPr>
        <w:t>) to a high of $8.5 million (0.78</w:t>
      </w:r>
      <w:r w:rsidR="00A86CDF">
        <w:rPr>
          <w:rFonts w:ascii="Times New Roman" w:eastAsia="Times New Roman" w:hAnsi="Times New Roman" w:cs="Times New Roman"/>
          <w:bCs/>
          <w:sz w:val="24"/>
          <w:szCs w:val="24"/>
        </w:rPr>
        <w:t xml:space="preserve"> percent</w:t>
      </w:r>
      <w:r w:rsidRPr="00DA4BDD">
        <w:rPr>
          <w:rFonts w:ascii="Times New Roman" w:eastAsia="Times New Roman" w:hAnsi="Times New Roman" w:cs="Times New Roman"/>
          <w:bCs/>
          <w:sz w:val="24"/>
          <w:szCs w:val="24"/>
        </w:rPr>
        <w:t>)</w:t>
      </w:r>
      <w:r w:rsidR="001C5653">
        <w:rPr>
          <w:rFonts w:ascii="Times New Roman" w:eastAsia="Times New Roman" w:hAnsi="Times New Roman" w:cs="Times New Roman"/>
          <w:bCs/>
          <w:sz w:val="24"/>
          <w:szCs w:val="24"/>
        </w:rPr>
        <w:t>,</w:t>
      </w:r>
      <w:r w:rsidRPr="00DA4BDD">
        <w:rPr>
          <w:rFonts w:ascii="Times New Roman" w:eastAsia="Times New Roman" w:hAnsi="Times New Roman" w:cs="Times New Roman"/>
          <w:bCs/>
          <w:sz w:val="24"/>
          <w:szCs w:val="24"/>
        </w:rPr>
        <w:t xml:space="preserve"> with the higher range increases taking place in the </w:t>
      </w:r>
      <w:r w:rsidR="001C5653">
        <w:rPr>
          <w:rFonts w:ascii="Times New Roman" w:eastAsia="Times New Roman" w:hAnsi="Times New Roman" w:cs="Times New Roman"/>
          <w:bCs/>
          <w:sz w:val="24"/>
          <w:szCs w:val="24"/>
        </w:rPr>
        <w:t>early</w:t>
      </w:r>
      <w:r w:rsidRPr="00DA4BDD">
        <w:rPr>
          <w:rFonts w:ascii="Times New Roman" w:eastAsia="Times New Roman" w:hAnsi="Times New Roman" w:cs="Times New Roman"/>
          <w:bCs/>
          <w:sz w:val="24"/>
          <w:szCs w:val="24"/>
        </w:rPr>
        <w:t xml:space="preserve"> years. The</w:t>
      </w:r>
      <w:r w:rsidR="001C5653">
        <w:rPr>
          <w:rFonts w:ascii="Times New Roman" w:eastAsia="Times New Roman" w:hAnsi="Times New Roman" w:cs="Times New Roman"/>
          <w:bCs/>
          <w:sz w:val="24"/>
          <w:szCs w:val="24"/>
        </w:rPr>
        <w:t>se</w:t>
      </w:r>
      <w:r w:rsidRPr="00DA4BDD">
        <w:rPr>
          <w:rFonts w:ascii="Times New Roman" w:eastAsia="Times New Roman" w:hAnsi="Times New Roman" w:cs="Times New Roman"/>
          <w:bCs/>
          <w:sz w:val="24"/>
          <w:szCs w:val="24"/>
        </w:rPr>
        <w:t xml:space="preserve"> numbers assume </w:t>
      </w:r>
      <w:r w:rsidR="001C5653">
        <w:rPr>
          <w:rFonts w:ascii="Times New Roman" w:eastAsia="Times New Roman" w:hAnsi="Times New Roman" w:cs="Times New Roman"/>
          <w:bCs/>
          <w:sz w:val="24"/>
          <w:szCs w:val="24"/>
        </w:rPr>
        <w:t xml:space="preserve">PSE makes the </w:t>
      </w:r>
      <w:r w:rsidRPr="00DA4BDD">
        <w:rPr>
          <w:rFonts w:ascii="Times New Roman" w:eastAsia="Times New Roman" w:hAnsi="Times New Roman" w:cs="Times New Roman"/>
          <w:bCs/>
          <w:sz w:val="24"/>
          <w:szCs w:val="24"/>
        </w:rPr>
        <w:t>necessary filings to implement a rate change</w:t>
      </w:r>
      <w:r w:rsidR="001C5653">
        <w:rPr>
          <w:rFonts w:ascii="Times New Roman" w:eastAsia="Times New Roman" w:hAnsi="Times New Roman" w:cs="Times New Roman"/>
          <w:bCs/>
          <w:sz w:val="24"/>
          <w:szCs w:val="24"/>
        </w:rPr>
        <w:t>. The rate impact estimate</w:t>
      </w:r>
      <w:r w:rsidRPr="00DA4BDD">
        <w:rPr>
          <w:rFonts w:ascii="Times New Roman" w:eastAsia="Times New Roman" w:hAnsi="Times New Roman" w:cs="Times New Roman"/>
          <w:bCs/>
          <w:sz w:val="24"/>
          <w:szCs w:val="24"/>
        </w:rPr>
        <w:t xml:space="preserve"> likely </w:t>
      </w:r>
      <w:r w:rsidR="001C5653">
        <w:rPr>
          <w:rFonts w:ascii="Times New Roman" w:eastAsia="Times New Roman" w:hAnsi="Times New Roman" w:cs="Times New Roman"/>
          <w:bCs/>
          <w:sz w:val="24"/>
          <w:szCs w:val="24"/>
        </w:rPr>
        <w:t xml:space="preserve">will </w:t>
      </w:r>
      <w:r w:rsidRPr="00DA4BDD">
        <w:rPr>
          <w:rFonts w:ascii="Times New Roman" w:eastAsia="Times New Roman" w:hAnsi="Times New Roman" w:cs="Times New Roman"/>
          <w:bCs/>
          <w:sz w:val="24"/>
          <w:szCs w:val="24"/>
        </w:rPr>
        <w:t xml:space="preserve">change once newer information </w:t>
      </w:r>
      <w:r w:rsidR="001C5653">
        <w:rPr>
          <w:rFonts w:ascii="Times New Roman" w:eastAsia="Times New Roman" w:hAnsi="Times New Roman" w:cs="Times New Roman"/>
          <w:bCs/>
          <w:sz w:val="24"/>
          <w:szCs w:val="24"/>
        </w:rPr>
        <w:t xml:space="preserve">becomes </w:t>
      </w:r>
      <w:r w:rsidRPr="00DA4BDD">
        <w:rPr>
          <w:rFonts w:ascii="Times New Roman" w:eastAsia="Times New Roman" w:hAnsi="Times New Roman" w:cs="Times New Roman"/>
          <w:bCs/>
          <w:sz w:val="24"/>
          <w:szCs w:val="24"/>
        </w:rPr>
        <w:t>available.</w:t>
      </w:r>
    </w:p>
    <w:p w14:paraId="3B5AEC28" w14:textId="77777777" w:rsidR="00AB6570" w:rsidRPr="00DA4BDD" w:rsidRDefault="00AB6570" w:rsidP="00DA4BDD">
      <w:pPr>
        <w:pStyle w:val="CommentText"/>
        <w:rPr>
          <w:rFonts w:ascii="Times New Roman" w:eastAsia="Times New Roman" w:hAnsi="Times New Roman" w:cs="Times New Roman"/>
          <w:bCs/>
          <w:sz w:val="24"/>
          <w:szCs w:val="24"/>
        </w:rPr>
      </w:pPr>
    </w:p>
    <w:p w14:paraId="3B5AEC29" w14:textId="77777777" w:rsidR="00DA4BDD" w:rsidRPr="00DA4BDD" w:rsidRDefault="00DA4BDD" w:rsidP="00DA4BDD">
      <w:pPr>
        <w:pStyle w:val="CommentText"/>
        <w:rPr>
          <w:rFonts w:ascii="Times New Roman" w:eastAsia="Times New Roman" w:hAnsi="Times New Roman" w:cs="Times New Roman"/>
          <w:bCs/>
          <w:sz w:val="24"/>
          <w:szCs w:val="24"/>
        </w:rPr>
      </w:pPr>
      <w:r w:rsidRPr="00DA4BDD">
        <w:rPr>
          <w:rFonts w:ascii="Times New Roman" w:eastAsia="Times New Roman" w:hAnsi="Times New Roman" w:cs="Times New Roman"/>
          <w:bCs/>
          <w:sz w:val="24"/>
          <w:szCs w:val="24"/>
        </w:rPr>
        <w:t xml:space="preserve">Staff is satisfied that the analysis presented by the </w:t>
      </w:r>
      <w:r w:rsidR="001C5653">
        <w:rPr>
          <w:rFonts w:ascii="Times New Roman" w:eastAsia="Times New Roman" w:hAnsi="Times New Roman" w:cs="Times New Roman"/>
          <w:bCs/>
          <w:sz w:val="24"/>
          <w:szCs w:val="24"/>
        </w:rPr>
        <w:t>C</w:t>
      </w:r>
      <w:r w:rsidRPr="00DA4BDD">
        <w:rPr>
          <w:rFonts w:ascii="Times New Roman" w:eastAsia="Times New Roman" w:hAnsi="Times New Roman" w:cs="Times New Roman"/>
          <w:bCs/>
          <w:sz w:val="24"/>
          <w:szCs w:val="24"/>
        </w:rPr>
        <w:t xml:space="preserve">ompany complies with the requirements of paragraph 55 of the Commission’s </w:t>
      </w:r>
      <w:r w:rsidR="001C5653">
        <w:rPr>
          <w:rFonts w:ascii="Times New Roman" w:eastAsia="Times New Roman" w:hAnsi="Times New Roman" w:cs="Times New Roman"/>
          <w:bCs/>
          <w:sz w:val="24"/>
          <w:szCs w:val="24"/>
        </w:rPr>
        <w:t>P</w:t>
      </w:r>
      <w:r w:rsidRPr="00DA4BDD">
        <w:rPr>
          <w:rFonts w:ascii="Times New Roman" w:eastAsia="Times New Roman" w:hAnsi="Times New Roman" w:cs="Times New Roman"/>
          <w:bCs/>
          <w:sz w:val="24"/>
          <w:szCs w:val="24"/>
        </w:rPr>
        <w:t xml:space="preserve">olicy </w:t>
      </w:r>
      <w:r w:rsidR="001C5653">
        <w:rPr>
          <w:rFonts w:ascii="Times New Roman" w:eastAsia="Times New Roman" w:hAnsi="Times New Roman" w:cs="Times New Roman"/>
          <w:bCs/>
          <w:sz w:val="24"/>
          <w:szCs w:val="24"/>
        </w:rPr>
        <w:t>S</w:t>
      </w:r>
      <w:r w:rsidRPr="00DA4BDD">
        <w:rPr>
          <w:rFonts w:ascii="Times New Roman" w:eastAsia="Times New Roman" w:hAnsi="Times New Roman" w:cs="Times New Roman"/>
          <w:bCs/>
          <w:sz w:val="24"/>
          <w:szCs w:val="24"/>
        </w:rPr>
        <w:t xml:space="preserve">tatement.  </w:t>
      </w:r>
    </w:p>
    <w:p w14:paraId="3B5AEC2A" w14:textId="77777777" w:rsidR="00DA4BDD" w:rsidRDefault="00DA4BDD" w:rsidP="005E26E2">
      <w:pPr>
        <w:pStyle w:val="CommentText"/>
        <w:rPr>
          <w:rFonts w:ascii="Times New Roman" w:eastAsia="Times New Roman" w:hAnsi="Times New Roman" w:cs="Times New Roman"/>
          <w:bCs/>
          <w:sz w:val="24"/>
          <w:szCs w:val="24"/>
        </w:rPr>
      </w:pPr>
    </w:p>
    <w:p w14:paraId="3B5AEC2B" w14:textId="6B712363" w:rsidR="009C123E" w:rsidRPr="009C123E" w:rsidRDefault="001C5653" w:rsidP="009C123E">
      <w:pPr>
        <w:autoSpaceDE w:val="0"/>
        <w:autoSpaceDN w:val="0"/>
        <w:adjustRightInd w:val="0"/>
        <w:rPr>
          <w:rFonts w:ascii="Times New Roman" w:hAnsi="Times New Roman" w:cs="Times New Roman"/>
          <w:bCs/>
          <w:color w:val="FF0000"/>
          <w:sz w:val="24"/>
          <w:szCs w:val="24"/>
        </w:rPr>
      </w:pPr>
      <w:r>
        <w:rPr>
          <w:rFonts w:ascii="Times New Roman" w:eastAsia="Times New Roman" w:hAnsi="Times New Roman" w:cs="Times New Roman"/>
          <w:bCs/>
          <w:sz w:val="24"/>
          <w:szCs w:val="24"/>
        </w:rPr>
        <w:t xml:space="preserve">For the above reasons, </w:t>
      </w:r>
      <w:r w:rsidR="00432BB8" w:rsidRPr="00AD369B">
        <w:rPr>
          <w:rFonts w:ascii="Times New Roman" w:eastAsia="Times New Roman" w:hAnsi="Times New Roman" w:cs="Times New Roman"/>
          <w:bCs/>
          <w:sz w:val="24"/>
          <w:szCs w:val="24"/>
        </w:rPr>
        <w:t>Staff recommend</w:t>
      </w:r>
      <w:r w:rsidR="00A153BD">
        <w:rPr>
          <w:rFonts w:ascii="Times New Roman" w:eastAsia="Times New Roman" w:hAnsi="Times New Roman" w:cs="Times New Roman"/>
          <w:bCs/>
          <w:sz w:val="24"/>
          <w:szCs w:val="24"/>
        </w:rPr>
        <w:t>s</w:t>
      </w:r>
      <w:r w:rsidR="00432BB8" w:rsidRPr="00AD369B">
        <w:rPr>
          <w:rFonts w:ascii="Times New Roman" w:eastAsia="Times New Roman" w:hAnsi="Times New Roman" w:cs="Times New Roman"/>
          <w:bCs/>
          <w:sz w:val="24"/>
          <w:szCs w:val="24"/>
        </w:rPr>
        <w:t xml:space="preserve"> the Commission approve </w:t>
      </w:r>
      <w:r w:rsidR="009C123E">
        <w:rPr>
          <w:rFonts w:ascii="Times New Roman" w:eastAsia="Times New Roman" w:hAnsi="Times New Roman" w:cs="Times New Roman"/>
          <w:bCs/>
          <w:sz w:val="24"/>
          <w:szCs w:val="24"/>
        </w:rPr>
        <w:t>PSE</w:t>
      </w:r>
      <w:r w:rsidR="00432BB8" w:rsidRPr="00AD369B">
        <w:rPr>
          <w:rFonts w:ascii="Times New Roman" w:eastAsia="Times New Roman" w:hAnsi="Times New Roman" w:cs="Times New Roman"/>
          <w:bCs/>
          <w:sz w:val="24"/>
          <w:szCs w:val="24"/>
        </w:rPr>
        <w:t xml:space="preserve">’s </w:t>
      </w:r>
      <w:r w:rsidR="00A86CDF">
        <w:rPr>
          <w:rFonts w:ascii="Times New Roman" w:eastAsia="Times New Roman" w:hAnsi="Times New Roman" w:cs="Times New Roman"/>
          <w:sz w:val="24"/>
          <w:szCs w:val="24"/>
        </w:rPr>
        <w:t>plan</w:t>
      </w:r>
      <w:r w:rsidR="009C123E" w:rsidRPr="0011700D">
        <w:rPr>
          <w:rFonts w:ascii="Times New Roman" w:eastAsia="Times New Roman" w:hAnsi="Times New Roman" w:cs="Times New Roman"/>
          <w:bCs/>
          <w:sz w:val="24"/>
          <w:szCs w:val="24"/>
        </w:rPr>
        <w:t>.</w:t>
      </w:r>
      <w:r w:rsidR="00432BB8" w:rsidRPr="00AD369B">
        <w:rPr>
          <w:rFonts w:ascii="Times New Roman" w:eastAsia="Times New Roman" w:hAnsi="Times New Roman" w:cs="Times New Roman"/>
          <w:bCs/>
          <w:sz w:val="24"/>
          <w:szCs w:val="24"/>
        </w:rPr>
        <w:t xml:space="preserve"> </w:t>
      </w:r>
    </w:p>
    <w:sectPr w:rsidR="009C123E" w:rsidRPr="009C123E" w:rsidSect="00D1693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AEC2E" w14:textId="77777777" w:rsidR="00C35867" w:rsidRDefault="00C35867" w:rsidP="00507B83">
      <w:r>
        <w:separator/>
      </w:r>
    </w:p>
  </w:endnote>
  <w:endnote w:type="continuationSeparator" w:id="0">
    <w:p w14:paraId="3B5AEC2F" w14:textId="77777777" w:rsidR="00C35867" w:rsidRDefault="00C35867" w:rsidP="0050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AEC2C" w14:textId="77777777" w:rsidR="00C35867" w:rsidRDefault="00C35867" w:rsidP="00507B83">
      <w:r>
        <w:separator/>
      </w:r>
    </w:p>
  </w:footnote>
  <w:footnote w:type="continuationSeparator" w:id="0">
    <w:p w14:paraId="3B5AEC2D" w14:textId="77777777" w:rsidR="00C35867" w:rsidRDefault="00C35867" w:rsidP="00507B83">
      <w:r>
        <w:continuationSeparator/>
      </w:r>
    </w:p>
  </w:footnote>
  <w:footnote w:id="1">
    <w:p w14:paraId="3B5AEC30" w14:textId="77777777" w:rsidR="00C35867" w:rsidRPr="00B97D81" w:rsidRDefault="00C35867" w:rsidP="00E607F9">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“Commission Policy on Accelerated Replacement of Pipeline Facilities </w:t>
      </w:r>
      <w:r>
        <w:rPr>
          <w:rFonts w:ascii="Times New Roman" w:hAnsi="Times New Roman" w:cs="Times New Roman"/>
        </w:rPr>
        <w:t>w</w:t>
      </w:r>
      <w:r w:rsidRPr="00B97D81">
        <w:rPr>
          <w:rFonts w:ascii="Times New Roman" w:hAnsi="Times New Roman" w:cs="Times New Roman"/>
        </w:rPr>
        <w:t>ith Elevated Risk (December 31, 2012) (Policy Statement) (Docket 120715).</w:t>
      </w:r>
    </w:p>
  </w:footnote>
  <w:footnote w:id="2">
    <w:p w14:paraId="3B5AEC31" w14:textId="77777777" w:rsidR="00C35867" w:rsidRPr="00B97D81" w:rsidRDefault="00C35867" w:rsidP="00E607F9">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Title 49 CFR, Part 192, Subpart O.</w:t>
      </w:r>
    </w:p>
  </w:footnote>
  <w:footnote w:id="3">
    <w:p w14:paraId="3B5AEC32" w14:textId="77777777" w:rsidR="00C35867" w:rsidRPr="00B97D81" w:rsidRDefault="00C35867">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Title 49 CFR, Part 192, Subpart P.</w:t>
      </w:r>
    </w:p>
  </w:footnote>
  <w:footnote w:id="4">
    <w:p w14:paraId="3B5AEC33" w14:textId="77777777" w:rsidR="00C35867" w:rsidRPr="00B97D81" w:rsidRDefault="00C35867">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WAC 480-93.</w:t>
      </w:r>
    </w:p>
  </w:footnote>
  <w:footnote w:id="5">
    <w:p w14:paraId="3B5AEC34" w14:textId="2F47FB9B" w:rsidR="00C35867" w:rsidRPr="00B97D81" w:rsidRDefault="00C35867" w:rsidP="004A3000">
      <w:pPr>
        <w:pStyle w:val="FootnoteText"/>
        <w:rPr>
          <w:rFonts w:ascii="Times New Roman" w:hAnsi="Times New Roman" w:cs="Times New Roman"/>
        </w:rPr>
      </w:pPr>
      <w:r w:rsidRPr="00B97D81">
        <w:rPr>
          <w:rStyle w:val="FootnoteReference"/>
          <w:rFonts w:ascii="Times New Roman" w:hAnsi="Times New Roman" w:cs="Times New Roman"/>
        </w:rPr>
        <w:footnoteRef/>
      </w:r>
      <w:r w:rsidRPr="00B97D81">
        <w:rPr>
          <w:rFonts w:ascii="Times New Roman" w:hAnsi="Times New Roman" w:cs="Times New Roman"/>
        </w:rPr>
        <w:t xml:space="preserve"> </w:t>
      </w:r>
      <w:r w:rsidRPr="00B97D81">
        <w:rPr>
          <w:rFonts w:ascii="Times New Roman" w:eastAsia="Times New Roman" w:hAnsi="Times New Roman" w:cs="Times New Roman"/>
        </w:rPr>
        <w:t xml:space="preserve">Subsequent </w:t>
      </w:r>
      <w:r>
        <w:rPr>
          <w:rFonts w:ascii="Times New Roman" w:eastAsia="Times New Roman" w:hAnsi="Times New Roman" w:cs="Times New Roman"/>
        </w:rPr>
        <w:t>plan</w:t>
      </w:r>
      <w:r w:rsidRPr="00B97D81">
        <w:rPr>
          <w:rFonts w:ascii="Times New Roman" w:eastAsia="Times New Roman" w:hAnsi="Times New Roman" w:cs="Times New Roman"/>
        </w:rPr>
        <w:t xml:space="preserve"> filings are to be filed by June 1 every two years thereafter (</w:t>
      </w:r>
      <w:r w:rsidRPr="00B97D81">
        <w:rPr>
          <w:rFonts w:ascii="Times New Roman" w:eastAsia="Times New Roman" w:hAnsi="Times New Roman" w:cs="Times New Roman"/>
          <w:i/>
          <w:iCs/>
        </w:rPr>
        <w:t xml:space="preserve">i.e., </w:t>
      </w:r>
      <w:r w:rsidRPr="00B97D81">
        <w:rPr>
          <w:rFonts w:ascii="Times New Roman" w:eastAsia="Times New Roman" w:hAnsi="Times New Roman" w:cs="Times New Roman"/>
        </w:rPr>
        <w:t>June 1, 2015, 2017, 2019, etc.). “If the gas company makes no changes to its Master Plan, it need file only the Two-Year plan in each filing after June 1, 2013. If the company makes a material change either to its Master Plan, its Two-Year plan or its Pipe Location Plan, it should file plan changes with the commission within 30 days.”  Policy Statement at 11, ¶ 43.</w:t>
      </w:r>
    </w:p>
  </w:footnote>
  <w:footnote w:id="6">
    <w:p w14:paraId="3B5AEC35" w14:textId="55285E1E" w:rsidR="00C35867" w:rsidRPr="00B97D81" w:rsidRDefault="00C35867">
      <w:pPr>
        <w:pStyle w:val="FootnoteText"/>
        <w:rPr>
          <w:rFonts w:ascii="Times New Roman" w:hAnsi="Times New Roman" w:cs="Times New Roman"/>
        </w:rPr>
      </w:pPr>
      <w:r w:rsidRPr="00B97D81">
        <w:rPr>
          <w:rStyle w:val="FootnoteReference"/>
          <w:rFonts w:ascii="Times New Roman" w:hAnsi="Times New Roman" w:cs="Times New Roman"/>
        </w:rPr>
        <w:footnoteRef/>
      </w:r>
      <w:r>
        <w:rPr>
          <w:rFonts w:ascii="Times New Roman" w:hAnsi="Times New Roman" w:cs="Times New Roman"/>
        </w:rPr>
        <w:t xml:space="preserve"> Policy Statement at 11, ¶ 42</w:t>
      </w:r>
    </w:p>
  </w:footnote>
  <w:footnote w:id="7">
    <w:p w14:paraId="3B5AEC36" w14:textId="5DDBB066" w:rsidR="00C35867" w:rsidRPr="00B97D81" w:rsidRDefault="00C35867">
      <w:pPr>
        <w:pStyle w:val="FootnoteText"/>
        <w:rPr>
          <w:rFonts w:ascii="Times New Roman" w:hAnsi="Times New Roman" w:cs="Times New Roman"/>
        </w:rPr>
      </w:pPr>
      <w:r w:rsidRPr="00F86775">
        <w:rPr>
          <w:rStyle w:val="FootnoteReference"/>
          <w:rFonts w:ascii="Times New Roman" w:hAnsi="Times New Roman" w:cs="Times New Roman"/>
        </w:rPr>
        <w:footnoteRef/>
      </w:r>
      <w:r w:rsidRPr="00F86775">
        <w:rPr>
          <w:rFonts w:ascii="Times New Roman" w:hAnsi="Times New Roman" w:cs="Times New Roman"/>
        </w:rPr>
        <w:t xml:space="preserve"> Poli</w:t>
      </w:r>
      <w:r>
        <w:rPr>
          <w:rFonts w:ascii="Times New Roman" w:hAnsi="Times New Roman" w:cs="Times New Roman"/>
        </w:rPr>
        <w:t>cy Statement at 12-14, ¶¶ 45-56</w:t>
      </w:r>
    </w:p>
  </w:footnote>
  <w:footnote w:id="8">
    <w:p w14:paraId="3B5AEC37" w14:textId="2DF36A1D" w:rsidR="00C35867" w:rsidRPr="00B97D81" w:rsidRDefault="00C35867">
      <w:pPr>
        <w:pStyle w:val="FootnoteText"/>
        <w:rPr>
          <w:rFonts w:ascii="Times New Roman" w:hAnsi="Times New Roman" w:cs="Times New Roman"/>
        </w:rPr>
      </w:pPr>
      <w:r w:rsidRPr="00F86775">
        <w:rPr>
          <w:rStyle w:val="FootnoteReference"/>
          <w:rFonts w:ascii="Times New Roman" w:hAnsi="Times New Roman" w:cs="Times New Roman"/>
        </w:rPr>
        <w:footnoteRef/>
      </w:r>
      <w:r w:rsidRPr="00F86775">
        <w:rPr>
          <w:rFonts w:ascii="Times New Roman" w:hAnsi="Times New Roman" w:cs="Times New Roman"/>
        </w:rPr>
        <w:t xml:space="preserve"> Section 1 of PSE’s </w:t>
      </w:r>
      <w:r>
        <w:rPr>
          <w:rFonts w:ascii="Times New Roman" w:hAnsi="Times New Roman" w:cs="Times New Roman"/>
        </w:rPr>
        <w:t>plan</w:t>
      </w:r>
    </w:p>
  </w:footnote>
  <w:footnote w:id="9">
    <w:p w14:paraId="3B5AEC38" w14:textId="310C9C7E" w:rsidR="00C35867" w:rsidRPr="00F86775" w:rsidRDefault="00C35867">
      <w:pPr>
        <w:pStyle w:val="FootnoteText"/>
        <w:rPr>
          <w:rFonts w:ascii="Times New Roman" w:hAnsi="Times New Roman" w:cs="Times New Roman"/>
        </w:rPr>
      </w:pPr>
      <w:r w:rsidRPr="00F86775">
        <w:rPr>
          <w:rStyle w:val="FootnoteReference"/>
          <w:rFonts w:ascii="Times New Roman" w:hAnsi="Times New Roman" w:cs="Times New Roman"/>
        </w:rPr>
        <w:footnoteRef/>
      </w:r>
      <w:r>
        <w:rPr>
          <w:rFonts w:ascii="Times New Roman" w:hAnsi="Times New Roman" w:cs="Times New Roman"/>
        </w:rPr>
        <w:t xml:space="preserve"> Section 2 of the plan</w:t>
      </w:r>
    </w:p>
  </w:footnote>
  <w:footnote w:id="10">
    <w:p w14:paraId="3B5AEC39" w14:textId="42834484" w:rsidR="00C35867" w:rsidRPr="00F86775" w:rsidRDefault="00C35867">
      <w:pPr>
        <w:pStyle w:val="FootnoteText"/>
        <w:rPr>
          <w:rFonts w:ascii="Times New Roman" w:hAnsi="Times New Roman" w:cs="Times New Roman"/>
        </w:rPr>
      </w:pPr>
      <w:r w:rsidRPr="00F86775">
        <w:rPr>
          <w:rStyle w:val="FootnoteReference"/>
          <w:rFonts w:ascii="Times New Roman" w:hAnsi="Times New Roman" w:cs="Times New Roman"/>
        </w:rPr>
        <w:footnoteRef/>
      </w:r>
      <w:r>
        <w:rPr>
          <w:rFonts w:ascii="Times New Roman" w:hAnsi="Times New Roman" w:cs="Times New Roman"/>
        </w:rPr>
        <w:t xml:space="preserve"> Section 3 of the plan</w:t>
      </w:r>
    </w:p>
  </w:footnote>
  <w:footnote w:id="11">
    <w:p w14:paraId="3B5AEC3A" w14:textId="59A2C9DD" w:rsidR="00C35867" w:rsidRPr="00AE13AA" w:rsidRDefault="00C35867" w:rsidP="004E75C3">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PSE DIMP, Appendix F-3: </w:t>
      </w:r>
      <w:r>
        <w:rPr>
          <w:rFonts w:ascii="Times New Roman" w:eastAsia="Times New Roman" w:hAnsi="Times New Roman" w:cs="Times New Roman"/>
          <w:sz w:val="24"/>
          <w:szCs w:val="24"/>
        </w:rPr>
        <w:t>plan</w:t>
      </w:r>
      <w:r w:rsidRPr="00AE13AA" w:rsidDel="00A86CDF">
        <w:rPr>
          <w:rFonts w:ascii="Times New Roman" w:hAnsi="Times New Roman" w:cs="Times New Roman"/>
        </w:rPr>
        <w:t xml:space="preserve"> </w:t>
      </w:r>
      <w:r w:rsidRPr="00AE13AA">
        <w:rPr>
          <w:rFonts w:ascii="Times New Roman" w:hAnsi="Times New Roman" w:cs="Times New Roman"/>
        </w:rPr>
        <w:t>Section 1 - DuPont ALDYL “HD” Plastic Pipe.</w:t>
      </w:r>
    </w:p>
  </w:footnote>
  <w:footnote w:id="12">
    <w:p w14:paraId="3B5AEC3B" w14:textId="77777777" w:rsidR="00C35867" w:rsidRPr="00AE13AA" w:rsidRDefault="00C35867" w:rsidP="006B15CD">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PSE DIMP, Section 1, Wrapped Steel Mains. PSE’s DIMP identifies an increased risk of leakage on some older steel wrapped mains.  The risk is due to a combination of factors</w:t>
      </w:r>
      <w:r>
        <w:rPr>
          <w:rFonts w:ascii="Times New Roman" w:hAnsi="Times New Roman" w:cs="Times New Roman"/>
        </w:rPr>
        <w:t>,</w:t>
      </w:r>
      <w:r w:rsidRPr="00AE13AA">
        <w:rPr>
          <w:rFonts w:ascii="Times New Roman" w:hAnsi="Times New Roman" w:cs="Times New Roman"/>
        </w:rPr>
        <w:t xml:space="preserve"> including corrosion, existing third party damage to the pipe coating, welds, and equipment including vintage valves</w:t>
      </w:r>
      <w:r>
        <w:rPr>
          <w:rFonts w:ascii="Times New Roman" w:hAnsi="Times New Roman" w:cs="Times New Roman"/>
        </w:rPr>
        <w:t xml:space="preserve">. These mains are replaced based on past leak history and </w:t>
      </w:r>
      <w:r w:rsidRPr="006B15CD">
        <w:rPr>
          <w:rFonts w:ascii="Times New Roman" w:hAnsi="Times New Roman" w:cs="Times New Roman"/>
        </w:rPr>
        <w:t>PSE expects to replace approximately 20 miles of steel wrapped</w:t>
      </w:r>
      <w:r>
        <w:rPr>
          <w:rFonts w:ascii="Times New Roman" w:hAnsi="Times New Roman" w:cs="Times New Roman"/>
        </w:rPr>
        <w:t xml:space="preserve"> </w:t>
      </w:r>
      <w:r w:rsidRPr="006B15CD">
        <w:rPr>
          <w:rFonts w:ascii="Times New Roman" w:hAnsi="Times New Roman" w:cs="Times New Roman"/>
        </w:rPr>
        <w:t>main over the next 5 years</w:t>
      </w:r>
      <w:r>
        <w:rPr>
          <w:rFonts w:ascii="Times New Roman" w:hAnsi="Times New Roman" w:cs="Times New Roman"/>
        </w:rPr>
        <w:t xml:space="preserve">. </w:t>
      </w:r>
    </w:p>
  </w:footnote>
  <w:footnote w:id="13">
    <w:p w14:paraId="3B5AEC3C" w14:textId="53E23930" w:rsidR="00C35867" w:rsidRPr="00AE13AA" w:rsidRDefault="00C35867" w:rsidP="00582344">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w:t>
      </w:r>
      <w:r>
        <w:rPr>
          <w:rFonts w:ascii="Times New Roman" w:hAnsi="Times New Roman" w:cs="Times New Roman"/>
        </w:rPr>
        <w:t xml:space="preserve">PSE is addressing these </w:t>
      </w:r>
      <w:r w:rsidRPr="00AE13AA">
        <w:rPr>
          <w:rFonts w:ascii="Times New Roman" w:hAnsi="Times New Roman" w:cs="Times New Roman"/>
        </w:rPr>
        <w:t>services under a settlement agreement approved by the Commission in</w:t>
      </w:r>
      <w:r>
        <w:rPr>
          <w:rFonts w:ascii="Times New Roman" w:hAnsi="Times New Roman" w:cs="Times New Roman"/>
        </w:rPr>
        <w:t xml:space="preserve"> Docket PG-04162</w:t>
      </w:r>
      <w:r w:rsidRPr="00AE13AA">
        <w:rPr>
          <w:rFonts w:ascii="Times New Roman" w:hAnsi="Times New Roman" w:cs="Times New Roman"/>
        </w:rPr>
        <w:t xml:space="preserve">4, the Wrapped Steel Service Assessment Program (WSSAP). PSE has identified </w:t>
      </w:r>
      <w:r>
        <w:rPr>
          <w:rFonts w:ascii="Times New Roman" w:hAnsi="Times New Roman" w:cs="Times New Roman"/>
        </w:rPr>
        <w:t>and located all</w:t>
      </w:r>
      <w:r w:rsidRPr="00AE13AA">
        <w:rPr>
          <w:rFonts w:ascii="Times New Roman" w:hAnsi="Times New Roman" w:cs="Times New Roman"/>
        </w:rPr>
        <w:t xml:space="preserve"> services that are targeted under the WSSAP program.</w:t>
      </w:r>
      <w:r>
        <w:rPr>
          <w:rFonts w:ascii="Times New Roman" w:hAnsi="Times New Roman" w:cs="Times New Roman"/>
        </w:rPr>
        <w:t xml:space="preserve"> </w:t>
      </w:r>
      <w:r w:rsidRPr="00582344">
        <w:rPr>
          <w:rFonts w:ascii="Times New Roman" w:hAnsi="Times New Roman" w:cs="Times New Roman"/>
        </w:rPr>
        <w:t>Based on current</w:t>
      </w:r>
      <w:r>
        <w:rPr>
          <w:rFonts w:ascii="Times New Roman" w:hAnsi="Times New Roman" w:cs="Times New Roman"/>
        </w:rPr>
        <w:t xml:space="preserve"> </w:t>
      </w:r>
      <w:r w:rsidRPr="00582344">
        <w:rPr>
          <w:rFonts w:ascii="Times New Roman" w:hAnsi="Times New Roman" w:cs="Times New Roman"/>
        </w:rPr>
        <w:t>risk knowledge, PSE is targeting to replace approximately 1,100 services over the next 5</w:t>
      </w:r>
      <w:r>
        <w:rPr>
          <w:rFonts w:ascii="Times New Roman" w:hAnsi="Times New Roman" w:cs="Times New Roman"/>
        </w:rPr>
        <w:t xml:space="preserve"> </w:t>
      </w:r>
      <w:r w:rsidRPr="00582344">
        <w:rPr>
          <w:rFonts w:ascii="Times New Roman" w:hAnsi="Times New Roman" w:cs="Times New Roman"/>
        </w:rPr>
        <w:t>years.</w:t>
      </w:r>
    </w:p>
  </w:footnote>
  <w:footnote w:id="14">
    <w:p w14:paraId="3B5AEC3D" w14:textId="53AC6A58" w:rsidR="00C35867" w:rsidRPr="00AE13AA" w:rsidRDefault="00C35867" w:rsidP="004E75C3">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w:t>
      </w:r>
      <w:r>
        <w:rPr>
          <w:rFonts w:ascii="Times New Roman" w:hAnsi="Times New Roman" w:cs="Times New Roman"/>
        </w:rPr>
        <w:t xml:space="preserve">PSE </w:t>
      </w:r>
      <w:r w:rsidRPr="00C35867">
        <w:rPr>
          <w:rFonts w:ascii="Times New Roman" w:eastAsia="Times New Roman" w:hAnsi="Times New Roman" w:cs="Times New Roman"/>
        </w:rPr>
        <w:t>plan</w:t>
      </w:r>
      <w:r w:rsidRPr="00C35867" w:rsidDel="00A86CDF">
        <w:rPr>
          <w:rFonts w:ascii="Times New Roman" w:hAnsi="Times New Roman" w:cs="Times New Roman"/>
        </w:rPr>
        <w:t xml:space="preserve"> </w:t>
      </w:r>
      <w:r w:rsidRPr="00C35867">
        <w:rPr>
          <w:rFonts w:ascii="Times New Roman" w:hAnsi="Times New Roman" w:cs="Times New Roman"/>
        </w:rPr>
        <w:t>Addendum</w:t>
      </w:r>
      <w:r>
        <w:rPr>
          <w:rFonts w:ascii="Times New Roman" w:hAnsi="Times New Roman" w:cs="Times New Roman"/>
        </w:rPr>
        <w:t xml:space="preserve"> refers to the bare steel replacement program as a result of the settlement agreement the Commission approved in Dockets PG-030080 and PG-030128. </w:t>
      </w:r>
      <w:r w:rsidRPr="00AE13AA">
        <w:rPr>
          <w:rFonts w:ascii="Times New Roman" w:hAnsi="Times New Roman" w:cs="Times New Roman"/>
        </w:rPr>
        <w:t>PSE is scheduled to have all bare steel replaced by the end of 2014</w:t>
      </w:r>
      <w:r>
        <w:rPr>
          <w:rFonts w:ascii="Times New Roman" w:hAnsi="Times New Roman" w:cs="Times New Roman"/>
        </w:rPr>
        <w:t xml:space="preserve">. </w:t>
      </w:r>
    </w:p>
  </w:footnote>
  <w:footnote w:id="15">
    <w:p w14:paraId="3B5AEC3E" w14:textId="075D4543" w:rsidR="00C35867" w:rsidRPr="00AE13AA" w:rsidRDefault="00C35867" w:rsidP="004E75C3">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PSE </w:t>
      </w:r>
      <w:r>
        <w:rPr>
          <w:rFonts w:ascii="Times New Roman" w:eastAsia="Times New Roman" w:hAnsi="Times New Roman" w:cs="Times New Roman"/>
        </w:rPr>
        <w:t>p</w:t>
      </w:r>
      <w:r w:rsidRPr="00C35867">
        <w:rPr>
          <w:rFonts w:ascii="Times New Roman" w:eastAsia="Times New Roman" w:hAnsi="Times New Roman" w:cs="Times New Roman"/>
        </w:rPr>
        <w:t>lan</w:t>
      </w:r>
      <w:r w:rsidRPr="00AE13AA" w:rsidDel="00A86CDF">
        <w:rPr>
          <w:rFonts w:ascii="Times New Roman" w:hAnsi="Times New Roman" w:cs="Times New Roman"/>
        </w:rPr>
        <w:t xml:space="preserve"> </w:t>
      </w:r>
      <w:r w:rsidRPr="00AE13AA">
        <w:rPr>
          <w:rFonts w:ascii="Times New Roman" w:hAnsi="Times New Roman" w:cs="Times New Roman"/>
        </w:rPr>
        <w:t>Addendum and PSE DIMP, Appendix B-9</w:t>
      </w:r>
    </w:p>
  </w:footnote>
  <w:footnote w:id="16">
    <w:p w14:paraId="3B5AEC3F" w14:textId="70220B2F" w:rsidR="00C35867" w:rsidRPr="00AE13AA" w:rsidRDefault="00C35867">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PSE </w:t>
      </w:r>
      <w:r>
        <w:rPr>
          <w:rFonts w:ascii="Times New Roman" w:eastAsia="Times New Roman" w:hAnsi="Times New Roman" w:cs="Times New Roman"/>
        </w:rPr>
        <w:t>p</w:t>
      </w:r>
      <w:r w:rsidRPr="00C35867">
        <w:rPr>
          <w:rFonts w:ascii="Times New Roman" w:eastAsia="Times New Roman" w:hAnsi="Times New Roman" w:cs="Times New Roman"/>
        </w:rPr>
        <w:t>lan</w:t>
      </w:r>
      <w:r w:rsidRPr="00AE13AA" w:rsidDel="00A86CDF">
        <w:rPr>
          <w:rFonts w:ascii="Times New Roman" w:hAnsi="Times New Roman" w:cs="Times New Roman"/>
        </w:rPr>
        <w:t xml:space="preserve"> </w:t>
      </w:r>
      <w:r w:rsidRPr="00AE13AA">
        <w:rPr>
          <w:rFonts w:ascii="Times New Roman" w:hAnsi="Times New Roman" w:cs="Times New Roman"/>
        </w:rPr>
        <w:t>Addendum and PSE DIMP Appendix B-11</w:t>
      </w:r>
    </w:p>
  </w:footnote>
  <w:footnote w:id="17">
    <w:p w14:paraId="3B5AEC40" w14:textId="4A8AF22E" w:rsidR="00C35867" w:rsidRPr="00AE13AA" w:rsidRDefault="00C35867">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PSE </w:t>
      </w:r>
      <w:r>
        <w:rPr>
          <w:rFonts w:ascii="Times New Roman" w:eastAsia="Times New Roman" w:hAnsi="Times New Roman" w:cs="Times New Roman"/>
        </w:rPr>
        <w:t>p</w:t>
      </w:r>
      <w:r w:rsidRPr="00C35867">
        <w:rPr>
          <w:rFonts w:ascii="Times New Roman" w:eastAsia="Times New Roman" w:hAnsi="Times New Roman" w:cs="Times New Roman"/>
        </w:rPr>
        <w:t>lan</w:t>
      </w:r>
      <w:r w:rsidRPr="00AE13AA" w:rsidDel="00A86CDF">
        <w:rPr>
          <w:rFonts w:ascii="Times New Roman" w:hAnsi="Times New Roman" w:cs="Times New Roman"/>
        </w:rPr>
        <w:t xml:space="preserve"> </w:t>
      </w:r>
      <w:r w:rsidRPr="00AE13AA">
        <w:rPr>
          <w:rFonts w:ascii="Times New Roman" w:hAnsi="Times New Roman" w:cs="Times New Roman"/>
        </w:rPr>
        <w:t>Addendum and PSE DIMP Appendix B-8</w:t>
      </w:r>
    </w:p>
  </w:footnote>
  <w:footnote w:id="18">
    <w:p w14:paraId="3B5AEC41" w14:textId="0AFBC71C" w:rsidR="00C35867" w:rsidRPr="00AE13AA" w:rsidRDefault="00C35867" w:rsidP="003D414E">
      <w:pPr>
        <w:pStyle w:val="FootnoteText"/>
        <w:rPr>
          <w:rFonts w:ascii="Times New Roman" w:hAnsi="Times New Roman" w:cs="Times New Roman"/>
        </w:rPr>
      </w:pPr>
      <w:r>
        <w:rPr>
          <w:rStyle w:val="FootnoteReference"/>
        </w:rPr>
        <w:footnoteRef/>
      </w:r>
      <w:r>
        <w:t xml:space="preserve"> </w:t>
      </w:r>
      <w:r w:rsidRPr="00AE13AA">
        <w:rPr>
          <w:rFonts w:ascii="Times New Roman" w:hAnsi="Times New Roman" w:cs="Times New Roman"/>
        </w:rPr>
        <w:t xml:space="preserve">PSE </w:t>
      </w:r>
      <w:r>
        <w:rPr>
          <w:rFonts w:ascii="Times New Roman" w:eastAsia="Times New Roman" w:hAnsi="Times New Roman" w:cs="Times New Roman"/>
        </w:rPr>
        <w:t>p</w:t>
      </w:r>
      <w:r w:rsidRPr="00C35867">
        <w:rPr>
          <w:rFonts w:ascii="Times New Roman" w:eastAsia="Times New Roman" w:hAnsi="Times New Roman" w:cs="Times New Roman"/>
        </w:rPr>
        <w:t>lan</w:t>
      </w:r>
      <w:r w:rsidRPr="00AE13AA" w:rsidDel="00A86CDF">
        <w:rPr>
          <w:rFonts w:ascii="Times New Roman" w:hAnsi="Times New Roman" w:cs="Times New Roman"/>
        </w:rPr>
        <w:t xml:space="preserve"> </w:t>
      </w:r>
      <w:r w:rsidRPr="00AE13AA">
        <w:rPr>
          <w:rFonts w:ascii="Times New Roman" w:hAnsi="Times New Roman" w:cs="Times New Roman"/>
        </w:rPr>
        <w:t>Addendum (not in DIMP - poses no measurable threat)</w:t>
      </w:r>
    </w:p>
    <w:p w14:paraId="3B5AEC42" w14:textId="77777777" w:rsidR="00C35867" w:rsidRDefault="00C35867">
      <w:pPr>
        <w:pStyle w:val="FootnoteText"/>
      </w:pPr>
    </w:p>
  </w:footnote>
  <w:footnote w:id="19">
    <w:p w14:paraId="3B5AEC43" w14:textId="77777777" w:rsidR="00C35867" w:rsidRPr="00AE13AA" w:rsidRDefault="00C35867" w:rsidP="0064188F">
      <w:pPr>
        <w:pStyle w:val="FootnoteText"/>
        <w:rPr>
          <w:rFonts w:ascii="Times New Roman" w:hAnsi="Times New Roman" w:cs="Times New Roman"/>
        </w:rPr>
      </w:pPr>
      <w:r w:rsidRPr="00AE13AA">
        <w:rPr>
          <w:rStyle w:val="FootnoteReference"/>
          <w:rFonts w:ascii="Times New Roman" w:hAnsi="Times New Roman" w:cs="Times New Roman"/>
        </w:rPr>
        <w:footnoteRef/>
      </w:r>
      <w:r w:rsidRPr="00AE13AA">
        <w:rPr>
          <w:rFonts w:ascii="Times New Roman" w:hAnsi="Times New Roman" w:cs="Times New Roman"/>
        </w:rPr>
        <w:t xml:space="preserve"> PE pipe is designed to be squeezed shut with a mechanical device during operations, maintenance and emergency response.  </w:t>
      </w:r>
    </w:p>
  </w:footnote>
  <w:footnote w:id="20">
    <w:p w14:paraId="3B5AEC44" w14:textId="1362772D" w:rsidR="00C35867" w:rsidRPr="00AE13AA" w:rsidRDefault="00C35867" w:rsidP="0064188F">
      <w:pPr>
        <w:pStyle w:val="FootnoteText"/>
        <w:rPr>
          <w:rFonts w:ascii="Times New Roman" w:hAnsi="Times New Roman" w:cs="Times New Roman"/>
        </w:rPr>
      </w:pPr>
      <w:r w:rsidRPr="00AE13AA">
        <w:rPr>
          <w:rStyle w:val="FootnoteReference"/>
          <w:rFonts w:ascii="Times New Roman" w:hAnsi="Times New Roman" w:cs="Times New Roman"/>
        </w:rPr>
        <w:footnoteRef/>
      </w:r>
      <w:r w:rsidR="0011700D">
        <w:rPr>
          <w:rFonts w:ascii="Times New Roman" w:hAnsi="Times New Roman" w:cs="Times New Roman"/>
        </w:rPr>
        <w:t xml:space="preserve"> PSE’s p</w:t>
      </w:r>
      <w:r>
        <w:rPr>
          <w:rFonts w:ascii="Times New Roman" w:hAnsi="Times New Roman" w:cs="Times New Roman"/>
        </w:rPr>
        <w:t>lan</w:t>
      </w:r>
      <w:r w:rsidRPr="00AE13AA">
        <w:rPr>
          <w:rFonts w:ascii="Times New Roman" w:hAnsi="Times New Roman" w:cs="Times New Roman"/>
        </w:rPr>
        <w:t>, DuPont Aldyl “HD” Plastic Pipe, Section 3</w:t>
      </w:r>
      <w:r>
        <w:rPr>
          <w:rFonts w:ascii="Times New Roman" w:hAnsi="Times New Roman" w:cs="Times New Roman"/>
        </w:rPr>
        <w:t>.</w:t>
      </w:r>
    </w:p>
  </w:footnote>
  <w:footnote w:id="21">
    <w:p w14:paraId="3B5AEC45" w14:textId="77777777" w:rsidR="00C35867" w:rsidRDefault="00C35867">
      <w:pPr>
        <w:pStyle w:val="FootnoteText"/>
      </w:pPr>
      <w:r w:rsidRPr="00B97D81">
        <w:rPr>
          <w:rStyle w:val="FootnoteReference"/>
          <w:rFonts w:ascii="Times New Roman" w:hAnsi="Times New Roman" w:cs="Times New Roman"/>
        </w:rPr>
        <w:footnoteRef/>
      </w:r>
      <w:r w:rsidRPr="00B97D81">
        <w:rPr>
          <w:rFonts w:ascii="Times New Roman" w:hAnsi="Times New Roman" w:cs="Times New Roman"/>
        </w:rPr>
        <w:t xml:space="preserve"> Inspection number 260</w:t>
      </w:r>
      <w:r w:rsidRPr="00CA201F">
        <w:rPr>
          <w:rFonts w:ascii="Times New Roman" w:hAnsi="Times New Roman" w:cs="Times New Roman"/>
        </w:rPr>
        <w:t>9,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85E1" w14:textId="4C8C1510" w:rsidR="00C35867" w:rsidRPr="00646588" w:rsidRDefault="00C35867" w:rsidP="00AB49DE">
    <w:pPr>
      <w:pStyle w:val="Header"/>
      <w:rPr>
        <w:rFonts w:ascii="Times New Roman" w:hAnsi="Times New Roman" w:cs="Times New Roman"/>
      </w:rPr>
    </w:pPr>
    <w:r w:rsidRPr="00646588">
      <w:rPr>
        <w:rFonts w:ascii="Times New Roman" w:hAnsi="Times New Roman" w:cs="Times New Roman"/>
      </w:rPr>
      <w:t>Docket PG</w:t>
    </w:r>
    <w:r>
      <w:rPr>
        <w:rFonts w:ascii="Times New Roman" w:hAnsi="Times New Roman" w:cs="Times New Roman"/>
      </w:rPr>
      <w:t>-</w:t>
    </w:r>
    <w:r w:rsidRPr="00646588">
      <w:rPr>
        <w:rFonts w:ascii="Times New Roman" w:hAnsi="Times New Roman" w:cs="Times New Roman"/>
      </w:rPr>
      <w:t>1</w:t>
    </w:r>
    <w:r>
      <w:rPr>
        <w:rFonts w:ascii="Times New Roman" w:hAnsi="Times New Roman" w:cs="Times New Roman"/>
      </w:rPr>
      <w:t>3</w:t>
    </w:r>
    <w:r w:rsidRPr="00646588">
      <w:rPr>
        <w:rFonts w:ascii="Times New Roman" w:hAnsi="Times New Roman" w:cs="Times New Roman"/>
      </w:rPr>
      <w:t>183</w:t>
    </w:r>
    <w:r>
      <w:rPr>
        <w:rFonts w:ascii="Times New Roman" w:hAnsi="Times New Roman" w:cs="Times New Roman"/>
      </w:rPr>
      <w:t>9</w:t>
    </w:r>
  </w:p>
  <w:p w14:paraId="4ACBC342" w14:textId="77777777" w:rsidR="00C35867" w:rsidRPr="00646588" w:rsidRDefault="00C35867" w:rsidP="00AB49DE">
    <w:pPr>
      <w:pStyle w:val="Header"/>
      <w:rPr>
        <w:rFonts w:ascii="Times New Roman" w:hAnsi="Times New Roman" w:cs="Times New Roman"/>
      </w:rPr>
    </w:pPr>
    <w:r w:rsidRPr="00646588">
      <w:rPr>
        <w:rFonts w:ascii="Times New Roman" w:hAnsi="Times New Roman" w:cs="Times New Roman"/>
      </w:rPr>
      <w:t>October 30, 2013</w:t>
    </w:r>
  </w:p>
  <w:p w14:paraId="060E8F80" w14:textId="77777777" w:rsidR="00C35867" w:rsidRPr="00646588" w:rsidRDefault="00C35867" w:rsidP="00AB49DE">
    <w:pPr>
      <w:pStyle w:val="Header"/>
      <w:rPr>
        <w:rFonts w:ascii="Times New Roman" w:hAnsi="Times New Roman" w:cs="Times New Roman"/>
        <w:noProof/>
      </w:rPr>
    </w:pPr>
    <w:r w:rsidRPr="00646588">
      <w:rPr>
        <w:rFonts w:ascii="Times New Roman" w:hAnsi="Times New Roman" w:cs="Times New Roman"/>
      </w:rPr>
      <w:t xml:space="preserve">Page </w:t>
    </w:r>
    <w:r w:rsidRPr="00646588">
      <w:rPr>
        <w:rFonts w:ascii="Times New Roman" w:hAnsi="Times New Roman" w:cs="Times New Roman"/>
      </w:rPr>
      <w:fldChar w:fldCharType="begin"/>
    </w:r>
    <w:r w:rsidRPr="00646588">
      <w:rPr>
        <w:rFonts w:ascii="Times New Roman" w:hAnsi="Times New Roman" w:cs="Times New Roman"/>
      </w:rPr>
      <w:instrText xml:space="preserve"> PAGE   \* MERGEFORMAT </w:instrText>
    </w:r>
    <w:r w:rsidRPr="00646588">
      <w:rPr>
        <w:rFonts w:ascii="Times New Roman" w:hAnsi="Times New Roman" w:cs="Times New Roman"/>
      </w:rPr>
      <w:fldChar w:fldCharType="separate"/>
    </w:r>
    <w:r w:rsidR="00D822E1">
      <w:rPr>
        <w:rFonts w:ascii="Times New Roman" w:hAnsi="Times New Roman" w:cs="Times New Roman"/>
        <w:noProof/>
      </w:rPr>
      <w:t>5</w:t>
    </w:r>
    <w:r w:rsidRPr="00646588">
      <w:rPr>
        <w:rFonts w:ascii="Times New Roman" w:hAnsi="Times New Roman" w:cs="Times New Roman"/>
        <w:noProof/>
      </w:rPr>
      <w:fldChar w:fldCharType="end"/>
    </w:r>
  </w:p>
  <w:p w14:paraId="11BBDCA0" w14:textId="6935EC02" w:rsidR="00C35867" w:rsidRDefault="00C35867">
    <w:pPr>
      <w:pStyle w:val="Header"/>
    </w:pPr>
  </w:p>
  <w:p w14:paraId="5052B4B6" w14:textId="77777777" w:rsidR="00C35867" w:rsidRDefault="00C35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CC7"/>
    <w:multiLevelType w:val="hybridMultilevel"/>
    <w:tmpl w:val="483C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867F3"/>
    <w:multiLevelType w:val="hybridMultilevel"/>
    <w:tmpl w:val="5A0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5137F"/>
    <w:multiLevelType w:val="hybridMultilevel"/>
    <w:tmpl w:val="E056FD42"/>
    <w:lvl w:ilvl="0" w:tplc="97B81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E6041"/>
    <w:multiLevelType w:val="hybridMultilevel"/>
    <w:tmpl w:val="D46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E2869"/>
    <w:multiLevelType w:val="hybridMultilevel"/>
    <w:tmpl w:val="E7D2E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6491515"/>
    <w:multiLevelType w:val="hybridMultilevel"/>
    <w:tmpl w:val="8F5AF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88"/>
    <w:rsid w:val="00001B8C"/>
    <w:rsid w:val="0001755C"/>
    <w:rsid w:val="000314B8"/>
    <w:rsid w:val="0003235A"/>
    <w:rsid w:val="00032862"/>
    <w:rsid w:val="00033162"/>
    <w:rsid w:val="00041B5A"/>
    <w:rsid w:val="000427D5"/>
    <w:rsid w:val="000456FB"/>
    <w:rsid w:val="00051372"/>
    <w:rsid w:val="00056CCC"/>
    <w:rsid w:val="00063644"/>
    <w:rsid w:val="00084A6B"/>
    <w:rsid w:val="00085ACE"/>
    <w:rsid w:val="000A16E7"/>
    <w:rsid w:val="000B32F0"/>
    <w:rsid w:val="000C0931"/>
    <w:rsid w:val="000C64B6"/>
    <w:rsid w:val="000D26BC"/>
    <w:rsid w:val="000D51BA"/>
    <w:rsid w:val="000D7E12"/>
    <w:rsid w:val="000E123C"/>
    <w:rsid w:val="000E33EE"/>
    <w:rsid w:val="000E640C"/>
    <w:rsid w:val="000E78F6"/>
    <w:rsid w:val="000E7E46"/>
    <w:rsid w:val="000F2057"/>
    <w:rsid w:val="00100FA7"/>
    <w:rsid w:val="00101BFE"/>
    <w:rsid w:val="00102139"/>
    <w:rsid w:val="00105109"/>
    <w:rsid w:val="001108EE"/>
    <w:rsid w:val="00112F06"/>
    <w:rsid w:val="00115B5F"/>
    <w:rsid w:val="00116731"/>
    <w:rsid w:val="0011700D"/>
    <w:rsid w:val="00135B63"/>
    <w:rsid w:val="00140F3B"/>
    <w:rsid w:val="00174C20"/>
    <w:rsid w:val="00177AEF"/>
    <w:rsid w:val="001859A0"/>
    <w:rsid w:val="001B2F7D"/>
    <w:rsid w:val="001C5653"/>
    <w:rsid w:val="001C5AB1"/>
    <w:rsid w:val="001E1D7A"/>
    <w:rsid w:val="00200311"/>
    <w:rsid w:val="002302AC"/>
    <w:rsid w:val="002358D3"/>
    <w:rsid w:val="00241303"/>
    <w:rsid w:val="00241380"/>
    <w:rsid w:val="00245577"/>
    <w:rsid w:val="00245AC9"/>
    <w:rsid w:val="00247615"/>
    <w:rsid w:val="002629AC"/>
    <w:rsid w:val="00270BC1"/>
    <w:rsid w:val="00287C3E"/>
    <w:rsid w:val="002A3C10"/>
    <w:rsid w:val="002A4F32"/>
    <w:rsid w:val="002B22CE"/>
    <w:rsid w:val="002C039A"/>
    <w:rsid w:val="002E610D"/>
    <w:rsid w:val="003001E8"/>
    <w:rsid w:val="003004A9"/>
    <w:rsid w:val="00300A0A"/>
    <w:rsid w:val="00305177"/>
    <w:rsid w:val="0032585B"/>
    <w:rsid w:val="003412C0"/>
    <w:rsid w:val="00345AC1"/>
    <w:rsid w:val="00352195"/>
    <w:rsid w:val="00354F8A"/>
    <w:rsid w:val="00357C41"/>
    <w:rsid w:val="00362519"/>
    <w:rsid w:val="00367EF6"/>
    <w:rsid w:val="003744FD"/>
    <w:rsid w:val="00382928"/>
    <w:rsid w:val="00383FED"/>
    <w:rsid w:val="003850C1"/>
    <w:rsid w:val="0038584C"/>
    <w:rsid w:val="003A3B9A"/>
    <w:rsid w:val="003A5B39"/>
    <w:rsid w:val="003B6446"/>
    <w:rsid w:val="003D1781"/>
    <w:rsid w:val="003D414E"/>
    <w:rsid w:val="003E2EFE"/>
    <w:rsid w:val="003F3C06"/>
    <w:rsid w:val="004022C5"/>
    <w:rsid w:val="00403028"/>
    <w:rsid w:val="00405171"/>
    <w:rsid w:val="0041361A"/>
    <w:rsid w:val="0042130A"/>
    <w:rsid w:val="00432BB8"/>
    <w:rsid w:val="004368A3"/>
    <w:rsid w:val="00452D5E"/>
    <w:rsid w:val="004708DC"/>
    <w:rsid w:val="00471B59"/>
    <w:rsid w:val="00472CB7"/>
    <w:rsid w:val="00474744"/>
    <w:rsid w:val="00480B4F"/>
    <w:rsid w:val="00482E4D"/>
    <w:rsid w:val="004A3000"/>
    <w:rsid w:val="004A5815"/>
    <w:rsid w:val="004B2CA2"/>
    <w:rsid w:val="004B3671"/>
    <w:rsid w:val="004B5A97"/>
    <w:rsid w:val="004D345A"/>
    <w:rsid w:val="004E57B6"/>
    <w:rsid w:val="004E75C3"/>
    <w:rsid w:val="004F35C3"/>
    <w:rsid w:val="00503097"/>
    <w:rsid w:val="0050383D"/>
    <w:rsid w:val="00507B83"/>
    <w:rsid w:val="00531FCD"/>
    <w:rsid w:val="00534B0E"/>
    <w:rsid w:val="00546BA7"/>
    <w:rsid w:val="00552600"/>
    <w:rsid w:val="00565EE4"/>
    <w:rsid w:val="0057338E"/>
    <w:rsid w:val="00580B77"/>
    <w:rsid w:val="00581AD8"/>
    <w:rsid w:val="00582344"/>
    <w:rsid w:val="00590646"/>
    <w:rsid w:val="00594D8C"/>
    <w:rsid w:val="005A274D"/>
    <w:rsid w:val="005A3E66"/>
    <w:rsid w:val="005A6C74"/>
    <w:rsid w:val="005B22C2"/>
    <w:rsid w:val="005B4C2C"/>
    <w:rsid w:val="005C1C03"/>
    <w:rsid w:val="005C453D"/>
    <w:rsid w:val="005C5D03"/>
    <w:rsid w:val="005C7029"/>
    <w:rsid w:val="005D204F"/>
    <w:rsid w:val="005E26E2"/>
    <w:rsid w:val="005F37FE"/>
    <w:rsid w:val="0060461C"/>
    <w:rsid w:val="00604B11"/>
    <w:rsid w:val="00621445"/>
    <w:rsid w:val="00627757"/>
    <w:rsid w:val="0064188F"/>
    <w:rsid w:val="006478F0"/>
    <w:rsid w:val="0065025E"/>
    <w:rsid w:val="006552FB"/>
    <w:rsid w:val="00672F7B"/>
    <w:rsid w:val="00690102"/>
    <w:rsid w:val="0069775F"/>
    <w:rsid w:val="00697BF1"/>
    <w:rsid w:val="006A40C1"/>
    <w:rsid w:val="006A41EE"/>
    <w:rsid w:val="006A4A93"/>
    <w:rsid w:val="006B15CD"/>
    <w:rsid w:val="006B46CF"/>
    <w:rsid w:val="006C1B62"/>
    <w:rsid w:val="006C269D"/>
    <w:rsid w:val="006D0587"/>
    <w:rsid w:val="006D74D7"/>
    <w:rsid w:val="006E0A59"/>
    <w:rsid w:val="006E620C"/>
    <w:rsid w:val="006E6373"/>
    <w:rsid w:val="00710DC4"/>
    <w:rsid w:val="00721CF7"/>
    <w:rsid w:val="0072603C"/>
    <w:rsid w:val="007473CD"/>
    <w:rsid w:val="00760F22"/>
    <w:rsid w:val="00762702"/>
    <w:rsid w:val="00773E74"/>
    <w:rsid w:val="00784CAF"/>
    <w:rsid w:val="0078651D"/>
    <w:rsid w:val="007B2953"/>
    <w:rsid w:val="007F0DDE"/>
    <w:rsid w:val="00833051"/>
    <w:rsid w:val="00837606"/>
    <w:rsid w:val="008808BC"/>
    <w:rsid w:val="00880C4D"/>
    <w:rsid w:val="00885389"/>
    <w:rsid w:val="00887E43"/>
    <w:rsid w:val="008A0DA6"/>
    <w:rsid w:val="008A2693"/>
    <w:rsid w:val="008C2CBA"/>
    <w:rsid w:val="008C452B"/>
    <w:rsid w:val="008C6ABA"/>
    <w:rsid w:val="008D4E63"/>
    <w:rsid w:val="008E44C3"/>
    <w:rsid w:val="008F6551"/>
    <w:rsid w:val="00914DB8"/>
    <w:rsid w:val="0091747C"/>
    <w:rsid w:val="0091790A"/>
    <w:rsid w:val="00925C91"/>
    <w:rsid w:val="0093137B"/>
    <w:rsid w:val="00932E08"/>
    <w:rsid w:val="00952F37"/>
    <w:rsid w:val="00953182"/>
    <w:rsid w:val="0097363E"/>
    <w:rsid w:val="00974653"/>
    <w:rsid w:val="0097657E"/>
    <w:rsid w:val="0098278C"/>
    <w:rsid w:val="00992AAA"/>
    <w:rsid w:val="00992F94"/>
    <w:rsid w:val="009A57DD"/>
    <w:rsid w:val="009B3016"/>
    <w:rsid w:val="009B397F"/>
    <w:rsid w:val="009C123E"/>
    <w:rsid w:val="009E2F68"/>
    <w:rsid w:val="00A06668"/>
    <w:rsid w:val="00A07E26"/>
    <w:rsid w:val="00A14C99"/>
    <w:rsid w:val="00A153BD"/>
    <w:rsid w:val="00A16489"/>
    <w:rsid w:val="00A226B1"/>
    <w:rsid w:val="00A2534A"/>
    <w:rsid w:val="00A254C3"/>
    <w:rsid w:val="00A270C1"/>
    <w:rsid w:val="00A3121D"/>
    <w:rsid w:val="00A552F3"/>
    <w:rsid w:val="00A56C25"/>
    <w:rsid w:val="00A61E29"/>
    <w:rsid w:val="00A70931"/>
    <w:rsid w:val="00A75699"/>
    <w:rsid w:val="00A83CE4"/>
    <w:rsid w:val="00A84C2A"/>
    <w:rsid w:val="00A86CDF"/>
    <w:rsid w:val="00A940DA"/>
    <w:rsid w:val="00A971E6"/>
    <w:rsid w:val="00AA256E"/>
    <w:rsid w:val="00AB49DE"/>
    <w:rsid w:val="00AB500B"/>
    <w:rsid w:val="00AB6570"/>
    <w:rsid w:val="00AB6945"/>
    <w:rsid w:val="00AC6267"/>
    <w:rsid w:val="00AD3312"/>
    <w:rsid w:val="00AD369B"/>
    <w:rsid w:val="00AD4870"/>
    <w:rsid w:val="00AE13AA"/>
    <w:rsid w:val="00AE273E"/>
    <w:rsid w:val="00AE5CDD"/>
    <w:rsid w:val="00AE5D72"/>
    <w:rsid w:val="00AF0D83"/>
    <w:rsid w:val="00AF6D56"/>
    <w:rsid w:val="00B03025"/>
    <w:rsid w:val="00B05005"/>
    <w:rsid w:val="00B13041"/>
    <w:rsid w:val="00B1701D"/>
    <w:rsid w:val="00B17351"/>
    <w:rsid w:val="00B17C26"/>
    <w:rsid w:val="00B20FBF"/>
    <w:rsid w:val="00B27DCF"/>
    <w:rsid w:val="00B31D82"/>
    <w:rsid w:val="00B40B86"/>
    <w:rsid w:val="00B535E0"/>
    <w:rsid w:val="00B54C43"/>
    <w:rsid w:val="00B77E5B"/>
    <w:rsid w:val="00B97D81"/>
    <w:rsid w:val="00BB213E"/>
    <w:rsid w:val="00BB72C3"/>
    <w:rsid w:val="00BD2F6B"/>
    <w:rsid w:val="00BF1517"/>
    <w:rsid w:val="00C01BD7"/>
    <w:rsid w:val="00C06A89"/>
    <w:rsid w:val="00C253CA"/>
    <w:rsid w:val="00C25F6B"/>
    <w:rsid w:val="00C35867"/>
    <w:rsid w:val="00C5012E"/>
    <w:rsid w:val="00C51839"/>
    <w:rsid w:val="00C613AF"/>
    <w:rsid w:val="00C64E6F"/>
    <w:rsid w:val="00C67C73"/>
    <w:rsid w:val="00C67EDD"/>
    <w:rsid w:val="00C720CD"/>
    <w:rsid w:val="00C72635"/>
    <w:rsid w:val="00C8533F"/>
    <w:rsid w:val="00C91025"/>
    <w:rsid w:val="00C93EF1"/>
    <w:rsid w:val="00CA201F"/>
    <w:rsid w:val="00CA7BD4"/>
    <w:rsid w:val="00CB19A2"/>
    <w:rsid w:val="00CC5B6F"/>
    <w:rsid w:val="00CC73C2"/>
    <w:rsid w:val="00CD263F"/>
    <w:rsid w:val="00CE3F4F"/>
    <w:rsid w:val="00D04CD1"/>
    <w:rsid w:val="00D11354"/>
    <w:rsid w:val="00D1693E"/>
    <w:rsid w:val="00D22F1C"/>
    <w:rsid w:val="00D253CE"/>
    <w:rsid w:val="00D27DA9"/>
    <w:rsid w:val="00D31872"/>
    <w:rsid w:val="00D32FB8"/>
    <w:rsid w:val="00D45E41"/>
    <w:rsid w:val="00D55760"/>
    <w:rsid w:val="00D562D0"/>
    <w:rsid w:val="00D66C8F"/>
    <w:rsid w:val="00D822E1"/>
    <w:rsid w:val="00D83FFB"/>
    <w:rsid w:val="00DA1B86"/>
    <w:rsid w:val="00DA4BDD"/>
    <w:rsid w:val="00DB4DC7"/>
    <w:rsid w:val="00DC2D47"/>
    <w:rsid w:val="00DD0D7E"/>
    <w:rsid w:val="00DD2A47"/>
    <w:rsid w:val="00DE4C82"/>
    <w:rsid w:val="00DF7AFF"/>
    <w:rsid w:val="00E066C8"/>
    <w:rsid w:val="00E10D7C"/>
    <w:rsid w:val="00E13721"/>
    <w:rsid w:val="00E13CE2"/>
    <w:rsid w:val="00E35A67"/>
    <w:rsid w:val="00E42FE3"/>
    <w:rsid w:val="00E45B77"/>
    <w:rsid w:val="00E5388F"/>
    <w:rsid w:val="00E607F9"/>
    <w:rsid w:val="00E60DE3"/>
    <w:rsid w:val="00E611C3"/>
    <w:rsid w:val="00E63401"/>
    <w:rsid w:val="00E67A24"/>
    <w:rsid w:val="00E73BB5"/>
    <w:rsid w:val="00E8278E"/>
    <w:rsid w:val="00E84E07"/>
    <w:rsid w:val="00E85F7D"/>
    <w:rsid w:val="00E95422"/>
    <w:rsid w:val="00EC15AC"/>
    <w:rsid w:val="00EE0A32"/>
    <w:rsid w:val="00EE3BB5"/>
    <w:rsid w:val="00F00194"/>
    <w:rsid w:val="00F04763"/>
    <w:rsid w:val="00F06EAE"/>
    <w:rsid w:val="00F15B45"/>
    <w:rsid w:val="00F21B68"/>
    <w:rsid w:val="00F23520"/>
    <w:rsid w:val="00F25A2F"/>
    <w:rsid w:val="00F327F6"/>
    <w:rsid w:val="00F54A08"/>
    <w:rsid w:val="00F5628A"/>
    <w:rsid w:val="00F6445D"/>
    <w:rsid w:val="00F64F64"/>
    <w:rsid w:val="00F734E1"/>
    <w:rsid w:val="00F747A8"/>
    <w:rsid w:val="00F753A4"/>
    <w:rsid w:val="00F81531"/>
    <w:rsid w:val="00F818B8"/>
    <w:rsid w:val="00F838CB"/>
    <w:rsid w:val="00F86775"/>
    <w:rsid w:val="00F941E4"/>
    <w:rsid w:val="00F944CA"/>
    <w:rsid w:val="00FA6F4A"/>
    <w:rsid w:val="00FA764D"/>
    <w:rsid w:val="00FB46C6"/>
    <w:rsid w:val="00FE6D88"/>
    <w:rsid w:val="00FE7A50"/>
    <w:rsid w:val="00FF396F"/>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8F"/>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07B83"/>
    <w:rPr>
      <w:sz w:val="20"/>
      <w:szCs w:val="20"/>
    </w:rPr>
  </w:style>
  <w:style w:type="character" w:customStyle="1" w:styleId="FootnoteTextChar">
    <w:name w:val="Footnote Text Char"/>
    <w:basedOn w:val="DefaultParagraphFont"/>
    <w:link w:val="FootnoteText"/>
    <w:uiPriority w:val="99"/>
    <w:semiHidden/>
    <w:rsid w:val="00507B83"/>
    <w:rPr>
      <w:sz w:val="20"/>
      <w:szCs w:val="20"/>
    </w:rPr>
  </w:style>
  <w:style w:type="character" w:styleId="FootnoteReference">
    <w:name w:val="footnote reference"/>
    <w:basedOn w:val="DefaultParagraphFont"/>
    <w:uiPriority w:val="99"/>
    <w:semiHidden/>
    <w:unhideWhenUsed/>
    <w:rsid w:val="00507B83"/>
    <w:rPr>
      <w:vertAlign w:val="superscript"/>
    </w:rPr>
  </w:style>
  <w:style w:type="paragraph" w:styleId="ListParagraph">
    <w:name w:val="List Paragraph"/>
    <w:basedOn w:val="Normal"/>
    <w:uiPriority w:val="34"/>
    <w:qFormat/>
    <w:rsid w:val="00D55760"/>
    <w:pPr>
      <w:ind w:left="720"/>
      <w:contextualSpacing/>
    </w:pPr>
  </w:style>
  <w:style w:type="paragraph" w:styleId="BalloonText">
    <w:name w:val="Balloon Text"/>
    <w:basedOn w:val="Normal"/>
    <w:link w:val="BalloonTextChar"/>
    <w:uiPriority w:val="99"/>
    <w:semiHidden/>
    <w:unhideWhenUsed/>
    <w:rsid w:val="00174C20"/>
    <w:rPr>
      <w:rFonts w:ascii="Tahoma" w:hAnsi="Tahoma" w:cs="Tahoma"/>
      <w:sz w:val="16"/>
      <w:szCs w:val="16"/>
    </w:rPr>
  </w:style>
  <w:style w:type="character" w:customStyle="1" w:styleId="BalloonTextChar">
    <w:name w:val="Balloon Text Char"/>
    <w:basedOn w:val="DefaultParagraphFont"/>
    <w:link w:val="BalloonText"/>
    <w:uiPriority w:val="99"/>
    <w:semiHidden/>
    <w:rsid w:val="00174C20"/>
    <w:rPr>
      <w:rFonts w:ascii="Tahoma" w:hAnsi="Tahoma" w:cs="Tahoma"/>
      <w:sz w:val="16"/>
      <w:szCs w:val="16"/>
    </w:rPr>
  </w:style>
  <w:style w:type="character" w:styleId="CommentReference">
    <w:name w:val="annotation reference"/>
    <w:basedOn w:val="DefaultParagraphFont"/>
    <w:uiPriority w:val="99"/>
    <w:semiHidden/>
    <w:unhideWhenUsed/>
    <w:rsid w:val="0038584C"/>
    <w:rPr>
      <w:sz w:val="16"/>
      <w:szCs w:val="16"/>
    </w:rPr>
  </w:style>
  <w:style w:type="paragraph" w:styleId="CommentText">
    <w:name w:val="annotation text"/>
    <w:basedOn w:val="Normal"/>
    <w:link w:val="CommentTextChar"/>
    <w:uiPriority w:val="99"/>
    <w:unhideWhenUsed/>
    <w:rsid w:val="0038584C"/>
    <w:rPr>
      <w:sz w:val="20"/>
      <w:szCs w:val="20"/>
    </w:rPr>
  </w:style>
  <w:style w:type="character" w:customStyle="1" w:styleId="CommentTextChar">
    <w:name w:val="Comment Text Char"/>
    <w:basedOn w:val="DefaultParagraphFont"/>
    <w:link w:val="CommentText"/>
    <w:uiPriority w:val="99"/>
    <w:rsid w:val="0038584C"/>
    <w:rPr>
      <w:sz w:val="20"/>
      <w:szCs w:val="20"/>
    </w:rPr>
  </w:style>
  <w:style w:type="paragraph" w:styleId="CommentSubject">
    <w:name w:val="annotation subject"/>
    <w:basedOn w:val="CommentText"/>
    <w:next w:val="CommentText"/>
    <w:link w:val="CommentSubjectChar"/>
    <w:uiPriority w:val="99"/>
    <w:semiHidden/>
    <w:unhideWhenUsed/>
    <w:rsid w:val="0038584C"/>
    <w:rPr>
      <w:b/>
      <w:bCs/>
    </w:rPr>
  </w:style>
  <w:style w:type="character" w:customStyle="1" w:styleId="CommentSubjectChar">
    <w:name w:val="Comment Subject Char"/>
    <w:basedOn w:val="CommentTextChar"/>
    <w:link w:val="CommentSubject"/>
    <w:uiPriority w:val="99"/>
    <w:semiHidden/>
    <w:rsid w:val="0038584C"/>
    <w:rPr>
      <w:b/>
      <w:bCs/>
      <w:sz w:val="20"/>
      <w:szCs w:val="20"/>
    </w:rPr>
  </w:style>
  <w:style w:type="paragraph" w:styleId="Header">
    <w:name w:val="header"/>
    <w:basedOn w:val="Normal"/>
    <w:link w:val="HeaderChar"/>
    <w:uiPriority w:val="99"/>
    <w:unhideWhenUsed/>
    <w:rsid w:val="003D414E"/>
    <w:pPr>
      <w:tabs>
        <w:tab w:val="center" w:pos="4680"/>
        <w:tab w:val="right" w:pos="9360"/>
      </w:tabs>
    </w:pPr>
  </w:style>
  <w:style w:type="character" w:customStyle="1" w:styleId="HeaderChar">
    <w:name w:val="Header Char"/>
    <w:basedOn w:val="DefaultParagraphFont"/>
    <w:link w:val="Header"/>
    <w:uiPriority w:val="99"/>
    <w:rsid w:val="003D414E"/>
  </w:style>
  <w:style w:type="paragraph" w:styleId="Footer">
    <w:name w:val="footer"/>
    <w:basedOn w:val="Normal"/>
    <w:link w:val="FooterChar"/>
    <w:uiPriority w:val="99"/>
    <w:unhideWhenUsed/>
    <w:rsid w:val="003D414E"/>
    <w:pPr>
      <w:tabs>
        <w:tab w:val="center" w:pos="4680"/>
        <w:tab w:val="right" w:pos="9360"/>
      </w:tabs>
    </w:pPr>
  </w:style>
  <w:style w:type="character" w:customStyle="1" w:styleId="FooterChar">
    <w:name w:val="Footer Char"/>
    <w:basedOn w:val="DefaultParagraphFont"/>
    <w:link w:val="Footer"/>
    <w:uiPriority w:val="99"/>
    <w:rsid w:val="003D4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8F"/>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07B83"/>
    <w:rPr>
      <w:sz w:val="20"/>
      <w:szCs w:val="20"/>
    </w:rPr>
  </w:style>
  <w:style w:type="character" w:customStyle="1" w:styleId="FootnoteTextChar">
    <w:name w:val="Footnote Text Char"/>
    <w:basedOn w:val="DefaultParagraphFont"/>
    <w:link w:val="FootnoteText"/>
    <w:uiPriority w:val="99"/>
    <w:semiHidden/>
    <w:rsid w:val="00507B83"/>
    <w:rPr>
      <w:sz w:val="20"/>
      <w:szCs w:val="20"/>
    </w:rPr>
  </w:style>
  <w:style w:type="character" w:styleId="FootnoteReference">
    <w:name w:val="footnote reference"/>
    <w:basedOn w:val="DefaultParagraphFont"/>
    <w:uiPriority w:val="99"/>
    <w:semiHidden/>
    <w:unhideWhenUsed/>
    <w:rsid w:val="00507B83"/>
    <w:rPr>
      <w:vertAlign w:val="superscript"/>
    </w:rPr>
  </w:style>
  <w:style w:type="paragraph" w:styleId="ListParagraph">
    <w:name w:val="List Paragraph"/>
    <w:basedOn w:val="Normal"/>
    <w:uiPriority w:val="34"/>
    <w:qFormat/>
    <w:rsid w:val="00D55760"/>
    <w:pPr>
      <w:ind w:left="720"/>
      <w:contextualSpacing/>
    </w:pPr>
  </w:style>
  <w:style w:type="paragraph" w:styleId="BalloonText">
    <w:name w:val="Balloon Text"/>
    <w:basedOn w:val="Normal"/>
    <w:link w:val="BalloonTextChar"/>
    <w:uiPriority w:val="99"/>
    <w:semiHidden/>
    <w:unhideWhenUsed/>
    <w:rsid w:val="00174C20"/>
    <w:rPr>
      <w:rFonts w:ascii="Tahoma" w:hAnsi="Tahoma" w:cs="Tahoma"/>
      <w:sz w:val="16"/>
      <w:szCs w:val="16"/>
    </w:rPr>
  </w:style>
  <w:style w:type="character" w:customStyle="1" w:styleId="BalloonTextChar">
    <w:name w:val="Balloon Text Char"/>
    <w:basedOn w:val="DefaultParagraphFont"/>
    <w:link w:val="BalloonText"/>
    <w:uiPriority w:val="99"/>
    <w:semiHidden/>
    <w:rsid w:val="00174C20"/>
    <w:rPr>
      <w:rFonts w:ascii="Tahoma" w:hAnsi="Tahoma" w:cs="Tahoma"/>
      <w:sz w:val="16"/>
      <w:szCs w:val="16"/>
    </w:rPr>
  </w:style>
  <w:style w:type="character" w:styleId="CommentReference">
    <w:name w:val="annotation reference"/>
    <w:basedOn w:val="DefaultParagraphFont"/>
    <w:uiPriority w:val="99"/>
    <w:semiHidden/>
    <w:unhideWhenUsed/>
    <w:rsid w:val="0038584C"/>
    <w:rPr>
      <w:sz w:val="16"/>
      <w:szCs w:val="16"/>
    </w:rPr>
  </w:style>
  <w:style w:type="paragraph" w:styleId="CommentText">
    <w:name w:val="annotation text"/>
    <w:basedOn w:val="Normal"/>
    <w:link w:val="CommentTextChar"/>
    <w:uiPriority w:val="99"/>
    <w:unhideWhenUsed/>
    <w:rsid w:val="0038584C"/>
    <w:rPr>
      <w:sz w:val="20"/>
      <w:szCs w:val="20"/>
    </w:rPr>
  </w:style>
  <w:style w:type="character" w:customStyle="1" w:styleId="CommentTextChar">
    <w:name w:val="Comment Text Char"/>
    <w:basedOn w:val="DefaultParagraphFont"/>
    <w:link w:val="CommentText"/>
    <w:uiPriority w:val="99"/>
    <w:rsid w:val="0038584C"/>
    <w:rPr>
      <w:sz w:val="20"/>
      <w:szCs w:val="20"/>
    </w:rPr>
  </w:style>
  <w:style w:type="paragraph" w:styleId="CommentSubject">
    <w:name w:val="annotation subject"/>
    <w:basedOn w:val="CommentText"/>
    <w:next w:val="CommentText"/>
    <w:link w:val="CommentSubjectChar"/>
    <w:uiPriority w:val="99"/>
    <w:semiHidden/>
    <w:unhideWhenUsed/>
    <w:rsid w:val="0038584C"/>
    <w:rPr>
      <w:b/>
      <w:bCs/>
    </w:rPr>
  </w:style>
  <w:style w:type="character" w:customStyle="1" w:styleId="CommentSubjectChar">
    <w:name w:val="Comment Subject Char"/>
    <w:basedOn w:val="CommentTextChar"/>
    <w:link w:val="CommentSubject"/>
    <w:uiPriority w:val="99"/>
    <w:semiHidden/>
    <w:rsid w:val="0038584C"/>
    <w:rPr>
      <w:b/>
      <w:bCs/>
      <w:sz w:val="20"/>
      <w:szCs w:val="20"/>
    </w:rPr>
  </w:style>
  <w:style w:type="paragraph" w:styleId="Header">
    <w:name w:val="header"/>
    <w:basedOn w:val="Normal"/>
    <w:link w:val="HeaderChar"/>
    <w:uiPriority w:val="99"/>
    <w:unhideWhenUsed/>
    <w:rsid w:val="003D414E"/>
    <w:pPr>
      <w:tabs>
        <w:tab w:val="center" w:pos="4680"/>
        <w:tab w:val="right" w:pos="9360"/>
      </w:tabs>
    </w:pPr>
  </w:style>
  <w:style w:type="character" w:customStyle="1" w:styleId="HeaderChar">
    <w:name w:val="Header Char"/>
    <w:basedOn w:val="DefaultParagraphFont"/>
    <w:link w:val="Header"/>
    <w:uiPriority w:val="99"/>
    <w:rsid w:val="003D414E"/>
  </w:style>
  <w:style w:type="paragraph" w:styleId="Footer">
    <w:name w:val="footer"/>
    <w:basedOn w:val="Normal"/>
    <w:link w:val="FooterChar"/>
    <w:uiPriority w:val="99"/>
    <w:unhideWhenUsed/>
    <w:rsid w:val="003D414E"/>
    <w:pPr>
      <w:tabs>
        <w:tab w:val="center" w:pos="4680"/>
        <w:tab w:val="right" w:pos="9360"/>
      </w:tabs>
    </w:pPr>
  </w:style>
  <w:style w:type="character" w:customStyle="1" w:styleId="FooterChar">
    <w:name w:val="Footer Char"/>
    <w:basedOn w:val="DefaultParagraphFont"/>
    <w:link w:val="Footer"/>
    <w:uiPriority w:val="99"/>
    <w:rsid w:val="003D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2013-05-31T07:00:00+00:00</OpenedDate>
    <Date1 xmlns="dc463f71-b30c-4ab2-9473-d307f9d35888">2013-10-30T07:00:00+00:00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D5F703A27B52449C14753EBF931E2E" ma:contentTypeVersion="127" ma:contentTypeDescription="" ma:contentTypeScope="" ma:versionID="338991e5d566cec2bd83aa63dbcfe2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87757-5F4C-4E4E-AC14-F066708356E4}"/>
</file>

<file path=customXml/itemProps2.xml><?xml version="1.0" encoding="utf-8"?>
<ds:datastoreItem xmlns:ds="http://schemas.openxmlformats.org/officeDocument/2006/customXml" ds:itemID="{F1CA2FE1-A4BA-4518-A46F-AEB9BBDA674C}"/>
</file>

<file path=customXml/itemProps3.xml><?xml version="1.0" encoding="utf-8"?>
<ds:datastoreItem xmlns:ds="http://schemas.openxmlformats.org/officeDocument/2006/customXml" ds:itemID="{752CE9BF-BF9F-4F52-98B5-F561F691D78D}"/>
</file>

<file path=customXml/itemProps4.xml><?xml version="1.0" encoding="utf-8"?>
<ds:datastoreItem xmlns:ds="http://schemas.openxmlformats.org/officeDocument/2006/customXml" ds:itemID="{F2BE02FB-E998-470A-89CC-2EA3E6280B90}"/>
</file>

<file path=customXml/itemProps5.xml><?xml version="1.0" encoding="utf-8"?>
<ds:datastoreItem xmlns:ds="http://schemas.openxmlformats.org/officeDocument/2006/customXml" ds:itemID="{BDCDC0F9-D6C8-4A4E-8259-4B4BE1359AE3}"/>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PG-131839 Memo</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PG-131839 Memo</dc:title>
  <dc:creator>Scott Rukke</dc:creator>
  <cp:lastModifiedBy>Wyse, Lisa (UTC)</cp:lastModifiedBy>
  <cp:revision>2</cp:revision>
  <cp:lastPrinted>2013-10-22T13:58:00Z</cp:lastPrinted>
  <dcterms:created xsi:type="dcterms:W3CDTF">2013-10-28T20:11:00Z</dcterms:created>
  <dcterms:modified xsi:type="dcterms:W3CDTF">2013-10-28T20:11:00Z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0x0101006E56B4D1795A2E4DB2F0B01679ED314A00CAD5F703A27B52449C14753EBF931E2E</vt:lpwstr>
  </property>
  <property fmtid="{D5CDD505-2E9C-101B-9397-08002B2CF9AE}" pid="3" name="_docset_NoMedatataSyncRequired">
    <vt:lpwstr>False</vt:lpwstr>
  </property>
</Properties>
</file>