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81F55" w14:textId="0D605BF6" w:rsidR="002C039A" w:rsidRDefault="003A34E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0D9">
        <w:rPr>
          <w:rFonts w:ascii="Times New Roman" w:hAnsi="Times New Roman" w:cs="Times New Roman"/>
          <w:sz w:val="24"/>
          <w:szCs w:val="24"/>
        </w:rPr>
        <w:t>October</w:t>
      </w:r>
      <w:r w:rsidR="00952C1F">
        <w:rPr>
          <w:rFonts w:ascii="Times New Roman" w:hAnsi="Times New Roman" w:cs="Times New Roman"/>
          <w:sz w:val="24"/>
          <w:szCs w:val="24"/>
        </w:rPr>
        <w:t xml:space="preserve"> 10</w:t>
      </w:r>
      <w:r w:rsidR="00636027">
        <w:rPr>
          <w:rFonts w:ascii="Times New Roman" w:hAnsi="Times New Roman" w:cs="Times New Roman"/>
          <w:sz w:val="24"/>
          <w:szCs w:val="24"/>
        </w:rPr>
        <w:t>,</w:t>
      </w:r>
      <w:r w:rsidR="00952C1F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63481F56" w14:textId="4BC384AE" w:rsidR="003A34EA" w:rsidRDefault="003E111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2B1">
        <w:rPr>
          <w:rFonts w:ascii="Times New Roman" w:hAnsi="Times New Roman" w:cs="Times New Roman"/>
          <w:sz w:val="24"/>
          <w:szCs w:val="24"/>
        </w:rPr>
        <w:t>B</w:t>
      </w:r>
      <w:r w:rsidR="00A06141">
        <w:rPr>
          <w:rFonts w:ascii="Times New Roman" w:hAnsi="Times New Roman" w:cs="Times New Roman"/>
          <w:sz w:val="24"/>
          <w:szCs w:val="24"/>
        </w:rPr>
        <w:t>3</w:t>
      </w:r>
    </w:p>
    <w:p w14:paraId="63481F57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3481F58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</w:t>
      </w:r>
      <w:r w:rsidR="005660D9">
        <w:rPr>
          <w:rFonts w:ascii="Times New Roman" w:hAnsi="Times New Roman" w:cs="Times New Roman"/>
          <w:b/>
          <w:sz w:val="24"/>
          <w:szCs w:val="24"/>
        </w:rPr>
        <w:t>131794</w:t>
      </w:r>
    </w:p>
    <w:p w14:paraId="63481F59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5660D9">
        <w:rPr>
          <w:rFonts w:ascii="Times New Roman" w:hAnsi="Times New Roman" w:cs="Times New Roman"/>
          <w:sz w:val="24"/>
          <w:szCs w:val="24"/>
        </w:rPr>
        <w:t>Waste Control, Inc. G-101</w:t>
      </w:r>
    </w:p>
    <w:p w14:paraId="63481F5A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3481F5C" w14:textId="4F5F49DD" w:rsidR="003A34EA" w:rsidRDefault="003A34EA" w:rsidP="00862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4F9D">
        <w:rPr>
          <w:rFonts w:ascii="Times New Roman" w:hAnsi="Times New Roman" w:cs="Times New Roman"/>
          <w:sz w:val="24"/>
          <w:szCs w:val="24"/>
        </w:rPr>
        <w:t>Melissa Cheesman</w:t>
      </w:r>
      <w:r>
        <w:rPr>
          <w:rFonts w:ascii="Times New Roman" w:hAnsi="Times New Roman" w:cs="Times New Roman"/>
          <w:sz w:val="24"/>
          <w:szCs w:val="24"/>
        </w:rPr>
        <w:t xml:space="preserve">, Regulatory Analyst </w:t>
      </w:r>
    </w:p>
    <w:p w14:paraId="63481F5D" w14:textId="069C6022" w:rsidR="003A34EA" w:rsidRDefault="007C4A58" w:rsidP="008622B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Brett Shearer, Regulatory Analyst</w:t>
      </w:r>
    </w:p>
    <w:p w14:paraId="03B7E451" w14:textId="77777777" w:rsidR="008622B1" w:rsidRDefault="008622B1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481F5E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3481F5F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3481F60" w14:textId="0B9DCFB0" w:rsidR="00A73B09" w:rsidRPr="00F831F0" w:rsidRDefault="005660D9" w:rsidP="00F83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Deny </w:t>
      </w:r>
      <w:r w:rsidR="00952C1F">
        <w:rPr>
          <w:rFonts w:ascii="Times New Roman" w:hAnsi="Times New Roman" w:cs="Times New Roman"/>
          <w:sz w:val="24"/>
          <w:szCs w:val="24"/>
        </w:rPr>
        <w:t>Waste Control</w:t>
      </w:r>
      <w:r w:rsidR="00952C1F" w:rsidRPr="00F831F0">
        <w:rPr>
          <w:rFonts w:ascii="Times New Roman" w:hAnsi="Times New Roman" w:cs="Times New Roman"/>
          <w:sz w:val="24"/>
          <w:szCs w:val="24"/>
        </w:rPr>
        <w:t>, Inc.</w:t>
      </w:r>
      <w:r w:rsidR="00952C1F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Petition fo</w:t>
      </w:r>
      <w:r w:rsidR="000F3909">
        <w:rPr>
          <w:rFonts w:ascii="Times New Roman" w:hAnsi="Times New Roman" w:cs="Times New Roman"/>
          <w:sz w:val="24"/>
          <w:szCs w:val="24"/>
        </w:rPr>
        <w:t>r Exemption</w:t>
      </w:r>
      <w:r w:rsidR="00952C1F">
        <w:rPr>
          <w:rFonts w:ascii="Times New Roman" w:hAnsi="Times New Roman" w:cs="Times New Roman"/>
          <w:sz w:val="24"/>
          <w:szCs w:val="24"/>
        </w:rPr>
        <w:t xml:space="preserve"> </w:t>
      </w:r>
      <w:r w:rsidR="000F3909">
        <w:rPr>
          <w:rFonts w:ascii="Times New Roman" w:hAnsi="Times New Roman" w:cs="Times New Roman"/>
          <w:sz w:val="24"/>
          <w:szCs w:val="24"/>
        </w:rPr>
        <w:t xml:space="preserve">from </w:t>
      </w:r>
      <w:r w:rsidR="00952C1F">
        <w:rPr>
          <w:rFonts w:ascii="Times New Roman" w:hAnsi="Times New Roman" w:cs="Times New Roman"/>
          <w:sz w:val="24"/>
          <w:szCs w:val="24"/>
        </w:rPr>
        <w:t xml:space="preserve">that portion of </w:t>
      </w:r>
      <w:r>
        <w:rPr>
          <w:rFonts w:ascii="Times New Roman" w:hAnsi="Times New Roman" w:cs="Times New Roman"/>
          <w:sz w:val="24"/>
          <w:szCs w:val="24"/>
        </w:rPr>
        <w:t>WAC 480-07-520(4)(j)</w:t>
      </w:r>
      <w:r w:rsidR="003A34EA" w:rsidRPr="00F831F0">
        <w:rPr>
          <w:rFonts w:ascii="Times New Roman" w:hAnsi="Times New Roman" w:cs="Times New Roman"/>
          <w:sz w:val="24"/>
          <w:szCs w:val="24"/>
        </w:rPr>
        <w:t xml:space="preserve"> </w:t>
      </w:r>
      <w:r w:rsidR="00952C1F">
        <w:rPr>
          <w:rFonts w:ascii="Times New Roman" w:hAnsi="Times New Roman" w:cs="Times New Roman"/>
          <w:sz w:val="24"/>
          <w:szCs w:val="24"/>
        </w:rPr>
        <w:t xml:space="preserve">that requires the company to file </w:t>
      </w:r>
      <w:r w:rsidR="00952C1F" w:rsidRPr="00952C1F">
        <w:rPr>
          <w:rFonts w:ascii="Times New Roman" w:hAnsi="Times New Roman" w:cs="Times New Roman"/>
          <w:sz w:val="24"/>
          <w:szCs w:val="24"/>
        </w:rPr>
        <w:t>an income statement and balance sheet for every affiliated entity</w:t>
      </w:r>
      <w:r w:rsidR="000F3909">
        <w:rPr>
          <w:rFonts w:ascii="Times New Roman" w:hAnsi="Times New Roman" w:cs="Times New Roman"/>
          <w:sz w:val="24"/>
          <w:szCs w:val="24"/>
        </w:rPr>
        <w:t>.</w:t>
      </w:r>
    </w:p>
    <w:p w14:paraId="63481F61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3481F62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63481F63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26C5F090" w14:textId="77777777" w:rsidR="00971140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55AFE">
        <w:rPr>
          <w:rFonts w:ascii="Times New Roman" w:hAnsi="Times New Roman" w:cs="Times New Roman"/>
          <w:sz w:val="24"/>
          <w:szCs w:val="24"/>
        </w:rPr>
        <w:t>September 23</w:t>
      </w:r>
      <w:r w:rsidR="003A0DED" w:rsidRPr="003A0DED">
        <w:rPr>
          <w:rFonts w:ascii="Times New Roman" w:hAnsi="Times New Roman" w:cs="Times New Roman"/>
          <w:sz w:val="24"/>
          <w:szCs w:val="24"/>
        </w:rPr>
        <w:t>, 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5AFE">
        <w:rPr>
          <w:rFonts w:ascii="Times New Roman" w:hAnsi="Times New Roman" w:cs="Times New Roman"/>
          <w:sz w:val="24"/>
          <w:szCs w:val="24"/>
        </w:rPr>
        <w:t>Waste Control</w:t>
      </w:r>
      <w:r w:rsidR="003A0DED">
        <w:rPr>
          <w:rFonts w:ascii="Times New Roman" w:hAnsi="Times New Roman" w:cs="Times New Roman"/>
          <w:sz w:val="24"/>
          <w:szCs w:val="24"/>
        </w:rPr>
        <w:t>, Inc</w:t>
      </w:r>
      <w:r w:rsidR="00EF4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6CE8">
        <w:rPr>
          <w:rFonts w:ascii="Times New Roman" w:hAnsi="Times New Roman" w:cs="Times New Roman"/>
          <w:sz w:val="24"/>
          <w:szCs w:val="24"/>
        </w:rPr>
        <w:t>WCI</w:t>
      </w:r>
      <w:r>
        <w:rPr>
          <w:rFonts w:ascii="Times New Roman" w:hAnsi="Times New Roman" w:cs="Times New Roman"/>
          <w:sz w:val="24"/>
          <w:szCs w:val="24"/>
        </w:rPr>
        <w:t xml:space="preserve"> or company)</w:t>
      </w:r>
      <w:r w:rsidR="00E4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tariff revisions with the Utilities and Transportation Commission (commission)</w:t>
      </w:r>
      <w:r w:rsidR="0074078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292C45">
        <w:rPr>
          <w:rFonts w:ascii="Times New Roman" w:hAnsi="Times New Roman" w:cs="Times New Roman"/>
          <w:sz w:val="24"/>
          <w:szCs w:val="24"/>
        </w:rPr>
        <w:t>generate</w:t>
      </w:r>
      <w:r w:rsidR="00175B07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175B07" w:rsidRPr="00175B07">
        <w:t xml:space="preserve"> </w:t>
      </w:r>
      <w:r w:rsidR="00175B07">
        <w:rPr>
          <w:rFonts w:ascii="Times New Roman" w:hAnsi="Times New Roman" w:cs="Times New Roman"/>
          <w:sz w:val="24"/>
          <w:szCs w:val="24"/>
        </w:rPr>
        <w:t>$</w:t>
      </w:r>
      <w:r w:rsidR="00190E6D">
        <w:rPr>
          <w:rFonts w:ascii="Times New Roman" w:hAnsi="Times New Roman" w:cs="Times New Roman"/>
          <w:sz w:val="24"/>
          <w:szCs w:val="24"/>
        </w:rPr>
        <w:t>392</w:t>
      </w:r>
      <w:r w:rsidR="00C55AFE">
        <w:rPr>
          <w:rFonts w:ascii="Times New Roman" w:hAnsi="Times New Roman" w:cs="Times New Roman"/>
          <w:sz w:val="24"/>
          <w:szCs w:val="24"/>
        </w:rPr>
        <w:t>,000</w:t>
      </w:r>
      <w:r w:rsidR="00175B07" w:rsidRPr="00175B07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(</w:t>
      </w:r>
      <w:r w:rsidR="00190E6D">
        <w:rPr>
          <w:rFonts w:ascii="Times New Roman" w:hAnsi="Times New Roman" w:cs="Times New Roman"/>
          <w:sz w:val="24"/>
          <w:szCs w:val="24"/>
        </w:rPr>
        <w:t>11.4</w:t>
      </w:r>
      <w:r w:rsidR="00175B07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percent)</w:t>
      </w:r>
      <w:r w:rsidR="00292C45">
        <w:rPr>
          <w:rFonts w:ascii="Times New Roman" w:hAnsi="Times New Roman" w:cs="Times New Roman"/>
          <w:sz w:val="24"/>
          <w:szCs w:val="24"/>
        </w:rPr>
        <w:t xml:space="preserve"> additional annual revenue</w:t>
      </w:r>
      <w:r w:rsidR="00694D42">
        <w:rPr>
          <w:rFonts w:ascii="Times New Roman" w:hAnsi="Times New Roman" w:cs="Times New Roman"/>
          <w:sz w:val="24"/>
          <w:szCs w:val="24"/>
        </w:rPr>
        <w:t>.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B40E76">
        <w:rPr>
          <w:rFonts w:ascii="Times New Roman" w:hAnsi="Times New Roman" w:cs="Times New Roman"/>
          <w:sz w:val="24"/>
          <w:szCs w:val="24"/>
        </w:rPr>
        <w:t xml:space="preserve">The proposed increases are prompted by </w:t>
      </w:r>
      <w:r w:rsidR="008D6094">
        <w:rPr>
          <w:rFonts w:ascii="Times New Roman" w:hAnsi="Times New Roman" w:cs="Times New Roman"/>
          <w:sz w:val="24"/>
          <w:szCs w:val="24"/>
        </w:rPr>
        <w:t xml:space="preserve">increased </w:t>
      </w:r>
      <w:r w:rsidR="00190E6D">
        <w:rPr>
          <w:rFonts w:ascii="Times New Roman" w:hAnsi="Times New Roman" w:cs="Times New Roman"/>
          <w:sz w:val="24"/>
          <w:szCs w:val="24"/>
        </w:rPr>
        <w:t xml:space="preserve">disposal fees, </w:t>
      </w:r>
      <w:r w:rsidR="00706CE8">
        <w:rPr>
          <w:rFonts w:ascii="Times New Roman" w:hAnsi="Times New Roman" w:cs="Times New Roman"/>
          <w:sz w:val="24"/>
          <w:szCs w:val="24"/>
        </w:rPr>
        <w:t xml:space="preserve">payments to affiliates, </w:t>
      </w:r>
      <w:r w:rsidR="00175B07">
        <w:rPr>
          <w:rFonts w:ascii="Times New Roman" w:hAnsi="Times New Roman" w:cs="Times New Roman"/>
          <w:sz w:val="24"/>
          <w:szCs w:val="24"/>
        </w:rPr>
        <w:t>employee wages and benefits</w:t>
      </w:r>
      <w:r w:rsidR="00B40E76">
        <w:rPr>
          <w:rFonts w:ascii="Times New Roman" w:hAnsi="Times New Roman" w:cs="Times New Roman"/>
          <w:sz w:val="24"/>
          <w:szCs w:val="24"/>
        </w:rPr>
        <w:t>, fuel</w:t>
      </w:r>
      <w:r w:rsidR="00706CE8">
        <w:rPr>
          <w:rFonts w:ascii="Times New Roman" w:hAnsi="Times New Roman" w:cs="Times New Roman"/>
          <w:sz w:val="24"/>
          <w:szCs w:val="24"/>
        </w:rPr>
        <w:t>, and other general operating expenses</w:t>
      </w:r>
      <w:r w:rsidR="00B40E76">
        <w:rPr>
          <w:rFonts w:ascii="Times New Roman" w:hAnsi="Times New Roman" w:cs="Times New Roman"/>
          <w:sz w:val="24"/>
          <w:szCs w:val="24"/>
        </w:rPr>
        <w:t xml:space="preserve">. The company’s last general rate increase became </w:t>
      </w:r>
      <w:r w:rsidR="00DA0D1B">
        <w:rPr>
          <w:rFonts w:ascii="Times New Roman" w:hAnsi="Times New Roman" w:cs="Times New Roman"/>
          <w:sz w:val="24"/>
          <w:szCs w:val="24"/>
        </w:rPr>
        <w:t xml:space="preserve">effective </w:t>
      </w:r>
    </w:p>
    <w:p w14:paraId="63481F64" w14:textId="12AA86A1" w:rsidR="00B40E76" w:rsidRDefault="00706CE8" w:rsidP="00AD3312">
      <w:pPr>
        <w:rPr>
          <w:rFonts w:ascii="Times New Roman" w:hAnsi="Times New Roman" w:cs="Times New Roman"/>
          <w:sz w:val="24"/>
          <w:szCs w:val="24"/>
        </w:rPr>
      </w:pPr>
      <w:r w:rsidRPr="00706CE8">
        <w:rPr>
          <w:rFonts w:ascii="Times New Roman" w:hAnsi="Times New Roman" w:cs="Times New Roman"/>
          <w:sz w:val="24"/>
          <w:szCs w:val="24"/>
        </w:rPr>
        <w:t>February 1,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0E76">
        <w:rPr>
          <w:rFonts w:ascii="Times New Roman" w:hAnsi="Times New Roman" w:cs="Times New Roman"/>
          <w:sz w:val="24"/>
          <w:szCs w:val="24"/>
        </w:rPr>
        <w:t xml:space="preserve">The company serves approximately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75B07">
        <w:rPr>
          <w:rFonts w:ascii="Times New Roman" w:hAnsi="Times New Roman" w:cs="Times New Roman"/>
          <w:sz w:val="24"/>
          <w:szCs w:val="24"/>
        </w:rPr>
        <w:t>,000</w:t>
      </w:r>
      <w:r w:rsidR="00B40E76">
        <w:rPr>
          <w:rFonts w:ascii="Times New Roman" w:hAnsi="Times New Roman" w:cs="Times New Roman"/>
          <w:sz w:val="24"/>
          <w:szCs w:val="24"/>
        </w:rPr>
        <w:t xml:space="preserve"> customers in </w:t>
      </w:r>
      <w:r>
        <w:rPr>
          <w:rFonts w:ascii="Times New Roman" w:hAnsi="Times New Roman" w:cs="Times New Roman"/>
          <w:sz w:val="24"/>
          <w:szCs w:val="24"/>
        </w:rPr>
        <w:t>Cowlitz, Clark, and Skamania</w:t>
      </w:r>
      <w:r w:rsidR="00B40E76">
        <w:rPr>
          <w:rFonts w:ascii="Times New Roman" w:hAnsi="Times New Roman" w:cs="Times New Roman"/>
          <w:sz w:val="24"/>
          <w:szCs w:val="24"/>
        </w:rPr>
        <w:t xml:space="preserve"> </w:t>
      </w:r>
      <w:r w:rsidR="00FF2294">
        <w:rPr>
          <w:rFonts w:ascii="Times New Roman" w:hAnsi="Times New Roman" w:cs="Times New Roman"/>
          <w:sz w:val="24"/>
          <w:szCs w:val="24"/>
        </w:rPr>
        <w:t>Counties</w:t>
      </w:r>
      <w:r w:rsidR="00B40E7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481F65" w14:textId="77777777" w:rsidR="00861171" w:rsidRDefault="00861171" w:rsidP="00AD3312">
      <w:pPr>
        <w:rPr>
          <w:rFonts w:ascii="Times New Roman" w:hAnsi="Times New Roman" w:cs="Times New Roman"/>
          <w:sz w:val="24"/>
          <w:szCs w:val="24"/>
        </w:rPr>
      </w:pPr>
    </w:p>
    <w:p w14:paraId="1013D41C" w14:textId="0AC2317E" w:rsidR="00636027" w:rsidRDefault="00706CE8" w:rsidP="00AD3312">
      <w:pPr>
        <w:rPr>
          <w:rFonts w:ascii="Times New Roman" w:hAnsi="Times New Roman" w:cs="Times New Roman"/>
          <w:sz w:val="24"/>
          <w:szCs w:val="24"/>
        </w:rPr>
      </w:pPr>
      <w:r w:rsidRPr="00706CE8">
        <w:rPr>
          <w:rFonts w:ascii="Times New Roman" w:hAnsi="Times New Roman" w:cs="Times New Roman"/>
          <w:sz w:val="24"/>
          <w:szCs w:val="24"/>
        </w:rPr>
        <w:t xml:space="preserve">In </w:t>
      </w:r>
      <w:r w:rsidR="00C1174D">
        <w:rPr>
          <w:rFonts w:ascii="Times New Roman" w:hAnsi="Times New Roman" w:cs="Times New Roman"/>
          <w:sz w:val="24"/>
          <w:szCs w:val="24"/>
        </w:rPr>
        <w:t>WCI’s</w:t>
      </w:r>
      <w:r w:rsidRPr="00706CE8">
        <w:rPr>
          <w:rFonts w:ascii="Times New Roman" w:hAnsi="Times New Roman" w:cs="Times New Roman"/>
          <w:sz w:val="24"/>
          <w:szCs w:val="24"/>
        </w:rPr>
        <w:t xml:space="preserve"> transmittal letter, the company requested an exemption from </w:t>
      </w:r>
      <w:r w:rsidR="008D6094">
        <w:rPr>
          <w:rFonts w:ascii="Times New Roman" w:hAnsi="Times New Roman" w:cs="Times New Roman"/>
          <w:sz w:val="24"/>
          <w:szCs w:val="24"/>
        </w:rPr>
        <w:t xml:space="preserve">that portion of </w:t>
      </w:r>
      <w:r w:rsidRPr="00706CE8">
        <w:rPr>
          <w:rFonts w:ascii="Times New Roman" w:hAnsi="Times New Roman" w:cs="Times New Roman"/>
          <w:sz w:val="24"/>
          <w:szCs w:val="24"/>
        </w:rPr>
        <w:t xml:space="preserve">WAC 480-07-520(4)(j) </w:t>
      </w:r>
      <w:r w:rsidR="008D6094">
        <w:rPr>
          <w:rFonts w:ascii="Times New Roman" w:hAnsi="Times New Roman" w:cs="Times New Roman"/>
          <w:sz w:val="24"/>
          <w:szCs w:val="24"/>
        </w:rPr>
        <w:t xml:space="preserve">that requires the company to file </w:t>
      </w:r>
      <w:r w:rsidR="008D6094" w:rsidRPr="008D6094">
        <w:rPr>
          <w:rFonts w:ascii="Times New Roman" w:hAnsi="Times New Roman" w:cs="Times New Roman"/>
          <w:sz w:val="24"/>
          <w:szCs w:val="24"/>
        </w:rPr>
        <w:t>an income statement and balance sheet for every affiliated entity</w:t>
      </w:r>
      <w:r w:rsidRPr="00706CE8">
        <w:rPr>
          <w:rFonts w:ascii="Times New Roman" w:hAnsi="Times New Roman" w:cs="Times New Roman"/>
          <w:sz w:val="24"/>
          <w:szCs w:val="24"/>
        </w:rPr>
        <w:t>. The company stated that the relevant financial records are not available for th</w:t>
      </w:r>
      <w:r w:rsidR="00C1174D">
        <w:rPr>
          <w:rFonts w:ascii="Times New Roman" w:hAnsi="Times New Roman" w:cs="Times New Roman"/>
          <w:sz w:val="24"/>
          <w:szCs w:val="24"/>
        </w:rPr>
        <w:t>e test year (only calendar year end</w:t>
      </w:r>
      <w:r w:rsidRPr="00706CE8">
        <w:rPr>
          <w:rFonts w:ascii="Times New Roman" w:hAnsi="Times New Roman" w:cs="Times New Roman"/>
          <w:sz w:val="24"/>
          <w:szCs w:val="24"/>
        </w:rPr>
        <w:t xml:space="preserve">), </w:t>
      </w:r>
      <w:r w:rsidR="008D6094">
        <w:rPr>
          <w:rFonts w:ascii="Times New Roman" w:hAnsi="Times New Roman" w:cs="Times New Roman"/>
          <w:sz w:val="24"/>
          <w:szCs w:val="24"/>
        </w:rPr>
        <w:t xml:space="preserve">and </w:t>
      </w:r>
      <w:r w:rsidR="00C1174D">
        <w:rPr>
          <w:rFonts w:ascii="Times New Roman" w:hAnsi="Times New Roman" w:cs="Times New Roman"/>
          <w:sz w:val="24"/>
          <w:szCs w:val="24"/>
        </w:rPr>
        <w:t xml:space="preserve">that </w:t>
      </w:r>
      <w:r w:rsidRPr="00706CE8">
        <w:rPr>
          <w:rFonts w:ascii="Times New Roman" w:hAnsi="Times New Roman" w:cs="Times New Roman"/>
          <w:sz w:val="24"/>
          <w:szCs w:val="24"/>
        </w:rPr>
        <w:t xml:space="preserve">providing </w:t>
      </w:r>
      <w:r w:rsidR="00C1174D">
        <w:rPr>
          <w:rFonts w:ascii="Times New Roman" w:hAnsi="Times New Roman" w:cs="Times New Roman"/>
          <w:sz w:val="24"/>
          <w:szCs w:val="24"/>
        </w:rPr>
        <w:t xml:space="preserve">the income statements </w:t>
      </w:r>
      <w:r w:rsidR="00C27356">
        <w:rPr>
          <w:rFonts w:ascii="Times New Roman" w:hAnsi="Times New Roman" w:cs="Times New Roman"/>
          <w:sz w:val="24"/>
          <w:szCs w:val="24"/>
        </w:rPr>
        <w:t xml:space="preserve">and balance sheets </w:t>
      </w:r>
      <w:r w:rsidR="00C1174D">
        <w:rPr>
          <w:rFonts w:ascii="Times New Roman" w:hAnsi="Times New Roman" w:cs="Times New Roman"/>
          <w:sz w:val="24"/>
          <w:szCs w:val="24"/>
        </w:rPr>
        <w:t>for the test year</w:t>
      </w:r>
      <w:r w:rsidRPr="00706CE8">
        <w:rPr>
          <w:rFonts w:ascii="Times New Roman" w:hAnsi="Times New Roman" w:cs="Times New Roman"/>
          <w:sz w:val="24"/>
          <w:szCs w:val="24"/>
        </w:rPr>
        <w:t xml:space="preserve"> would present an undue hardship on WCI</w:t>
      </w:r>
      <w:r w:rsidR="00C1174D">
        <w:rPr>
          <w:rFonts w:ascii="Times New Roman" w:hAnsi="Times New Roman" w:cs="Times New Roman"/>
          <w:sz w:val="24"/>
          <w:szCs w:val="24"/>
        </w:rPr>
        <w:t xml:space="preserve"> and additional costs born on customers</w:t>
      </w:r>
      <w:r w:rsidRPr="00706CE8">
        <w:rPr>
          <w:rFonts w:ascii="Times New Roman" w:hAnsi="Times New Roman" w:cs="Times New Roman"/>
          <w:sz w:val="24"/>
          <w:szCs w:val="24"/>
        </w:rPr>
        <w:t>.</w:t>
      </w:r>
      <w:r w:rsidR="008D6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E14AF" w14:textId="77777777" w:rsidR="00636027" w:rsidRDefault="00636027" w:rsidP="00C1174D">
      <w:pPr>
        <w:rPr>
          <w:rFonts w:ascii="Times New Roman" w:hAnsi="Times New Roman" w:cs="Times New Roman"/>
          <w:sz w:val="24"/>
          <w:szCs w:val="24"/>
        </w:rPr>
      </w:pPr>
    </w:p>
    <w:p w14:paraId="63481F68" w14:textId="4FACC01A" w:rsidR="00161950" w:rsidRDefault="00C1174D" w:rsidP="00C1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staff’s review and audit of this docket requires (at a minimum) financial statements of all affiliated interest engaged in transactions with the regulated company. </w:t>
      </w:r>
      <w:r w:rsidR="00AB35B9">
        <w:rPr>
          <w:rFonts w:ascii="Times New Roman" w:hAnsi="Times New Roman" w:cs="Times New Roman"/>
          <w:sz w:val="24"/>
          <w:szCs w:val="24"/>
        </w:rPr>
        <w:t xml:space="preserve">Specifically, staff </w:t>
      </w:r>
      <w:r w:rsidR="008D6094">
        <w:rPr>
          <w:rFonts w:ascii="Times New Roman" w:hAnsi="Times New Roman" w:cs="Times New Roman"/>
          <w:sz w:val="24"/>
          <w:szCs w:val="24"/>
        </w:rPr>
        <w:t>must determine if the proposed expenses are prudent and reasonable</w:t>
      </w:r>
      <w:r w:rsidR="00AB35B9">
        <w:rPr>
          <w:rFonts w:ascii="Times New Roman" w:hAnsi="Times New Roman" w:cs="Times New Roman"/>
          <w:sz w:val="24"/>
          <w:szCs w:val="24"/>
        </w:rPr>
        <w:t xml:space="preserve">. </w:t>
      </w:r>
      <w:r w:rsidR="00E240A1">
        <w:rPr>
          <w:rFonts w:ascii="Times New Roman" w:hAnsi="Times New Roman" w:cs="Times New Roman"/>
          <w:sz w:val="24"/>
          <w:szCs w:val="24"/>
        </w:rPr>
        <w:t>To set rates</w:t>
      </w:r>
      <w:r w:rsidR="006E249D">
        <w:rPr>
          <w:rFonts w:ascii="Times New Roman" w:hAnsi="Times New Roman" w:cs="Times New Roman"/>
          <w:sz w:val="24"/>
          <w:szCs w:val="24"/>
        </w:rPr>
        <w:t xml:space="preserve"> for affiliate transactions</w:t>
      </w:r>
      <w:r w:rsidR="00E240A1">
        <w:rPr>
          <w:rFonts w:ascii="Times New Roman" w:hAnsi="Times New Roman" w:cs="Times New Roman"/>
          <w:sz w:val="24"/>
          <w:szCs w:val="24"/>
        </w:rPr>
        <w:t xml:space="preserve">, staff uses the lower of cost or market for expenses between the regulated company and its affiliates. </w:t>
      </w:r>
      <w:r w:rsidR="00AB35B9">
        <w:rPr>
          <w:rFonts w:ascii="Times New Roman" w:hAnsi="Times New Roman" w:cs="Times New Roman"/>
          <w:sz w:val="24"/>
          <w:szCs w:val="24"/>
        </w:rPr>
        <w:t xml:space="preserve">Staff </w:t>
      </w:r>
      <w:r w:rsidR="00E240A1">
        <w:rPr>
          <w:rFonts w:ascii="Times New Roman" w:hAnsi="Times New Roman" w:cs="Times New Roman"/>
          <w:sz w:val="24"/>
          <w:szCs w:val="24"/>
        </w:rPr>
        <w:t>needs</w:t>
      </w:r>
      <w:r w:rsidR="00E240A1" w:rsidRPr="00E240A1">
        <w:rPr>
          <w:rFonts w:ascii="Times New Roman" w:hAnsi="Times New Roman" w:cs="Times New Roman"/>
          <w:sz w:val="24"/>
          <w:szCs w:val="24"/>
        </w:rPr>
        <w:t xml:space="preserve"> the income statement</w:t>
      </w:r>
      <w:r w:rsidR="00E240A1">
        <w:rPr>
          <w:rFonts w:ascii="Times New Roman" w:hAnsi="Times New Roman" w:cs="Times New Roman"/>
          <w:sz w:val="24"/>
          <w:szCs w:val="24"/>
        </w:rPr>
        <w:t xml:space="preserve"> and balance sheet</w:t>
      </w:r>
      <w:r w:rsidR="00E240A1" w:rsidRPr="00E240A1">
        <w:rPr>
          <w:rFonts w:ascii="Times New Roman" w:hAnsi="Times New Roman" w:cs="Times New Roman"/>
          <w:sz w:val="24"/>
          <w:szCs w:val="24"/>
        </w:rPr>
        <w:t>, in addition to other financial information</w:t>
      </w:r>
      <w:r w:rsidR="00E240A1">
        <w:rPr>
          <w:rFonts w:ascii="Times New Roman" w:hAnsi="Times New Roman" w:cs="Times New Roman"/>
          <w:sz w:val="24"/>
          <w:szCs w:val="24"/>
        </w:rPr>
        <w:t xml:space="preserve">, to determine the cost of the affiliate transactions. </w:t>
      </w:r>
    </w:p>
    <w:p w14:paraId="63481F69" w14:textId="77777777" w:rsidR="00AB35B9" w:rsidRDefault="00AB35B9" w:rsidP="00C1174D">
      <w:pPr>
        <w:rPr>
          <w:rFonts w:ascii="Times New Roman" w:hAnsi="Times New Roman" w:cs="Times New Roman"/>
          <w:sz w:val="24"/>
          <w:szCs w:val="24"/>
        </w:rPr>
      </w:pPr>
    </w:p>
    <w:p w14:paraId="63481F6A" w14:textId="1E06A6E1" w:rsidR="00AB35B9" w:rsidRDefault="00AB35B9" w:rsidP="00C1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company’s reported expenses for the test</w:t>
      </w:r>
      <w:r w:rsidR="00E612F6">
        <w:rPr>
          <w:rFonts w:ascii="Times New Roman" w:hAnsi="Times New Roman" w:cs="Times New Roman"/>
          <w:sz w:val="24"/>
          <w:szCs w:val="24"/>
        </w:rPr>
        <w:t xml:space="preserve"> year was approximately $</w:t>
      </w:r>
      <w:r w:rsidR="00415EC7">
        <w:rPr>
          <w:rFonts w:ascii="Times New Roman" w:hAnsi="Times New Roman" w:cs="Times New Roman"/>
          <w:sz w:val="24"/>
          <w:szCs w:val="24"/>
        </w:rPr>
        <w:t>3,924</w:t>
      </w:r>
      <w:r>
        <w:rPr>
          <w:rFonts w:ascii="Times New Roman" w:hAnsi="Times New Roman" w:cs="Times New Roman"/>
          <w:sz w:val="24"/>
          <w:szCs w:val="24"/>
        </w:rPr>
        <w:t>,000</w:t>
      </w:r>
      <w:r w:rsidR="00415EC7">
        <w:rPr>
          <w:rFonts w:ascii="Times New Roman" w:hAnsi="Times New Roman" w:cs="Times New Roman"/>
          <w:sz w:val="24"/>
          <w:szCs w:val="24"/>
        </w:rPr>
        <w:t>. The affiliate interest transactio</w:t>
      </w:r>
      <w:r w:rsidR="00E612F6">
        <w:rPr>
          <w:rFonts w:ascii="Times New Roman" w:hAnsi="Times New Roman" w:cs="Times New Roman"/>
          <w:sz w:val="24"/>
          <w:szCs w:val="24"/>
        </w:rPr>
        <w:t>n expenses were approximately $</w:t>
      </w:r>
      <w:r w:rsidR="00415EC7">
        <w:rPr>
          <w:rFonts w:ascii="Times New Roman" w:hAnsi="Times New Roman" w:cs="Times New Roman"/>
          <w:sz w:val="24"/>
          <w:szCs w:val="24"/>
        </w:rPr>
        <w:t>437,000 (or 11.1 percent of total test year expenses).</w:t>
      </w:r>
    </w:p>
    <w:p w14:paraId="219B6AB2" w14:textId="77777777" w:rsidR="00971140" w:rsidRDefault="00971140" w:rsidP="00B539B3">
      <w:pPr>
        <w:rPr>
          <w:rFonts w:ascii="Times New Roman" w:hAnsi="Times New Roman" w:cs="Times New Roman"/>
          <w:sz w:val="24"/>
          <w:szCs w:val="24"/>
        </w:rPr>
      </w:pPr>
    </w:p>
    <w:p w14:paraId="63481F6C" w14:textId="77777777" w:rsidR="009D6B2C" w:rsidRDefault="009D6B2C" w:rsidP="00B5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63481F6D" w14:textId="77777777" w:rsidR="009D6B2C" w:rsidRDefault="009D6B2C" w:rsidP="00B539B3">
      <w:pPr>
        <w:rPr>
          <w:rFonts w:ascii="Times New Roman" w:hAnsi="Times New Roman" w:cs="Times New Roman"/>
          <w:sz w:val="24"/>
          <w:szCs w:val="24"/>
        </w:rPr>
      </w:pPr>
    </w:p>
    <w:p w14:paraId="63481F6E" w14:textId="06BD62BA" w:rsidR="009D6B2C" w:rsidRPr="009D6B2C" w:rsidRDefault="003721BC" w:rsidP="003721BC">
      <w:pPr>
        <w:rPr>
          <w:rFonts w:ascii="Times New Roman" w:hAnsi="Times New Roman" w:cs="Times New Roman"/>
          <w:sz w:val="24"/>
          <w:szCs w:val="24"/>
        </w:rPr>
      </w:pPr>
      <w:r w:rsidRPr="003721BC">
        <w:rPr>
          <w:rFonts w:ascii="Times New Roman" w:hAnsi="Times New Roman" w:cs="Times New Roman"/>
          <w:sz w:val="24"/>
          <w:szCs w:val="24"/>
        </w:rPr>
        <w:t>Deny Waste Control, Inc.’s Petition for Exemption from that portion of WAC 480-07-520(4)(j) that requires the company to file an income statement and balance sheet for every affiliated entity.</w:t>
      </w:r>
    </w:p>
    <w:sectPr w:rsidR="009D6B2C" w:rsidRPr="009D6B2C" w:rsidSect="003721BC">
      <w:headerReference w:type="defaul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81F72" w14:textId="77777777" w:rsidR="004B0725" w:rsidRDefault="004B0725" w:rsidP="00B539B3">
      <w:r>
        <w:separator/>
      </w:r>
    </w:p>
  </w:endnote>
  <w:endnote w:type="continuationSeparator" w:id="0">
    <w:p w14:paraId="63481F73" w14:textId="77777777" w:rsidR="004B0725" w:rsidRDefault="004B0725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1F70" w14:textId="77777777" w:rsidR="004B0725" w:rsidRDefault="004B0725" w:rsidP="00B539B3">
      <w:r>
        <w:separator/>
      </w:r>
    </w:p>
  </w:footnote>
  <w:footnote w:type="continuationSeparator" w:id="0">
    <w:p w14:paraId="63481F71" w14:textId="77777777" w:rsidR="004B0725" w:rsidRDefault="004B0725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81F74" w14:textId="77777777" w:rsidR="004B0725" w:rsidRPr="00B539B3" w:rsidRDefault="004B072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Docket TG-131794</w:t>
    </w:r>
  </w:p>
  <w:p w14:paraId="63481F75" w14:textId="77777777" w:rsidR="004B0725" w:rsidRPr="00B539B3" w:rsidRDefault="004B072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October 10, 2013</w:t>
    </w:r>
  </w:p>
  <w:p w14:paraId="63481F76" w14:textId="77777777" w:rsidR="004B0725" w:rsidRPr="00B539B3" w:rsidRDefault="004B0725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3721BC">
      <w:rPr>
        <w:rFonts w:ascii="Times New Roman" w:hAnsi="Times New Roman" w:cs="Times New Roman"/>
        <w:noProof/>
      </w:rPr>
      <w:t>2</w:t>
    </w:r>
    <w:r w:rsidRPr="00B539B3">
      <w:rPr>
        <w:rFonts w:ascii="Times New Roman" w:hAnsi="Times New Roman" w:cs="Times New Roman"/>
        <w:noProof/>
      </w:rPr>
      <w:fldChar w:fldCharType="end"/>
    </w:r>
  </w:p>
  <w:p w14:paraId="63481F77" w14:textId="77777777" w:rsidR="004B0725" w:rsidRPr="00B539B3" w:rsidRDefault="004B072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1">
    <w:nsid w:val="03516A3F"/>
    <w:multiLevelType w:val="hybridMultilevel"/>
    <w:tmpl w:val="726E7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C60C5"/>
    <w:multiLevelType w:val="hybridMultilevel"/>
    <w:tmpl w:val="5638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625B0"/>
    <w:multiLevelType w:val="hybridMultilevel"/>
    <w:tmpl w:val="3CA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A"/>
    <w:rsid w:val="00043D0B"/>
    <w:rsid w:val="000A26BF"/>
    <w:rsid w:val="000A6E89"/>
    <w:rsid w:val="000D13F6"/>
    <w:rsid w:val="000D38B2"/>
    <w:rsid w:val="000E640C"/>
    <w:rsid w:val="000F3909"/>
    <w:rsid w:val="000F3E17"/>
    <w:rsid w:val="00102747"/>
    <w:rsid w:val="00161950"/>
    <w:rsid w:val="00175B07"/>
    <w:rsid w:val="0018114A"/>
    <w:rsid w:val="00190E6D"/>
    <w:rsid w:val="001957E5"/>
    <w:rsid w:val="001A77E5"/>
    <w:rsid w:val="001C5AB1"/>
    <w:rsid w:val="001E1D7A"/>
    <w:rsid w:val="001F6BCE"/>
    <w:rsid w:val="00286442"/>
    <w:rsid w:val="00287824"/>
    <w:rsid w:val="00292C45"/>
    <w:rsid w:val="002B73C0"/>
    <w:rsid w:val="002C039A"/>
    <w:rsid w:val="002E70D4"/>
    <w:rsid w:val="002F3563"/>
    <w:rsid w:val="003721BC"/>
    <w:rsid w:val="00376B42"/>
    <w:rsid w:val="003A0DED"/>
    <w:rsid w:val="003A34EA"/>
    <w:rsid w:val="003A3A51"/>
    <w:rsid w:val="003B0CA3"/>
    <w:rsid w:val="003D7BB8"/>
    <w:rsid w:val="003E1113"/>
    <w:rsid w:val="00407537"/>
    <w:rsid w:val="004121AA"/>
    <w:rsid w:val="004158CD"/>
    <w:rsid w:val="00415EC7"/>
    <w:rsid w:val="00437AB4"/>
    <w:rsid w:val="00475E4E"/>
    <w:rsid w:val="00491122"/>
    <w:rsid w:val="004B0725"/>
    <w:rsid w:val="004D728A"/>
    <w:rsid w:val="004E28FD"/>
    <w:rsid w:val="00510852"/>
    <w:rsid w:val="0055186B"/>
    <w:rsid w:val="00551F08"/>
    <w:rsid w:val="00552600"/>
    <w:rsid w:val="00565F24"/>
    <w:rsid w:val="005660D9"/>
    <w:rsid w:val="005833F2"/>
    <w:rsid w:val="00594170"/>
    <w:rsid w:val="005A6C74"/>
    <w:rsid w:val="005B2581"/>
    <w:rsid w:val="005D49AF"/>
    <w:rsid w:val="0060794E"/>
    <w:rsid w:val="00610BAE"/>
    <w:rsid w:val="00612AD5"/>
    <w:rsid w:val="00636027"/>
    <w:rsid w:val="00661B15"/>
    <w:rsid w:val="00672F7B"/>
    <w:rsid w:val="00694D42"/>
    <w:rsid w:val="006A41EE"/>
    <w:rsid w:val="006A5D15"/>
    <w:rsid w:val="006B3BB4"/>
    <w:rsid w:val="006C7874"/>
    <w:rsid w:val="006E249D"/>
    <w:rsid w:val="006E2A7D"/>
    <w:rsid w:val="00706CE8"/>
    <w:rsid w:val="00720181"/>
    <w:rsid w:val="0074078D"/>
    <w:rsid w:val="007C4A58"/>
    <w:rsid w:val="007D3DFC"/>
    <w:rsid w:val="007F6069"/>
    <w:rsid w:val="00861171"/>
    <w:rsid w:val="008622B1"/>
    <w:rsid w:val="008B174D"/>
    <w:rsid w:val="008D6094"/>
    <w:rsid w:val="008E7F34"/>
    <w:rsid w:val="008F5B7E"/>
    <w:rsid w:val="00941B15"/>
    <w:rsid w:val="00952C1F"/>
    <w:rsid w:val="00971140"/>
    <w:rsid w:val="009C6844"/>
    <w:rsid w:val="009D6B2C"/>
    <w:rsid w:val="00A0235F"/>
    <w:rsid w:val="00A04E85"/>
    <w:rsid w:val="00A06141"/>
    <w:rsid w:val="00A2333C"/>
    <w:rsid w:val="00A73B09"/>
    <w:rsid w:val="00A84C2A"/>
    <w:rsid w:val="00AB09AD"/>
    <w:rsid w:val="00AB35B9"/>
    <w:rsid w:val="00AD3312"/>
    <w:rsid w:val="00AE273E"/>
    <w:rsid w:val="00B13041"/>
    <w:rsid w:val="00B23282"/>
    <w:rsid w:val="00B245DE"/>
    <w:rsid w:val="00B40E76"/>
    <w:rsid w:val="00B539B3"/>
    <w:rsid w:val="00B61666"/>
    <w:rsid w:val="00C01A64"/>
    <w:rsid w:val="00C1174D"/>
    <w:rsid w:val="00C27356"/>
    <w:rsid w:val="00C55AFE"/>
    <w:rsid w:val="00C67C1D"/>
    <w:rsid w:val="00C72B18"/>
    <w:rsid w:val="00C96D93"/>
    <w:rsid w:val="00CA2247"/>
    <w:rsid w:val="00CC4CFA"/>
    <w:rsid w:val="00D03078"/>
    <w:rsid w:val="00D13E8F"/>
    <w:rsid w:val="00D3762E"/>
    <w:rsid w:val="00D71A7D"/>
    <w:rsid w:val="00DA0D1B"/>
    <w:rsid w:val="00DA1B86"/>
    <w:rsid w:val="00DC4041"/>
    <w:rsid w:val="00DD2A47"/>
    <w:rsid w:val="00DE1F96"/>
    <w:rsid w:val="00E240A1"/>
    <w:rsid w:val="00E40597"/>
    <w:rsid w:val="00E43884"/>
    <w:rsid w:val="00E612F6"/>
    <w:rsid w:val="00E9667D"/>
    <w:rsid w:val="00EF4F9D"/>
    <w:rsid w:val="00F10534"/>
    <w:rsid w:val="00F21B68"/>
    <w:rsid w:val="00F32240"/>
    <w:rsid w:val="00F4383A"/>
    <w:rsid w:val="00F831F0"/>
    <w:rsid w:val="00F87229"/>
    <w:rsid w:val="00F95560"/>
    <w:rsid w:val="00FA6C80"/>
    <w:rsid w:val="00FB7A31"/>
    <w:rsid w:val="00FE2755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1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ACCF7-462D-4C33-9FE3-430937903A48}"/>
</file>

<file path=customXml/itemProps2.xml><?xml version="1.0" encoding="utf-8"?>
<ds:datastoreItem xmlns:ds="http://schemas.openxmlformats.org/officeDocument/2006/customXml" ds:itemID="{CBCB2493-01FE-4998-A4BC-FC9C626CF153}"/>
</file>

<file path=customXml/itemProps3.xml><?xml version="1.0" encoding="utf-8"?>
<ds:datastoreItem xmlns:ds="http://schemas.openxmlformats.org/officeDocument/2006/customXml" ds:itemID="{322B38C8-9D78-4638-A4D7-34003721C767}"/>
</file>

<file path=customXml/itemProps4.xml><?xml version="1.0" encoding="utf-8"?>
<ds:datastoreItem xmlns:ds="http://schemas.openxmlformats.org/officeDocument/2006/customXml" ds:itemID="{6B2D8E14-16B3-455A-906D-906F8C3B523A}"/>
</file>

<file path=customXml/itemProps5.xml><?xml version="1.0" encoding="utf-8"?>
<ds:datastoreItem xmlns:ds="http://schemas.openxmlformats.org/officeDocument/2006/customXml" ds:itemID="{EFC6284D-5797-4FBB-85DE-1BF63ECFE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TG-121791 Memo 01</vt:lpstr>
    </vt:vector>
  </TitlesOfParts>
  <Company>Washington Utilities and Transportation Commission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TG-121791 Memo 01</dc:title>
  <dc:creator>Amy White</dc:creator>
  <cp:lastModifiedBy>Lisa Wyse</cp:lastModifiedBy>
  <cp:revision>2</cp:revision>
  <cp:lastPrinted>2012-01-23T20:17:00Z</cp:lastPrinted>
  <dcterms:created xsi:type="dcterms:W3CDTF">2013-10-08T19:48:00Z</dcterms:created>
  <dcterms:modified xsi:type="dcterms:W3CDTF">2013-10-08T19:48:00Z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