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F119BC">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F119BC">
      <w:pPr>
        <w:pStyle w:val="BodyText"/>
        <w:spacing w:line="264" w:lineRule="auto"/>
        <w:rPr>
          <w:b/>
          <w:bCs/>
          <w:sz w:val="25"/>
          <w:szCs w:val="25"/>
        </w:rPr>
      </w:pPr>
      <w:r w:rsidRPr="003A7B35">
        <w:rPr>
          <w:b/>
          <w:bCs/>
          <w:sz w:val="25"/>
          <w:szCs w:val="25"/>
        </w:rPr>
        <w:t>UTILITIES AND TRANSPORTATION COMMISSION</w:t>
      </w:r>
    </w:p>
    <w:p w:rsidR="00F119BC" w:rsidRPr="003A7B35" w:rsidRDefault="00F119BC" w:rsidP="00F119BC">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3A7B35" w:rsidTr="000A4BCA">
        <w:trPr>
          <w:trHeight w:val="2025"/>
        </w:trPr>
        <w:tc>
          <w:tcPr>
            <w:tcW w:w="4372" w:type="dxa"/>
          </w:tcPr>
          <w:p w:rsidR="003E2C97" w:rsidRDefault="003E2C97" w:rsidP="00F119BC">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356BA" w:rsidRDefault="007356BA" w:rsidP="00F119BC">
            <w:pPr>
              <w:spacing w:line="264" w:lineRule="auto"/>
              <w:rPr>
                <w:bCs/>
                <w:sz w:val="25"/>
                <w:szCs w:val="25"/>
              </w:rPr>
            </w:pPr>
          </w:p>
          <w:p w:rsidR="003E2C97" w:rsidRDefault="00A707CA" w:rsidP="00F119BC">
            <w:pPr>
              <w:spacing w:line="264" w:lineRule="auto"/>
              <w:rPr>
                <w:bCs/>
                <w:sz w:val="25"/>
                <w:szCs w:val="25"/>
              </w:rPr>
            </w:pPr>
            <w:r>
              <w:rPr>
                <w:bCs/>
                <w:sz w:val="25"/>
                <w:szCs w:val="25"/>
              </w:rPr>
              <w:t>NEW HORIZONS COMMUNICATIONS CORPS</w:t>
            </w:r>
            <w:r w:rsidR="007356BA">
              <w:rPr>
                <w:bCs/>
                <w:sz w:val="25"/>
                <w:szCs w:val="25"/>
              </w:rPr>
              <w:t>, INC.</w:t>
            </w:r>
            <w:r w:rsidR="003E2C97">
              <w:rPr>
                <w:bCs/>
                <w:sz w:val="25"/>
                <w:szCs w:val="25"/>
              </w:rPr>
              <w:t xml:space="preserve">, </w:t>
            </w:r>
          </w:p>
          <w:p w:rsidR="003E2C97" w:rsidRDefault="003E2C97" w:rsidP="00F119BC">
            <w:pPr>
              <w:spacing w:line="264" w:lineRule="auto"/>
              <w:rPr>
                <w:bCs/>
                <w:sz w:val="25"/>
                <w:szCs w:val="25"/>
              </w:rPr>
            </w:pPr>
          </w:p>
          <w:p w:rsidR="003E2C97" w:rsidRDefault="003E2C97" w:rsidP="00F119BC">
            <w:pPr>
              <w:spacing w:line="264" w:lineRule="auto"/>
              <w:rPr>
                <w:sz w:val="25"/>
                <w:szCs w:val="25"/>
              </w:rPr>
            </w:pPr>
            <w:r>
              <w:rPr>
                <w:bCs/>
                <w:sz w:val="25"/>
                <w:szCs w:val="25"/>
              </w:rPr>
              <w:t>in the amount of $</w:t>
            </w:r>
            <w:r w:rsidR="00A707CA">
              <w:rPr>
                <w:bCs/>
                <w:sz w:val="25"/>
                <w:szCs w:val="25"/>
              </w:rPr>
              <w:t>1,900</w:t>
            </w:r>
            <w:r>
              <w:rPr>
                <w:bCs/>
                <w:sz w:val="25"/>
                <w:szCs w:val="25"/>
              </w:rPr>
              <w:t>.</w:t>
            </w:r>
          </w:p>
          <w:p w:rsidR="003E2C97" w:rsidRPr="003A7B35" w:rsidRDefault="003E2C97" w:rsidP="00F119BC">
            <w:pPr>
              <w:spacing w:line="264" w:lineRule="auto"/>
              <w:rPr>
                <w:sz w:val="25"/>
                <w:szCs w:val="25"/>
              </w:rPr>
            </w:pPr>
            <w:r w:rsidRPr="003A7B35">
              <w:rPr>
                <w:sz w:val="25"/>
                <w:szCs w:val="25"/>
              </w:rPr>
              <w:t xml:space="preserve">. . . . . . . . . . . . . . . . . . . . . . . . . . . . . . . . . </w:t>
            </w:r>
          </w:p>
        </w:tc>
        <w:tc>
          <w:tcPr>
            <w:tcW w:w="236" w:type="dxa"/>
          </w:tcPr>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Pr="003A7B35" w:rsidRDefault="003E2C97" w:rsidP="00F119BC">
            <w:pPr>
              <w:spacing w:line="264" w:lineRule="auto"/>
              <w:rPr>
                <w:sz w:val="25"/>
                <w:szCs w:val="25"/>
              </w:rPr>
            </w:pPr>
            <w:r w:rsidRPr="003A7B35">
              <w:rPr>
                <w:sz w:val="25"/>
                <w:szCs w:val="25"/>
              </w:rPr>
              <w:t>)</w:t>
            </w:r>
          </w:p>
          <w:p w:rsidR="003E2C97" w:rsidRDefault="003E2C97" w:rsidP="00F119BC">
            <w:pPr>
              <w:spacing w:line="264" w:lineRule="auto"/>
              <w:rPr>
                <w:sz w:val="25"/>
                <w:szCs w:val="25"/>
              </w:rPr>
            </w:pPr>
            <w:r>
              <w:rPr>
                <w:sz w:val="25"/>
                <w:szCs w:val="25"/>
              </w:rPr>
              <w:t>)</w:t>
            </w:r>
          </w:p>
          <w:p w:rsidR="0000534D" w:rsidRPr="003A7B35" w:rsidRDefault="0000534D" w:rsidP="00F119BC">
            <w:pPr>
              <w:spacing w:line="264" w:lineRule="auto"/>
              <w:rPr>
                <w:sz w:val="25"/>
                <w:szCs w:val="25"/>
              </w:rPr>
            </w:pPr>
            <w:r>
              <w:rPr>
                <w:sz w:val="25"/>
                <w:szCs w:val="25"/>
              </w:rPr>
              <w:t>)</w:t>
            </w:r>
          </w:p>
        </w:tc>
        <w:tc>
          <w:tcPr>
            <w:tcW w:w="3888" w:type="dxa"/>
          </w:tcPr>
          <w:p w:rsidR="003E2C97" w:rsidRPr="003A7B35" w:rsidRDefault="003E2C97" w:rsidP="00F119BC">
            <w:pPr>
              <w:spacing w:line="264" w:lineRule="auto"/>
              <w:rPr>
                <w:sz w:val="25"/>
                <w:szCs w:val="25"/>
              </w:rPr>
            </w:pPr>
            <w:r w:rsidRPr="003A7B35">
              <w:rPr>
                <w:sz w:val="25"/>
                <w:szCs w:val="25"/>
              </w:rPr>
              <w:t xml:space="preserve">DOCKET </w:t>
            </w:r>
            <w:r w:rsidR="00600FE0">
              <w:rPr>
                <w:bCs/>
                <w:sz w:val="25"/>
                <w:szCs w:val="25"/>
              </w:rPr>
              <w:t>UT</w:t>
            </w:r>
            <w:r w:rsidR="00511FEC">
              <w:rPr>
                <w:bCs/>
                <w:sz w:val="25"/>
                <w:szCs w:val="25"/>
              </w:rPr>
              <w:t>-</w:t>
            </w:r>
            <w:r w:rsidR="00A707CA">
              <w:rPr>
                <w:bCs/>
                <w:sz w:val="25"/>
                <w:szCs w:val="25"/>
              </w:rPr>
              <w:t>120991</w:t>
            </w:r>
          </w:p>
          <w:p w:rsidR="003E2C97" w:rsidRDefault="003E2C97" w:rsidP="00F119BC">
            <w:pPr>
              <w:spacing w:line="264" w:lineRule="auto"/>
              <w:rPr>
                <w:sz w:val="25"/>
                <w:szCs w:val="25"/>
              </w:rPr>
            </w:pPr>
          </w:p>
          <w:p w:rsidR="003E2C97" w:rsidRPr="003A7B35" w:rsidRDefault="003E2C97" w:rsidP="00F119BC">
            <w:pPr>
              <w:spacing w:line="264" w:lineRule="auto"/>
              <w:rPr>
                <w:sz w:val="25"/>
                <w:szCs w:val="25"/>
              </w:rPr>
            </w:pPr>
            <w:r w:rsidRPr="003A7B35">
              <w:rPr>
                <w:sz w:val="25"/>
                <w:szCs w:val="25"/>
              </w:rPr>
              <w:t>ORDER 0</w:t>
            </w:r>
            <w:r>
              <w:rPr>
                <w:bCs/>
                <w:sz w:val="25"/>
                <w:szCs w:val="25"/>
              </w:rPr>
              <w:t>1</w:t>
            </w:r>
          </w:p>
          <w:p w:rsidR="003E2C97" w:rsidRDefault="003E2C97" w:rsidP="00F119BC">
            <w:pPr>
              <w:spacing w:line="264" w:lineRule="auto"/>
              <w:rPr>
                <w:sz w:val="25"/>
                <w:szCs w:val="25"/>
              </w:rPr>
            </w:pPr>
          </w:p>
          <w:p w:rsidR="003E2C97" w:rsidRPr="003A7B35" w:rsidRDefault="003E2C97" w:rsidP="00A23120">
            <w:pPr>
              <w:spacing w:line="264" w:lineRule="auto"/>
              <w:rPr>
                <w:sz w:val="25"/>
                <w:szCs w:val="25"/>
              </w:rPr>
            </w:pPr>
            <w:r>
              <w:rPr>
                <w:sz w:val="25"/>
                <w:szCs w:val="25"/>
              </w:rPr>
              <w:t xml:space="preserve">ORDER </w:t>
            </w:r>
            <w:r w:rsidR="00A23120">
              <w:rPr>
                <w:sz w:val="25"/>
                <w:szCs w:val="25"/>
              </w:rPr>
              <w:t>GRANTING MITIGATION</w:t>
            </w:r>
          </w:p>
        </w:tc>
      </w:tr>
    </w:tbl>
    <w:p w:rsidR="00F119BC" w:rsidRDefault="00F119BC" w:rsidP="00F119BC">
      <w:pPr>
        <w:spacing w:line="264" w:lineRule="auto"/>
        <w:rPr>
          <w:sz w:val="25"/>
          <w:szCs w:val="25"/>
        </w:rPr>
      </w:pPr>
    </w:p>
    <w:p w:rsidR="00E13E08" w:rsidRPr="00E13E08" w:rsidRDefault="00E13E08" w:rsidP="00F119BC">
      <w:pPr>
        <w:spacing w:line="264" w:lineRule="auto"/>
        <w:jc w:val="center"/>
        <w:rPr>
          <w:b/>
          <w:sz w:val="25"/>
          <w:szCs w:val="25"/>
          <w:u w:val="single"/>
        </w:rPr>
      </w:pPr>
      <w:r>
        <w:rPr>
          <w:b/>
          <w:sz w:val="25"/>
          <w:szCs w:val="25"/>
          <w:u w:val="single"/>
        </w:rPr>
        <w:t>MEMORANDUM</w:t>
      </w:r>
    </w:p>
    <w:p w:rsidR="00E13E08" w:rsidRPr="00B3599E" w:rsidRDefault="00E13E08" w:rsidP="00F119BC">
      <w:pPr>
        <w:spacing w:line="264" w:lineRule="auto"/>
        <w:rPr>
          <w:sz w:val="25"/>
          <w:szCs w:val="25"/>
        </w:rPr>
      </w:pPr>
    </w:p>
    <w:p w:rsidR="00F43A92" w:rsidRDefault="003E2C97" w:rsidP="00F119BC">
      <w:pPr>
        <w:numPr>
          <w:ilvl w:val="0"/>
          <w:numId w:val="1"/>
        </w:numPr>
        <w:spacing w:line="264" w:lineRule="auto"/>
        <w:ind w:hanging="720"/>
        <w:rPr>
          <w:sz w:val="25"/>
          <w:szCs w:val="25"/>
        </w:rPr>
      </w:pPr>
      <w:r w:rsidRPr="00F43A92">
        <w:rPr>
          <w:b/>
          <w:bCs/>
          <w:sz w:val="25"/>
          <w:szCs w:val="25"/>
        </w:rPr>
        <w:t>Penalty.</w:t>
      </w:r>
      <w:r w:rsidRPr="00F43A92">
        <w:rPr>
          <w:sz w:val="25"/>
          <w:szCs w:val="25"/>
        </w:rPr>
        <w:t xml:space="preserve">  On </w:t>
      </w:r>
      <w:r w:rsidR="00A707CA">
        <w:rPr>
          <w:sz w:val="25"/>
          <w:szCs w:val="25"/>
        </w:rPr>
        <w:t>July 3</w:t>
      </w:r>
      <w:r w:rsidR="00A06383">
        <w:rPr>
          <w:sz w:val="25"/>
          <w:szCs w:val="25"/>
        </w:rPr>
        <w:t>1</w:t>
      </w:r>
      <w:r w:rsidRPr="00F43A92">
        <w:rPr>
          <w:sz w:val="25"/>
          <w:szCs w:val="25"/>
        </w:rPr>
        <w:t>, 2012, the Washington Utilities and Transportation Commission (Commission) assessed a penalty of $</w:t>
      </w:r>
      <w:r w:rsidR="00A707CA">
        <w:rPr>
          <w:sz w:val="25"/>
          <w:szCs w:val="25"/>
        </w:rPr>
        <w:t>1,900</w:t>
      </w:r>
      <w:r w:rsidRPr="00F43A92">
        <w:rPr>
          <w:sz w:val="25"/>
          <w:szCs w:val="25"/>
        </w:rPr>
        <w:t xml:space="preserve"> against </w:t>
      </w:r>
      <w:r w:rsidR="00A707CA">
        <w:rPr>
          <w:bCs/>
          <w:sz w:val="25"/>
          <w:szCs w:val="25"/>
        </w:rPr>
        <w:t>New Horizons Communications Corps</w:t>
      </w:r>
      <w:r w:rsidR="007356BA">
        <w:rPr>
          <w:bCs/>
          <w:sz w:val="25"/>
          <w:szCs w:val="25"/>
        </w:rPr>
        <w:t>.</w:t>
      </w:r>
      <w:r w:rsidR="008625B6">
        <w:rPr>
          <w:bCs/>
          <w:sz w:val="25"/>
          <w:szCs w:val="25"/>
        </w:rPr>
        <w:t xml:space="preserve"> (</w:t>
      </w:r>
      <w:r w:rsidR="00A707CA">
        <w:rPr>
          <w:bCs/>
          <w:sz w:val="25"/>
          <w:szCs w:val="25"/>
        </w:rPr>
        <w:t>New Horizons or Company</w:t>
      </w:r>
      <w:r w:rsidR="008625B6">
        <w:rPr>
          <w:bCs/>
          <w:sz w:val="25"/>
          <w:szCs w:val="25"/>
        </w:rPr>
        <w:t>)</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1F0231">
        <w:rPr>
          <w:sz w:val="25"/>
          <w:szCs w:val="25"/>
        </w:rPr>
        <w:t>120</w:t>
      </w:r>
      <w:r w:rsidRPr="00F43A92">
        <w:rPr>
          <w:sz w:val="25"/>
          <w:szCs w:val="25"/>
        </w:rPr>
        <w:t>-</w:t>
      </w:r>
      <w:r w:rsidR="001F0231">
        <w:rPr>
          <w:sz w:val="25"/>
          <w:szCs w:val="25"/>
        </w:rPr>
        <w:t>382</w:t>
      </w:r>
      <w:r w:rsidRPr="00F43A92">
        <w:rPr>
          <w:sz w:val="25"/>
          <w:szCs w:val="25"/>
        </w:rPr>
        <w:t>.</w:t>
      </w:r>
      <w:r w:rsidR="00F43A92" w:rsidRPr="00F43A92">
        <w:rPr>
          <w:sz w:val="25"/>
          <w:szCs w:val="25"/>
        </w:rPr>
        <w:t xml:space="preserve">  </w:t>
      </w:r>
      <w:r w:rsidRPr="00F43A92">
        <w:rPr>
          <w:sz w:val="25"/>
          <w:szCs w:val="25"/>
        </w:rPr>
        <w:t xml:space="preserve">This rule requires </w:t>
      </w:r>
      <w:r w:rsidR="001F0231">
        <w:rPr>
          <w:sz w:val="25"/>
          <w:szCs w:val="25"/>
        </w:rPr>
        <w:t xml:space="preserve">competitively classified </w:t>
      </w:r>
      <w:r w:rsidR="00600FE0">
        <w:rPr>
          <w:sz w:val="25"/>
          <w:szCs w:val="25"/>
        </w:rPr>
        <w:t>telecommunications</w:t>
      </w:r>
      <w:r w:rsidR="00511FEC">
        <w:rPr>
          <w:sz w:val="25"/>
          <w:szCs w:val="25"/>
        </w:rPr>
        <w:t xml:space="preserve"> companies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r w:rsidR="006D2E0B">
        <w:rPr>
          <w:sz w:val="25"/>
          <w:szCs w:val="25"/>
        </w:rPr>
        <w:t xml:space="preserve">  </w:t>
      </w:r>
      <w:r w:rsidR="00CB7017">
        <w:rPr>
          <w:sz w:val="25"/>
          <w:szCs w:val="25"/>
        </w:rPr>
        <w:t>New Horizons</w:t>
      </w:r>
      <w:r w:rsidR="006D2E0B">
        <w:rPr>
          <w:sz w:val="25"/>
          <w:szCs w:val="25"/>
        </w:rPr>
        <w:t xml:space="preserve"> </w:t>
      </w:r>
      <w:r w:rsidR="00405070">
        <w:rPr>
          <w:sz w:val="25"/>
          <w:szCs w:val="25"/>
        </w:rPr>
        <w:t>failed to timely file its annual report.</w:t>
      </w:r>
    </w:p>
    <w:p w:rsidR="008625B6" w:rsidRDefault="008625B6" w:rsidP="00F119BC">
      <w:pPr>
        <w:spacing w:line="264" w:lineRule="auto"/>
        <w:rPr>
          <w:sz w:val="25"/>
          <w:szCs w:val="25"/>
        </w:rPr>
      </w:pPr>
    </w:p>
    <w:p w:rsidR="002B45DA" w:rsidRPr="002B45DA" w:rsidRDefault="00CB7017" w:rsidP="00F119BC">
      <w:pPr>
        <w:numPr>
          <w:ilvl w:val="0"/>
          <w:numId w:val="1"/>
        </w:numPr>
        <w:spacing w:line="264" w:lineRule="auto"/>
        <w:ind w:hanging="720"/>
        <w:rPr>
          <w:sz w:val="25"/>
          <w:szCs w:val="25"/>
        </w:rPr>
      </w:pPr>
      <w:r>
        <w:t>New Horizons</w:t>
      </w:r>
      <w:r w:rsidR="00405070">
        <w:t xml:space="preserve"> f</w:t>
      </w:r>
      <w:r>
        <w:t xml:space="preserve">iled its annual report </w:t>
      </w:r>
      <w:r w:rsidR="002B45DA">
        <w:t xml:space="preserve">with the Commission </w:t>
      </w:r>
      <w:r>
        <w:t xml:space="preserve">on May </w:t>
      </w:r>
      <w:r w:rsidR="002B45DA">
        <w:t>8,</w:t>
      </w:r>
      <w:r w:rsidR="00405070">
        <w:t xml:space="preserve"> 2012</w:t>
      </w:r>
      <w:r>
        <w:t xml:space="preserve">, but </w:t>
      </w:r>
      <w:r w:rsidR="002B45DA">
        <w:t xml:space="preserve">the filing was incomplete.  New Horizons </w:t>
      </w:r>
      <w:r>
        <w:t>did not ensure it was complete until May 26, 2012</w:t>
      </w:r>
      <w:r w:rsidR="002B45DA">
        <w:t>.</w:t>
      </w:r>
    </w:p>
    <w:p w:rsidR="002B45DA" w:rsidRDefault="002B45DA" w:rsidP="002B45DA">
      <w:pPr>
        <w:pStyle w:val="ListParagraph"/>
        <w:rPr>
          <w:sz w:val="25"/>
          <w:szCs w:val="25"/>
        </w:rPr>
      </w:pPr>
    </w:p>
    <w:p w:rsidR="002B45DA" w:rsidRPr="002B45DA" w:rsidRDefault="002B45DA" w:rsidP="00F119BC">
      <w:pPr>
        <w:numPr>
          <w:ilvl w:val="0"/>
          <w:numId w:val="1"/>
        </w:numPr>
        <w:spacing w:line="264" w:lineRule="auto"/>
        <w:ind w:hanging="720"/>
        <w:rPr>
          <w:sz w:val="25"/>
          <w:szCs w:val="25"/>
        </w:rPr>
      </w:pPr>
      <w:r>
        <w:rPr>
          <w:sz w:val="25"/>
          <w:szCs w:val="25"/>
        </w:rPr>
        <w:t xml:space="preserve">The Commission assessed a penalty of $100 for each business day that New Horizons was late in filing its complete annual report, for a total of $1,900.  However, the penalty assessment </w:t>
      </w:r>
      <w:r w:rsidR="00A23120">
        <w:rPr>
          <w:sz w:val="25"/>
          <w:szCs w:val="25"/>
        </w:rPr>
        <w:t xml:space="preserve">also </w:t>
      </w:r>
      <w:r>
        <w:rPr>
          <w:sz w:val="25"/>
          <w:szCs w:val="25"/>
        </w:rPr>
        <w:t>contained contradictory language indicating that the Commission was mitigating the penalty to</w:t>
      </w:r>
      <w:r w:rsidR="00A23120">
        <w:rPr>
          <w:sz w:val="25"/>
          <w:szCs w:val="25"/>
        </w:rPr>
        <w:t xml:space="preserve"> a rate of</w:t>
      </w:r>
      <w:r>
        <w:rPr>
          <w:sz w:val="25"/>
          <w:szCs w:val="25"/>
        </w:rPr>
        <w:t xml:space="preserve"> $25 per day.</w:t>
      </w:r>
    </w:p>
    <w:p w:rsidR="002B45DA" w:rsidRDefault="002B45DA" w:rsidP="002B45DA">
      <w:pPr>
        <w:pStyle w:val="ListParagraph"/>
      </w:pPr>
    </w:p>
    <w:p w:rsidR="001E64A2" w:rsidRPr="001E64A2" w:rsidRDefault="002B45DA" w:rsidP="00F119BC">
      <w:pPr>
        <w:numPr>
          <w:ilvl w:val="0"/>
          <w:numId w:val="1"/>
        </w:numPr>
        <w:spacing w:line="264" w:lineRule="auto"/>
        <w:ind w:hanging="720"/>
        <w:rPr>
          <w:sz w:val="25"/>
          <w:szCs w:val="25"/>
        </w:rPr>
      </w:pPr>
      <w:r w:rsidRPr="002B45DA">
        <w:rPr>
          <w:b/>
        </w:rPr>
        <w:t>Mitigation Request.</w:t>
      </w:r>
      <w:r>
        <w:t xml:space="preserve">  On August 9, 2012, New Horizons filed an Application for Mitigation on a form provided by the Commission</w:t>
      </w:r>
      <w:r w:rsidR="003A3017">
        <w:t xml:space="preserve"> and also provided an explanatory letter</w:t>
      </w:r>
      <w:r>
        <w:t xml:space="preserve">.  The Company </w:t>
      </w:r>
      <w:r w:rsidR="001B107C">
        <w:t>requested a hearing</w:t>
      </w:r>
      <w:r w:rsidR="00925BBB">
        <w:t xml:space="preserve"> on its mitigation request</w:t>
      </w:r>
      <w:r w:rsidR="001B107C">
        <w:t>, claiming that its penalty amount should be adjusted to $475 consistent with the calculation in the assessment of $25 per day for 19 days</w:t>
      </w:r>
      <w:r w:rsidR="00925BBB">
        <w:t>, and</w:t>
      </w:r>
      <w:r w:rsidR="001B107C">
        <w:t xml:space="preserve"> enclos</w:t>
      </w:r>
      <w:r w:rsidR="00925BBB">
        <w:t>ing</w:t>
      </w:r>
      <w:r w:rsidR="001B107C">
        <w:t xml:space="preserve"> payment of $475.  </w:t>
      </w:r>
      <w:r w:rsidR="00925BBB">
        <w:t xml:space="preserve">New Horizons also </w:t>
      </w:r>
      <w:r>
        <w:t xml:space="preserve">asked the Commission </w:t>
      </w:r>
      <w:r w:rsidR="00A23120">
        <w:t xml:space="preserve">to </w:t>
      </w:r>
      <w:r>
        <w:t xml:space="preserve">check its records to confirm the date of filing, as New Horizons records showed the annual report had been prepared in April and </w:t>
      </w:r>
      <w:r w:rsidR="00A23120">
        <w:t xml:space="preserve">it </w:t>
      </w:r>
      <w:r>
        <w:t>should not have taken nearly a full month</w:t>
      </w:r>
      <w:r w:rsidR="00A23120">
        <w:t xml:space="preserve"> for the paperwork</w:t>
      </w:r>
      <w:r>
        <w:t xml:space="preserve"> to arrive at the Commission.  </w:t>
      </w:r>
    </w:p>
    <w:p w:rsidR="001E64A2" w:rsidRDefault="001E64A2" w:rsidP="00F119BC">
      <w:pPr>
        <w:pStyle w:val="ListParagraph"/>
        <w:spacing w:line="264" w:lineRule="auto"/>
      </w:pPr>
    </w:p>
    <w:p w:rsidR="005C1269" w:rsidRPr="003A3017" w:rsidRDefault="003E2C97" w:rsidP="00F119BC">
      <w:pPr>
        <w:numPr>
          <w:ilvl w:val="0"/>
          <w:numId w:val="1"/>
        </w:numPr>
        <w:spacing w:line="264" w:lineRule="auto"/>
        <w:ind w:hanging="720"/>
        <w:rPr>
          <w:bCs/>
          <w:sz w:val="25"/>
          <w:szCs w:val="25"/>
        </w:rPr>
      </w:pPr>
      <w:r w:rsidRPr="005C1269">
        <w:rPr>
          <w:b/>
          <w:bCs/>
          <w:sz w:val="25"/>
          <w:szCs w:val="25"/>
        </w:rPr>
        <w:t xml:space="preserve">Commission </w:t>
      </w:r>
      <w:r w:rsidR="00CB7017">
        <w:rPr>
          <w:b/>
          <w:bCs/>
          <w:sz w:val="25"/>
          <w:szCs w:val="25"/>
        </w:rPr>
        <w:t>Staff</w:t>
      </w:r>
      <w:r w:rsidRPr="005C1269">
        <w:rPr>
          <w:b/>
          <w:bCs/>
          <w:sz w:val="25"/>
          <w:szCs w:val="25"/>
        </w:rPr>
        <w:t xml:space="preserve"> </w:t>
      </w:r>
      <w:r w:rsidR="00C4667A">
        <w:rPr>
          <w:b/>
          <w:bCs/>
          <w:sz w:val="25"/>
          <w:szCs w:val="25"/>
        </w:rPr>
        <w:t>Support for Limited</w:t>
      </w:r>
      <w:r w:rsidRPr="005C1269">
        <w:rPr>
          <w:b/>
          <w:bCs/>
          <w:sz w:val="25"/>
          <w:szCs w:val="25"/>
        </w:rPr>
        <w:t xml:space="preserve"> </w:t>
      </w:r>
      <w:r w:rsidR="00CB7017">
        <w:rPr>
          <w:b/>
          <w:bCs/>
          <w:sz w:val="25"/>
          <w:szCs w:val="25"/>
        </w:rPr>
        <w:t>Mitigation</w:t>
      </w:r>
      <w:r w:rsidRPr="005C1269">
        <w:rPr>
          <w:b/>
          <w:bCs/>
          <w:sz w:val="25"/>
          <w:szCs w:val="25"/>
        </w:rPr>
        <w:t>.</w:t>
      </w:r>
      <w:r w:rsidRPr="005C1269">
        <w:rPr>
          <w:bCs/>
          <w:sz w:val="25"/>
          <w:szCs w:val="25"/>
        </w:rPr>
        <w:t xml:space="preserve">  Commission Staff filed a Response </w:t>
      </w:r>
      <w:r w:rsidR="00806153" w:rsidRPr="005C1269">
        <w:rPr>
          <w:bCs/>
          <w:sz w:val="25"/>
          <w:szCs w:val="25"/>
        </w:rPr>
        <w:t>to</w:t>
      </w:r>
      <w:r w:rsidRPr="005C1269">
        <w:rPr>
          <w:bCs/>
          <w:sz w:val="25"/>
          <w:szCs w:val="25"/>
        </w:rPr>
        <w:t xml:space="preserve"> </w:t>
      </w:r>
      <w:r w:rsidR="00CB7017">
        <w:rPr>
          <w:bCs/>
          <w:sz w:val="25"/>
          <w:szCs w:val="25"/>
        </w:rPr>
        <w:t>the Company’s</w:t>
      </w:r>
      <w:r w:rsidR="006D2E0B">
        <w:rPr>
          <w:bCs/>
          <w:sz w:val="25"/>
          <w:szCs w:val="25"/>
        </w:rPr>
        <w:t xml:space="preserve"> letter</w:t>
      </w:r>
      <w:r w:rsidR="005C1269">
        <w:rPr>
          <w:bCs/>
          <w:sz w:val="25"/>
          <w:szCs w:val="25"/>
        </w:rPr>
        <w:t xml:space="preserve"> </w:t>
      </w:r>
      <w:r w:rsidRPr="005C1269">
        <w:rPr>
          <w:bCs/>
          <w:sz w:val="25"/>
          <w:szCs w:val="25"/>
        </w:rPr>
        <w:t xml:space="preserve">on </w:t>
      </w:r>
      <w:r w:rsidR="00CB7017">
        <w:rPr>
          <w:bCs/>
          <w:sz w:val="25"/>
          <w:szCs w:val="25"/>
        </w:rPr>
        <w:t xml:space="preserve">December </w:t>
      </w:r>
      <w:r w:rsidR="003A3017">
        <w:rPr>
          <w:bCs/>
          <w:sz w:val="25"/>
          <w:szCs w:val="25"/>
        </w:rPr>
        <w:t>4</w:t>
      </w:r>
      <w:r w:rsidRPr="005C1269">
        <w:rPr>
          <w:bCs/>
          <w:sz w:val="25"/>
          <w:szCs w:val="25"/>
        </w:rPr>
        <w:t>, 201</w:t>
      </w:r>
      <w:r w:rsidR="00806153" w:rsidRPr="005C1269">
        <w:rPr>
          <w:bCs/>
          <w:sz w:val="25"/>
          <w:szCs w:val="25"/>
        </w:rPr>
        <w:t>2</w:t>
      </w:r>
      <w:r w:rsidRPr="005C1269">
        <w:rPr>
          <w:bCs/>
          <w:sz w:val="25"/>
          <w:szCs w:val="25"/>
        </w:rPr>
        <w:t>.</w:t>
      </w:r>
      <w:r w:rsidR="00BA06CD" w:rsidRPr="005C1269">
        <w:rPr>
          <w:bCs/>
          <w:sz w:val="25"/>
          <w:szCs w:val="25"/>
        </w:rPr>
        <w:t xml:space="preserve">  </w:t>
      </w:r>
      <w:r w:rsidR="000A4BCA" w:rsidRPr="000A4BCA">
        <w:t>Staff</w:t>
      </w:r>
      <w:r w:rsidR="00B34F65">
        <w:t xml:space="preserve"> </w:t>
      </w:r>
      <w:r w:rsidR="00405070">
        <w:t>confirms</w:t>
      </w:r>
      <w:r w:rsidR="007356BA">
        <w:t xml:space="preserve"> that </w:t>
      </w:r>
      <w:r w:rsidR="003A3017">
        <w:t>New Horizons</w:t>
      </w:r>
      <w:r w:rsidR="007356BA">
        <w:t xml:space="preserve"> filed its annual report late, on May </w:t>
      </w:r>
      <w:r w:rsidR="003A3017">
        <w:t>8</w:t>
      </w:r>
      <w:r w:rsidR="007356BA">
        <w:t xml:space="preserve">, 2012, </w:t>
      </w:r>
      <w:r w:rsidR="003A3017">
        <w:t xml:space="preserve">but that the Company had not </w:t>
      </w:r>
      <w:r w:rsidR="003A3017">
        <w:lastRenderedPageBreak/>
        <w:t xml:space="preserve">included its financials in the report as required.  Commission records indicate that New Horizons submitted the company’s balance sheet and income information on May 26, 2012.  As of that date, Staff considered the Company’s annual report filing obligation complete, but </w:t>
      </w:r>
      <w:r w:rsidR="007356BA">
        <w:t>1</w:t>
      </w:r>
      <w:r w:rsidR="00CB7017">
        <w:t>9</w:t>
      </w:r>
      <w:r w:rsidR="007356BA">
        <w:t xml:space="preserve"> business days past the </w:t>
      </w:r>
      <w:r w:rsidR="00405070">
        <w:t>May 1 deadline</w:t>
      </w:r>
      <w:r w:rsidR="003A3017">
        <w:t>.</w:t>
      </w:r>
    </w:p>
    <w:p w:rsidR="003A3017" w:rsidRDefault="003A3017" w:rsidP="003A3017">
      <w:pPr>
        <w:pStyle w:val="ListParagraph"/>
        <w:rPr>
          <w:bCs/>
          <w:sz w:val="25"/>
          <w:szCs w:val="25"/>
        </w:rPr>
      </w:pPr>
    </w:p>
    <w:p w:rsidR="003A3017" w:rsidRPr="005C1269" w:rsidRDefault="003A3017" w:rsidP="00F119BC">
      <w:pPr>
        <w:numPr>
          <w:ilvl w:val="0"/>
          <w:numId w:val="1"/>
        </w:numPr>
        <w:spacing w:line="264" w:lineRule="auto"/>
        <w:ind w:hanging="720"/>
        <w:rPr>
          <w:bCs/>
          <w:sz w:val="25"/>
          <w:szCs w:val="25"/>
        </w:rPr>
      </w:pPr>
      <w:r>
        <w:rPr>
          <w:bCs/>
          <w:sz w:val="25"/>
          <w:szCs w:val="25"/>
        </w:rPr>
        <w:t>Staff acknowledges the language in the penalty assessment referring to a mitigated rate of $25 per day to calculate the penalty owed but explains that this was in error.  Staff does not support this mitigated rate in this instance, contending that the statutory rate of $100 per day should apply to this Company’s late filed report.</w:t>
      </w:r>
      <w:r w:rsidR="00C4667A">
        <w:rPr>
          <w:bCs/>
          <w:sz w:val="25"/>
          <w:szCs w:val="25"/>
        </w:rPr>
        <w:t xml:space="preserve">  Even so, Staff supports mitigating the assessed penalty from $1,900 to $</w:t>
      </w:r>
      <w:r w:rsidR="00A23120">
        <w:rPr>
          <w:bCs/>
          <w:sz w:val="25"/>
          <w:szCs w:val="25"/>
        </w:rPr>
        <w:t>950 because this is the first instance of late filing by this Company.</w:t>
      </w:r>
    </w:p>
    <w:p w:rsidR="005C1269" w:rsidRDefault="005C1269" w:rsidP="00F119BC">
      <w:pPr>
        <w:pStyle w:val="ListParagraph"/>
        <w:spacing w:line="264" w:lineRule="auto"/>
        <w:rPr>
          <w:bCs/>
          <w:sz w:val="25"/>
          <w:szCs w:val="25"/>
        </w:rPr>
      </w:pPr>
    </w:p>
    <w:p w:rsidR="003A4D76" w:rsidRDefault="003E2C97" w:rsidP="00F119BC">
      <w:pPr>
        <w:numPr>
          <w:ilvl w:val="0"/>
          <w:numId w:val="1"/>
        </w:numPr>
        <w:spacing w:line="264" w:lineRule="auto"/>
        <w:ind w:hanging="720"/>
        <w:rPr>
          <w:sz w:val="25"/>
          <w:szCs w:val="25"/>
        </w:rPr>
      </w:pPr>
      <w:r w:rsidRPr="00E039CE">
        <w:rPr>
          <w:b/>
          <w:bCs/>
          <w:sz w:val="25"/>
          <w:szCs w:val="25"/>
        </w:rPr>
        <w:t>Commission De</w:t>
      </w:r>
      <w:r w:rsidR="00267026">
        <w:rPr>
          <w:b/>
          <w:bCs/>
          <w:sz w:val="25"/>
          <w:szCs w:val="25"/>
        </w:rPr>
        <w:t>termination</w:t>
      </w:r>
      <w:r w:rsidRPr="00E039CE">
        <w:rPr>
          <w:b/>
          <w:bCs/>
          <w:sz w:val="25"/>
          <w:szCs w:val="25"/>
        </w:rPr>
        <w:t>.</w:t>
      </w:r>
      <w:r w:rsidRPr="00E039CE">
        <w:rPr>
          <w:sz w:val="25"/>
          <w:szCs w:val="25"/>
        </w:rPr>
        <w:t xml:space="preserve">  </w:t>
      </w:r>
      <w:r w:rsidR="008D19CE">
        <w:rPr>
          <w:sz w:val="25"/>
          <w:szCs w:val="25"/>
        </w:rPr>
        <w:t xml:space="preserve">The Commission’s penalty assessment contained conflicting language that referenced two different calculation rates for the amount of the penalty.  The Commission will exercise its discretion to honor the narrative language in the penalty assessment which relied on a rate of $25 per day.  </w:t>
      </w:r>
      <w:r w:rsidRPr="00E039CE">
        <w:rPr>
          <w:sz w:val="25"/>
          <w:szCs w:val="25"/>
        </w:rPr>
        <w:t xml:space="preserve">The Commission </w:t>
      </w:r>
      <w:r w:rsidR="00267026">
        <w:rPr>
          <w:sz w:val="25"/>
          <w:szCs w:val="25"/>
        </w:rPr>
        <w:t xml:space="preserve">determines that it should </w:t>
      </w:r>
      <w:r w:rsidR="00CB7017">
        <w:rPr>
          <w:sz w:val="25"/>
          <w:szCs w:val="25"/>
        </w:rPr>
        <w:t>mitigate</w:t>
      </w:r>
      <w:r w:rsidR="001E64A2">
        <w:rPr>
          <w:sz w:val="25"/>
          <w:szCs w:val="25"/>
        </w:rPr>
        <w:t xml:space="preserve"> the penalty assessed against </w:t>
      </w:r>
      <w:r w:rsidR="00CB7017">
        <w:rPr>
          <w:sz w:val="25"/>
          <w:szCs w:val="25"/>
        </w:rPr>
        <w:t>New Horizons to $475, the amount already paid, and waive the remainder of the original</w:t>
      </w:r>
      <w:r w:rsidR="008D19CE">
        <w:rPr>
          <w:sz w:val="25"/>
          <w:szCs w:val="25"/>
        </w:rPr>
        <w:t>ly assessed</w:t>
      </w:r>
      <w:r w:rsidR="00CB7017">
        <w:rPr>
          <w:sz w:val="25"/>
          <w:szCs w:val="25"/>
        </w:rPr>
        <w:t xml:space="preserve"> penalty</w:t>
      </w:r>
      <w:r w:rsidR="00C4667A">
        <w:rPr>
          <w:sz w:val="25"/>
          <w:szCs w:val="25"/>
        </w:rPr>
        <w:t>.</w:t>
      </w:r>
    </w:p>
    <w:p w:rsidR="00C4667A" w:rsidRDefault="00C4667A" w:rsidP="00C4667A">
      <w:pPr>
        <w:pStyle w:val="ListParagraph"/>
        <w:rPr>
          <w:sz w:val="25"/>
          <w:szCs w:val="25"/>
        </w:rPr>
      </w:pPr>
    </w:p>
    <w:p w:rsidR="00C4667A" w:rsidRDefault="00C4667A" w:rsidP="00F119BC">
      <w:pPr>
        <w:numPr>
          <w:ilvl w:val="0"/>
          <w:numId w:val="1"/>
        </w:numPr>
        <w:spacing w:line="264" w:lineRule="auto"/>
        <w:ind w:hanging="720"/>
        <w:rPr>
          <w:sz w:val="25"/>
          <w:szCs w:val="25"/>
        </w:rPr>
      </w:pPr>
      <w:r>
        <w:rPr>
          <w:sz w:val="25"/>
          <w:szCs w:val="25"/>
        </w:rPr>
        <w:t>This decision is based on the Company’s original attempt to file its annual report on May 8, 2012, which was only 5 business days after the deadline, and the Company’s relatively prompt attention to curing the deficiencies identified in its late-filed annual report.  Further, when New Horizons requested mitigation, the Company included payment in full for the amount due according to the conflicting narrative language in the notice.</w:t>
      </w:r>
      <w:r w:rsidR="00A23120">
        <w:rPr>
          <w:sz w:val="25"/>
          <w:szCs w:val="25"/>
        </w:rPr>
        <w:t xml:space="preserve">  Finally, this is a first instance of New Horizons failing to timely file its annual report.</w:t>
      </w:r>
    </w:p>
    <w:p w:rsidR="00A23120" w:rsidRDefault="00A23120" w:rsidP="00A23120">
      <w:pPr>
        <w:pStyle w:val="ListParagraph"/>
        <w:rPr>
          <w:sz w:val="25"/>
          <w:szCs w:val="25"/>
        </w:rPr>
      </w:pPr>
    </w:p>
    <w:p w:rsidR="00A23120" w:rsidRDefault="00A23120" w:rsidP="00F119BC">
      <w:pPr>
        <w:numPr>
          <w:ilvl w:val="0"/>
          <w:numId w:val="1"/>
        </w:numPr>
        <w:spacing w:line="264" w:lineRule="auto"/>
        <w:ind w:hanging="720"/>
        <w:rPr>
          <w:sz w:val="25"/>
          <w:szCs w:val="25"/>
        </w:rPr>
      </w:pPr>
      <w:r>
        <w:rPr>
          <w:sz w:val="25"/>
          <w:szCs w:val="25"/>
        </w:rPr>
        <w:t xml:space="preserve">New Horizons’ Application for Mitigation asked for a hearing and a decision by an administrative law judge based on information submitted by the Company.  In this instance, the Commission finds that no hearing is necessary because the relief sought in the Application for Mitigation </w:t>
      </w:r>
      <w:r w:rsidR="008D19CE">
        <w:rPr>
          <w:sz w:val="25"/>
          <w:szCs w:val="25"/>
        </w:rPr>
        <w:t>(adjusting the penalty to $4</w:t>
      </w:r>
      <w:r w:rsidR="00925BBB">
        <w:rPr>
          <w:sz w:val="25"/>
          <w:szCs w:val="25"/>
        </w:rPr>
        <w:t>7</w:t>
      </w:r>
      <w:r w:rsidR="008D19CE">
        <w:rPr>
          <w:sz w:val="25"/>
          <w:szCs w:val="25"/>
        </w:rPr>
        <w:t xml:space="preserve">5) </w:t>
      </w:r>
      <w:r>
        <w:rPr>
          <w:sz w:val="25"/>
          <w:szCs w:val="25"/>
        </w:rPr>
        <w:t xml:space="preserve">is already being granted to the Company.  </w:t>
      </w:r>
      <w:r w:rsidR="00925BBB">
        <w:rPr>
          <w:sz w:val="25"/>
          <w:szCs w:val="25"/>
        </w:rPr>
        <w:t>To the extent that</w:t>
      </w:r>
      <w:r w:rsidR="006757A8">
        <w:rPr>
          <w:sz w:val="25"/>
          <w:szCs w:val="25"/>
        </w:rPr>
        <w:t xml:space="preserve"> New Horizons seek</w:t>
      </w:r>
      <w:r w:rsidR="00925BBB">
        <w:rPr>
          <w:sz w:val="25"/>
          <w:szCs w:val="25"/>
        </w:rPr>
        <w:t>s</w:t>
      </w:r>
      <w:r w:rsidR="006757A8">
        <w:rPr>
          <w:sz w:val="25"/>
          <w:szCs w:val="25"/>
        </w:rPr>
        <w:t xml:space="preserve"> a hearing on the issue of when the Commission received </w:t>
      </w:r>
      <w:r w:rsidR="00925BBB">
        <w:rPr>
          <w:sz w:val="25"/>
          <w:szCs w:val="25"/>
        </w:rPr>
        <w:t>the Company’</w:t>
      </w:r>
      <w:r w:rsidR="006757A8">
        <w:rPr>
          <w:sz w:val="25"/>
          <w:szCs w:val="25"/>
        </w:rPr>
        <w:t xml:space="preserve">s annual report, the Commission’s records referenced above are dispositive on the </w:t>
      </w:r>
      <w:r w:rsidR="00925BBB">
        <w:rPr>
          <w:sz w:val="25"/>
          <w:szCs w:val="25"/>
        </w:rPr>
        <w:t>date of receipt of filings made with the Commission, and</w:t>
      </w:r>
      <w:r w:rsidR="00185CE0">
        <w:rPr>
          <w:sz w:val="25"/>
          <w:szCs w:val="25"/>
        </w:rPr>
        <w:t xml:space="preserve"> c</w:t>
      </w:r>
      <w:r w:rsidR="006757A8">
        <w:rPr>
          <w:sz w:val="25"/>
          <w:szCs w:val="25"/>
        </w:rPr>
        <w:t xml:space="preserve">onducting a hearing </w:t>
      </w:r>
      <w:r w:rsidR="00925BBB">
        <w:rPr>
          <w:sz w:val="25"/>
          <w:szCs w:val="25"/>
        </w:rPr>
        <w:t>on that issue could</w:t>
      </w:r>
      <w:r w:rsidR="006757A8">
        <w:rPr>
          <w:sz w:val="25"/>
          <w:szCs w:val="25"/>
        </w:rPr>
        <w:t xml:space="preserve"> </w:t>
      </w:r>
      <w:r w:rsidR="00185CE0">
        <w:rPr>
          <w:sz w:val="25"/>
          <w:szCs w:val="25"/>
        </w:rPr>
        <w:t>provide</w:t>
      </w:r>
      <w:r w:rsidR="006757A8">
        <w:rPr>
          <w:sz w:val="25"/>
          <w:szCs w:val="25"/>
        </w:rPr>
        <w:t xml:space="preserve"> no further benefit</w:t>
      </w:r>
      <w:r>
        <w:rPr>
          <w:sz w:val="25"/>
          <w:szCs w:val="25"/>
        </w:rPr>
        <w:t>.</w:t>
      </w:r>
    </w:p>
    <w:p w:rsidR="003A4D76" w:rsidRPr="003A4D76" w:rsidRDefault="003A4D76" w:rsidP="00F119BC">
      <w:pPr>
        <w:pStyle w:val="ListParagraph"/>
        <w:spacing w:line="264" w:lineRule="auto"/>
        <w:rPr>
          <w:sz w:val="25"/>
          <w:szCs w:val="25"/>
        </w:rPr>
      </w:pPr>
    </w:p>
    <w:p w:rsidR="00A23120" w:rsidRDefault="00A23120">
      <w:pPr>
        <w:spacing w:after="200" w:line="276" w:lineRule="auto"/>
        <w:rPr>
          <w:b/>
          <w:sz w:val="25"/>
          <w:szCs w:val="25"/>
          <w:u w:val="single"/>
        </w:rPr>
      </w:pPr>
      <w:r>
        <w:rPr>
          <w:b/>
          <w:sz w:val="25"/>
          <w:szCs w:val="25"/>
          <w:u w:val="single"/>
        </w:rPr>
        <w:br w:type="page"/>
      </w:r>
    </w:p>
    <w:p w:rsidR="00267026" w:rsidRPr="00267026" w:rsidRDefault="00267026" w:rsidP="00F119BC">
      <w:pPr>
        <w:spacing w:line="264" w:lineRule="auto"/>
        <w:jc w:val="center"/>
        <w:rPr>
          <w:b/>
          <w:sz w:val="25"/>
          <w:szCs w:val="25"/>
          <w:u w:val="single"/>
        </w:rPr>
      </w:pPr>
      <w:r>
        <w:rPr>
          <w:b/>
          <w:sz w:val="25"/>
          <w:szCs w:val="25"/>
          <w:u w:val="single"/>
        </w:rPr>
        <w:lastRenderedPageBreak/>
        <w:t>ORDER</w:t>
      </w:r>
    </w:p>
    <w:p w:rsidR="00267026" w:rsidRPr="00E039CE" w:rsidRDefault="00267026" w:rsidP="00F119BC">
      <w:pPr>
        <w:spacing w:line="264" w:lineRule="auto"/>
        <w:rPr>
          <w:sz w:val="25"/>
          <w:szCs w:val="25"/>
        </w:rPr>
      </w:pPr>
    </w:p>
    <w:p w:rsidR="00267026" w:rsidRDefault="00267026" w:rsidP="00F119BC">
      <w:pPr>
        <w:spacing w:line="264" w:lineRule="auto"/>
        <w:rPr>
          <w:sz w:val="25"/>
          <w:szCs w:val="25"/>
        </w:rPr>
      </w:pPr>
      <w:r>
        <w:rPr>
          <w:sz w:val="25"/>
          <w:szCs w:val="25"/>
        </w:rPr>
        <w:t>THE COMMISSION ORDERS THAT:</w:t>
      </w:r>
    </w:p>
    <w:p w:rsidR="00267026" w:rsidRDefault="00267026" w:rsidP="00F119BC">
      <w:pPr>
        <w:spacing w:line="264" w:lineRule="auto"/>
        <w:rPr>
          <w:sz w:val="25"/>
          <w:szCs w:val="25"/>
        </w:rPr>
      </w:pPr>
    </w:p>
    <w:p w:rsidR="00E63AA2" w:rsidRDefault="00267026" w:rsidP="00F119BC">
      <w:pPr>
        <w:numPr>
          <w:ilvl w:val="0"/>
          <w:numId w:val="1"/>
        </w:numPr>
        <w:spacing w:line="264" w:lineRule="auto"/>
        <w:ind w:left="720" w:hanging="1440"/>
        <w:rPr>
          <w:sz w:val="25"/>
          <w:szCs w:val="25"/>
        </w:rPr>
      </w:pPr>
      <w:r>
        <w:rPr>
          <w:sz w:val="25"/>
          <w:szCs w:val="25"/>
        </w:rPr>
        <w:t>(1)</w:t>
      </w:r>
      <w:r w:rsidR="00AD6FEA">
        <w:rPr>
          <w:sz w:val="25"/>
          <w:szCs w:val="25"/>
        </w:rPr>
        <w:tab/>
      </w:r>
      <w:r>
        <w:rPr>
          <w:sz w:val="25"/>
          <w:szCs w:val="25"/>
        </w:rPr>
        <w:t>The penalty of $</w:t>
      </w:r>
      <w:r w:rsidR="003A3017">
        <w:rPr>
          <w:sz w:val="25"/>
          <w:szCs w:val="25"/>
        </w:rPr>
        <w:t>1</w:t>
      </w:r>
      <w:r w:rsidR="00CB7017">
        <w:rPr>
          <w:sz w:val="25"/>
          <w:szCs w:val="25"/>
        </w:rPr>
        <w:t>,</w:t>
      </w:r>
      <w:r w:rsidR="003A3017">
        <w:rPr>
          <w:sz w:val="25"/>
          <w:szCs w:val="25"/>
        </w:rPr>
        <w:t>9</w:t>
      </w:r>
      <w:r w:rsidR="00CB7017">
        <w:rPr>
          <w:sz w:val="25"/>
          <w:szCs w:val="25"/>
        </w:rPr>
        <w:t>00</w:t>
      </w:r>
      <w:r>
        <w:rPr>
          <w:sz w:val="25"/>
          <w:szCs w:val="25"/>
        </w:rPr>
        <w:t xml:space="preserve"> assessed against </w:t>
      </w:r>
      <w:r w:rsidR="003A3017">
        <w:rPr>
          <w:sz w:val="25"/>
          <w:szCs w:val="25"/>
        </w:rPr>
        <w:t>New Horizons Communications Corps</w:t>
      </w:r>
      <w:r w:rsidR="005D3134">
        <w:rPr>
          <w:sz w:val="25"/>
          <w:szCs w:val="25"/>
        </w:rPr>
        <w:t>.,</w:t>
      </w:r>
      <w:r w:rsidR="006D2E0B">
        <w:rPr>
          <w:sz w:val="25"/>
          <w:szCs w:val="25"/>
        </w:rPr>
        <w:t xml:space="preserve"> is </w:t>
      </w:r>
      <w:r w:rsidR="00CB7017">
        <w:rPr>
          <w:sz w:val="25"/>
          <w:szCs w:val="25"/>
        </w:rPr>
        <w:t>mitigated to $475</w:t>
      </w:r>
      <w:r w:rsidR="00C4667A">
        <w:rPr>
          <w:sz w:val="25"/>
          <w:szCs w:val="25"/>
        </w:rPr>
        <w:t xml:space="preserve">.  The remaining $1,425 of the penalty </w:t>
      </w:r>
      <w:r w:rsidR="00A23120">
        <w:rPr>
          <w:sz w:val="25"/>
          <w:szCs w:val="25"/>
        </w:rPr>
        <w:t xml:space="preserve">originally </w:t>
      </w:r>
      <w:r w:rsidR="00C4667A">
        <w:rPr>
          <w:sz w:val="25"/>
          <w:szCs w:val="25"/>
        </w:rPr>
        <w:t>assessed is waived</w:t>
      </w:r>
      <w:r w:rsidR="006D2E0B">
        <w:rPr>
          <w:sz w:val="25"/>
          <w:szCs w:val="25"/>
        </w:rPr>
        <w:t>.</w:t>
      </w:r>
    </w:p>
    <w:p w:rsidR="00267026" w:rsidRPr="00267026" w:rsidRDefault="00267026" w:rsidP="00F119BC">
      <w:pPr>
        <w:spacing w:line="264" w:lineRule="auto"/>
        <w:rPr>
          <w:sz w:val="25"/>
          <w:szCs w:val="25"/>
        </w:rPr>
      </w:pPr>
    </w:p>
    <w:p w:rsidR="003E2C97" w:rsidRDefault="00AD6FEA" w:rsidP="00F119BC">
      <w:pPr>
        <w:numPr>
          <w:ilvl w:val="0"/>
          <w:numId w:val="1"/>
        </w:numPr>
        <w:spacing w:line="264" w:lineRule="auto"/>
        <w:ind w:left="720" w:hanging="1440"/>
        <w:rPr>
          <w:sz w:val="25"/>
          <w:szCs w:val="25"/>
        </w:rPr>
      </w:pPr>
      <w:r>
        <w:rPr>
          <w:color w:val="000000"/>
          <w:sz w:val="25"/>
          <w:szCs w:val="25"/>
        </w:rPr>
        <w:t>(</w:t>
      </w:r>
      <w:r w:rsidR="000D61AD">
        <w:rPr>
          <w:color w:val="000000"/>
          <w:sz w:val="25"/>
          <w:szCs w:val="25"/>
        </w:rPr>
        <w:t>2</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3E2C97" w:rsidRPr="003A7B35" w:rsidRDefault="003E2C97" w:rsidP="00F119BC">
      <w:pPr>
        <w:spacing w:line="264" w:lineRule="auto"/>
        <w:rPr>
          <w:sz w:val="25"/>
          <w:szCs w:val="25"/>
        </w:rPr>
      </w:pPr>
    </w:p>
    <w:p w:rsidR="003E2C97" w:rsidRPr="003A7B35" w:rsidRDefault="003E2C97" w:rsidP="00F119BC">
      <w:pPr>
        <w:spacing w:line="264" w:lineRule="auto"/>
        <w:rPr>
          <w:sz w:val="25"/>
          <w:szCs w:val="25"/>
        </w:rPr>
      </w:pPr>
      <w:r>
        <w:rPr>
          <w:sz w:val="25"/>
          <w:szCs w:val="25"/>
        </w:rPr>
        <w:t>DATED</w:t>
      </w:r>
      <w:r w:rsidRPr="003A7B35">
        <w:rPr>
          <w:sz w:val="25"/>
          <w:szCs w:val="25"/>
        </w:rPr>
        <w:t xml:space="preserve"> at Olympia, Washington, and effective </w:t>
      </w:r>
      <w:r w:rsidR="00C35491">
        <w:rPr>
          <w:sz w:val="25"/>
          <w:szCs w:val="25"/>
        </w:rPr>
        <w:t>December 11</w:t>
      </w:r>
      <w:r>
        <w:rPr>
          <w:sz w:val="25"/>
          <w:szCs w:val="25"/>
        </w:rPr>
        <w:t>, 201</w:t>
      </w:r>
      <w:r w:rsidR="000166E3">
        <w:rPr>
          <w:sz w:val="25"/>
          <w:szCs w:val="25"/>
        </w:rPr>
        <w:t>2</w:t>
      </w:r>
      <w:r w:rsidRPr="003A7B35">
        <w:rPr>
          <w:sz w:val="25"/>
          <w:szCs w:val="25"/>
        </w:rPr>
        <w:t>.</w:t>
      </w:r>
    </w:p>
    <w:p w:rsidR="003E2C97" w:rsidRPr="003A7B35" w:rsidRDefault="003E2C97" w:rsidP="00F119BC">
      <w:pPr>
        <w:pStyle w:val="Header"/>
        <w:tabs>
          <w:tab w:val="clear" w:pos="4320"/>
          <w:tab w:val="clear" w:pos="8640"/>
        </w:tabs>
        <w:spacing w:line="264" w:lineRule="auto"/>
        <w:rPr>
          <w:sz w:val="25"/>
          <w:szCs w:val="25"/>
        </w:rPr>
      </w:pPr>
    </w:p>
    <w:p w:rsidR="003E2C97" w:rsidRPr="003A7B35" w:rsidRDefault="003E2C97" w:rsidP="00F119BC">
      <w:pPr>
        <w:spacing w:line="264" w:lineRule="auto"/>
        <w:jc w:val="center"/>
        <w:rPr>
          <w:sz w:val="25"/>
          <w:szCs w:val="25"/>
        </w:rPr>
      </w:pPr>
      <w:r w:rsidRPr="003A7B35">
        <w:rPr>
          <w:sz w:val="25"/>
          <w:szCs w:val="25"/>
        </w:rPr>
        <w:t>WASHINGTON UTILITIES AND TRANSPORTATION COMMISSION</w:t>
      </w:r>
    </w:p>
    <w:p w:rsidR="003E2C97" w:rsidRPr="003A7B35" w:rsidRDefault="003E2C97" w:rsidP="00F119BC">
      <w:pPr>
        <w:pStyle w:val="Header"/>
        <w:tabs>
          <w:tab w:val="clear" w:pos="4320"/>
          <w:tab w:val="clear" w:pos="8640"/>
        </w:tabs>
        <w:spacing w:line="264" w:lineRule="auto"/>
        <w:rPr>
          <w:sz w:val="25"/>
          <w:szCs w:val="25"/>
        </w:rPr>
      </w:pPr>
    </w:p>
    <w:p w:rsidR="003E2C97" w:rsidRDefault="003E2C97" w:rsidP="00F119BC">
      <w:pPr>
        <w:spacing w:line="264" w:lineRule="auto"/>
        <w:rPr>
          <w:sz w:val="25"/>
          <w:szCs w:val="25"/>
        </w:rPr>
      </w:pPr>
    </w:p>
    <w:p w:rsidR="003E2C97" w:rsidRPr="003A7B35" w:rsidRDefault="003E2C97" w:rsidP="00F119BC">
      <w:pPr>
        <w:spacing w:line="264" w:lineRule="auto"/>
        <w:rPr>
          <w:sz w:val="25"/>
          <w:szCs w:val="25"/>
        </w:rPr>
      </w:pPr>
    </w:p>
    <w:p w:rsidR="003E2C97" w:rsidRPr="003A7B35" w:rsidRDefault="003E2C97" w:rsidP="00F119BC">
      <w:pPr>
        <w:spacing w:line="264" w:lineRule="auto"/>
        <w:ind w:left="4320"/>
        <w:rPr>
          <w:bCs/>
          <w:sz w:val="25"/>
          <w:szCs w:val="25"/>
        </w:rPr>
      </w:pPr>
      <w:r>
        <w:rPr>
          <w:bCs/>
          <w:sz w:val="25"/>
          <w:szCs w:val="25"/>
        </w:rPr>
        <w:t>DAVID W. DANNER</w:t>
      </w:r>
    </w:p>
    <w:p w:rsidR="003E2C97" w:rsidRDefault="003E2C97" w:rsidP="00F119BC">
      <w:pPr>
        <w:spacing w:line="264"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3E2C97" w:rsidRDefault="003E2C97" w:rsidP="00F119BC">
      <w:pPr>
        <w:spacing w:line="264" w:lineRule="auto"/>
        <w:rPr>
          <w:sz w:val="25"/>
          <w:szCs w:val="25"/>
        </w:rPr>
      </w:pPr>
    </w:p>
    <w:p w:rsidR="00B3599E" w:rsidRDefault="00B3599E" w:rsidP="00F119BC">
      <w:pPr>
        <w:spacing w:line="264" w:lineRule="auto"/>
        <w:rPr>
          <w:sz w:val="25"/>
          <w:szCs w:val="25"/>
        </w:rPr>
      </w:pPr>
    </w:p>
    <w:p w:rsidR="003E2C97" w:rsidRPr="006005B9" w:rsidRDefault="003E2C97" w:rsidP="00F119BC">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F119BC">
      <w:pPr>
        <w:spacing w:line="264" w:lineRule="auto"/>
        <w:rPr>
          <w:b/>
          <w:bCs/>
          <w:sz w:val="25"/>
          <w:szCs w:val="25"/>
        </w:rPr>
      </w:pPr>
    </w:p>
    <w:p w:rsidR="00A729DA" w:rsidRPr="005D3134" w:rsidRDefault="003E2C97" w:rsidP="00F119BC">
      <w:pPr>
        <w:spacing w:line="264" w:lineRule="auto"/>
        <w:rPr>
          <w:b/>
          <w:bCs/>
          <w:sz w:val="25"/>
          <w:szCs w:val="25"/>
        </w:rPr>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Pr="00421B3A">
        <w:rPr>
          <w:b/>
          <w:bCs/>
          <w:sz w:val="25"/>
          <w:szCs w:val="25"/>
        </w:rPr>
        <w:t xml:space="preserve">eb site. </w:t>
      </w:r>
    </w:p>
    <w:sectPr w:rsidR="00A729DA" w:rsidRPr="005D3134" w:rsidSect="00B3599E">
      <w:headerReference w:type="default" r:id="rId9"/>
      <w:headerReference w:type="firs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66" w:rsidRDefault="00101566" w:rsidP="003E2C97">
      <w:r>
        <w:separator/>
      </w:r>
    </w:p>
  </w:endnote>
  <w:endnote w:type="continuationSeparator" w:id="0">
    <w:p w:rsidR="00101566" w:rsidRDefault="00101566"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66" w:rsidRDefault="00101566" w:rsidP="003E2C97">
      <w:r>
        <w:separator/>
      </w:r>
    </w:p>
  </w:footnote>
  <w:footnote w:type="continuationSeparator" w:id="0">
    <w:p w:rsidR="00101566" w:rsidRDefault="00101566"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A2" w:rsidRPr="00B85B2D" w:rsidRDefault="001E64A2">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U</w:t>
    </w:r>
    <w:r w:rsidR="000D61AD">
      <w:rPr>
        <w:b/>
        <w:bCs/>
        <w:sz w:val="20"/>
        <w:szCs w:val="20"/>
      </w:rPr>
      <w:t>T</w:t>
    </w:r>
    <w:r>
      <w:rPr>
        <w:b/>
        <w:bCs/>
        <w:sz w:val="20"/>
        <w:szCs w:val="20"/>
      </w:rPr>
      <w:t>-</w:t>
    </w:r>
    <w:r w:rsidR="00CB7017">
      <w:rPr>
        <w:b/>
        <w:bCs/>
        <w:sz w:val="20"/>
        <w:szCs w:val="20"/>
      </w:rPr>
      <w:t>120991</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F30981">
      <w:rPr>
        <w:rStyle w:val="PageNumber"/>
        <w:b/>
        <w:bCs/>
        <w:noProof/>
        <w:sz w:val="20"/>
        <w:szCs w:val="20"/>
      </w:rPr>
      <w:t>2</w:t>
    </w:r>
    <w:r w:rsidRPr="00B85B2D">
      <w:rPr>
        <w:rStyle w:val="PageNumber"/>
        <w:b/>
        <w:bCs/>
        <w:sz w:val="20"/>
        <w:szCs w:val="20"/>
      </w:rPr>
      <w:fldChar w:fldCharType="end"/>
    </w:r>
  </w:p>
  <w:p w:rsidR="001E64A2" w:rsidRPr="00B85B2D" w:rsidRDefault="001E64A2">
    <w:pPr>
      <w:pStyle w:val="Header"/>
      <w:tabs>
        <w:tab w:val="clear" w:pos="8640"/>
        <w:tab w:val="right" w:pos="8100"/>
      </w:tabs>
      <w:rPr>
        <w:rStyle w:val="PageNumber"/>
        <w:b/>
        <w:bCs/>
        <w:sz w:val="20"/>
        <w:szCs w:val="20"/>
      </w:rPr>
    </w:pPr>
    <w:r w:rsidRPr="00B85B2D">
      <w:rPr>
        <w:rStyle w:val="PageNumber"/>
        <w:b/>
        <w:bCs/>
        <w:sz w:val="20"/>
        <w:szCs w:val="20"/>
      </w:rPr>
      <w:t>ORDER 01</w:t>
    </w:r>
  </w:p>
  <w:p w:rsidR="001E64A2" w:rsidRPr="00B85B2D" w:rsidRDefault="001E64A2">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A2" w:rsidRPr="005A53AE" w:rsidRDefault="001E64A2" w:rsidP="00B659C0">
    <w:pPr>
      <w:pStyle w:val="Header"/>
      <w:tabs>
        <w:tab w:val="clear" w:pos="4320"/>
        <w:tab w:val="clear" w:pos="8640"/>
        <w:tab w:val="right" w:pos="8460"/>
      </w:tabs>
      <w:rPr>
        <w:b/>
        <w:sz w:val="20"/>
        <w:szCs w:val="20"/>
      </w:rPr>
    </w:pPr>
    <w:r>
      <w:rPr>
        <w:b/>
        <w:sz w:val="20"/>
        <w:szCs w:val="20"/>
      </w:rPr>
      <w:tab/>
    </w:r>
    <w:r w:rsidR="00D0064E">
      <w:rPr>
        <w:b/>
        <w:sz w:val="20"/>
        <w:szCs w:val="20"/>
      </w:rPr>
      <w:t>[Service Date December 11,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0534D"/>
    <w:rsid w:val="00010DED"/>
    <w:rsid w:val="000166E3"/>
    <w:rsid w:val="00064BB8"/>
    <w:rsid w:val="000A4BCA"/>
    <w:rsid w:val="000D61AD"/>
    <w:rsid w:val="000F3E4E"/>
    <w:rsid w:val="00101566"/>
    <w:rsid w:val="00116118"/>
    <w:rsid w:val="001423DA"/>
    <w:rsid w:val="00181B5B"/>
    <w:rsid w:val="00185CE0"/>
    <w:rsid w:val="00190663"/>
    <w:rsid w:val="001B107C"/>
    <w:rsid w:val="001E64A2"/>
    <w:rsid w:val="001F0231"/>
    <w:rsid w:val="00260481"/>
    <w:rsid w:val="0026692F"/>
    <w:rsid w:val="00267026"/>
    <w:rsid w:val="002B45DA"/>
    <w:rsid w:val="00345334"/>
    <w:rsid w:val="00351920"/>
    <w:rsid w:val="00367B2B"/>
    <w:rsid w:val="003A3017"/>
    <w:rsid w:val="003A49E0"/>
    <w:rsid w:val="003A4D76"/>
    <w:rsid w:val="003B0E6B"/>
    <w:rsid w:val="003E2C97"/>
    <w:rsid w:val="00405070"/>
    <w:rsid w:val="00511FEC"/>
    <w:rsid w:val="00540A08"/>
    <w:rsid w:val="005C1269"/>
    <w:rsid w:val="005D3134"/>
    <w:rsid w:val="00600FE0"/>
    <w:rsid w:val="006757A8"/>
    <w:rsid w:val="00685C85"/>
    <w:rsid w:val="00695258"/>
    <w:rsid w:val="006D2E0B"/>
    <w:rsid w:val="007356BA"/>
    <w:rsid w:val="00781008"/>
    <w:rsid w:val="007C3B22"/>
    <w:rsid w:val="00806153"/>
    <w:rsid w:val="00823BF9"/>
    <w:rsid w:val="008625B6"/>
    <w:rsid w:val="008724B2"/>
    <w:rsid w:val="008D19CE"/>
    <w:rsid w:val="00925BBB"/>
    <w:rsid w:val="009B33CE"/>
    <w:rsid w:val="009D1489"/>
    <w:rsid w:val="00A06383"/>
    <w:rsid w:val="00A23120"/>
    <w:rsid w:val="00A707CA"/>
    <w:rsid w:val="00A729DA"/>
    <w:rsid w:val="00AA453D"/>
    <w:rsid w:val="00AD6FEA"/>
    <w:rsid w:val="00B13FA4"/>
    <w:rsid w:val="00B34F65"/>
    <w:rsid w:val="00B3599E"/>
    <w:rsid w:val="00B620D0"/>
    <w:rsid w:val="00B659C0"/>
    <w:rsid w:val="00B77ED6"/>
    <w:rsid w:val="00BA06CD"/>
    <w:rsid w:val="00BA5069"/>
    <w:rsid w:val="00BD5759"/>
    <w:rsid w:val="00BF4862"/>
    <w:rsid w:val="00C35491"/>
    <w:rsid w:val="00C4667A"/>
    <w:rsid w:val="00C652B9"/>
    <w:rsid w:val="00CB7017"/>
    <w:rsid w:val="00D0064E"/>
    <w:rsid w:val="00D802BE"/>
    <w:rsid w:val="00D97A09"/>
    <w:rsid w:val="00DF5E0F"/>
    <w:rsid w:val="00E039CE"/>
    <w:rsid w:val="00E13E08"/>
    <w:rsid w:val="00E16BA9"/>
    <w:rsid w:val="00E32C6E"/>
    <w:rsid w:val="00E43DB0"/>
    <w:rsid w:val="00E63AA2"/>
    <w:rsid w:val="00E71AD7"/>
    <w:rsid w:val="00ED05AB"/>
    <w:rsid w:val="00F119BC"/>
    <w:rsid w:val="00F152D3"/>
    <w:rsid w:val="00F30981"/>
    <w:rsid w:val="00F3492B"/>
    <w:rsid w:val="00F43A92"/>
    <w:rsid w:val="00F47124"/>
    <w:rsid w:val="00FD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1E33E427F5F2438465EFC5168C426B" ma:contentTypeVersion="127" ma:contentTypeDescription="" ma:contentTypeScope="" ma:versionID="1f5ec350c5555d0d421cb60c0ef5f2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2012-12-11T08:00:00+00:00</Date1>
    <IsDocumentOrder xmlns="dc463f71-b30c-4ab2-9473-d307f9d35888">true</IsDocumentOrder>
    <IsHighlyConfidential xmlns="dc463f71-b30c-4ab2-9473-d307f9d35888">false</IsHighlyConfidential>
    <CaseCompanyNames xmlns="dc463f71-b30c-4ab2-9473-d307f9d35888">New Horizons Communications Corp.</CaseCompanyNames>
    <DocketNumber xmlns="dc463f71-b30c-4ab2-9473-d307f9d35888">120991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62F020-0613-4FC5-908B-8C1ADB9BA0CA}"/>
</file>

<file path=customXml/itemProps2.xml><?xml version="1.0" encoding="utf-8"?>
<ds:datastoreItem xmlns:ds="http://schemas.openxmlformats.org/officeDocument/2006/customXml" ds:itemID="{B767901A-3C29-4D76-AB11-7FF0083A4CF1}"/>
</file>

<file path=customXml/itemProps3.xml><?xml version="1.0" encoding="utf-8"?>
<ds:datastoreItem xmlns:ds="http://schemas.openxmlformats.org/officeDocument/2006/customXml" ds:itemID="{1919E209-2C0C-4B3B-9A4D-C56F0E94372E}"/>
</file>

<file path=customXml/itemProps4.xml><?xml version="1.0" encoding="utf-8"?>
<ds:datastoreItem xmlns:ds="http://schemas.openxmlformats.org/officeDocument/2006/customXml" ds:itemID="{E2AB8E8C-70B3-4DF2-9089-0E16D061762E}"/>
</file>

<file path=customXml/itemProps5.xml><?xml version="1.0" encoding="utf-8"?>
<ds:datastoreItem xmlns:ds="http://schemas.openxmlformats.org/officeDocument/2006/customXml" ds:itemID="{1B3CF5F5-12D6-42C3-8A8D-2131F2F16850}"/>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2012-12-11T15:21:00Z</dcterms:created>
  <dcterms:modified xsi:type="dcterms:W3CDTF">2012-12-11T19:04:00Z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0x0101006E56B4D1795A2E4DB2F0B01679ED314A00171E33E427F5F2438465EFC5168C426B</vt:lpwstr>
  </property>
  <property fmtid="{D5CDD505-2E9C-101B-9397-08002B2CF9AE}" pid="3" name="_docset_NoMedatataSyncRequired">
    <vt:lpwstr>False</vt:lpwstr>
  </property>
</Properties>
</file>