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F119BC">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F119BC">
      <w:pPr>
        <w:pStyle w:val="BodyText"/>
        <w:spacing w:line="264" w:lineRule="auto"/>
        <w:rPr>
          <w:b/>
          <w:bCs/>
          <w:sz w:val="25"/>
          <w:szCs w:val="25"/>
        </w:rPr>
      </w:pPr>
      <w:r w:rsidRPr="003A7B35">
        <w:rPr>
          <w:b/>
          <w:bCs/>
          <w:sz w:val="25"/>
          <w:szCs w:val="25"/>
        </w:rPr>
        <w:t>UTILITIES AND TRANSPORTATION COMMISSION</w:t>
      </w:r>
    </w:p>
    <w:p w:rsidR="00F119BC" w:rsidRDefault="00F119BC" w:rsidP="00F119BC">
      <w:pPr>
        <w:pStyle w:val="BodyText"/>
        <w:spacing w:line="264" w:lineRule="auto"/>
        <w:rPr>
          <w:sz w:val="25"/>
          <w:szCs w:val="25"/>
        </w:rPr>
      </w:pPr>
    </w:p>
    <w:p w:rsidR="004A05E4" w:rsidRPr="003A7B35" w:rsidRDefault="004A05E4" w:rsidP="00F119BC">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F119BC">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356BA" w:rsidRDefault="007356BA" w:rsidP="00F119BC">
            <w:pPr>
              <w:spacing w:line="264" w:lineRule="auto"/>
              <w:rPr>
                <w:bCs/>
                <w:sz w:val="25"/>
                <w:szCs w:val="25"/>
              </w:rPr>
            </w:pPr>
          </w:p>
          <w:p w:rsidR="003E2C97" w:rsidRDefault="00E01A7C" w:rsidP="00F119BC">
            <w:pPr>
              <w:spacing w:line="264" w:lineRule="auto"/>
              <w:rPr>
                <w:bCs/>
                <w:sz w:val="25"/>
                <w:szCs w:val="25"/>
              </w:rPr>
            </w:pPr>
            <w:r>
              <w:rPr>
                <w:bCs/>
                <w:sz w:val="25"/>
                <w:szCs w:val="25"/>
              </w:rPr>
              <w:t>COLLIER TECHNOLOGIES, LLC</w:t>
            </w:r>
            <w:r w:rsidR="003E2C97">
              <w:rPr>
                <w:bCs/>
                <w:sz w:val="25"/>
                <w:szCs w:val="25"/>
              </w:rPr>
              <w:t xml:space="preserve">, </w:t>
            </w:r>
          </w:p>
          <w:p w:rsidR="003E2C97" w:rsidRDefault="003E2C97" w:rsidP="00F119BC">
            <w:pPr>
              <w:spacing w:line="264" w:lineRule="auto"/>
              <w:rPr>
                <w:bCs/>
                <w:sz w:val="25"/>
                <w:szCs w:val="25"/>
              </w:rPr>
            </w:pPr>
          </w:p>
          <w:p w:rsidR="003E2C97" w:rsidRDefault="003E2C97" w:rsidP="00F119BC">
            <w:pPr>
              <w:spacing w:line="264" w:lineRule="auto"/>
              <w:rPr>
                <w:sz w:val="25"/>
                <w:szCs w:val="25"/>
              </w:rPr>
            </w:pPr>
            <w:r>
              <w:rPr>
                <w:bCs/>
                <w:sz w:val="25"/>
                <w:szCs w:val="25"/>
              </w:rPr>
              <w:t>in the amount of $</w:t>
            </w:r>
            <w:r w:rsidR="00A45D33">
              <w:rPr>
                <w:bCs/>
                <w:sz w:val="25"/>
                <w:szCs w:val="25"/>
              </w:rPr>
              <w:t>2</w:t>
            </w:r>
            <w:r w:rsidR="00A707CA">
              <w:rPr>
                <w:bCs/>
                <w:sz w:val="25"/>
                <w:szCs w:val="25"/>
              </w:rPr>
              <w:t>,</w:t>
            </w:r>
            <w:r w:rsidR="00A45D33">
              <w:rPr>
                <w:bCs/>
                <w:sz w:val="25"/>
                <w:szCs w:val="25"/>
              </w:rPr>
              <w:t>1</w:t>
            </w:r>
            <w:r w:rsidR="00A707CA">
              <w:rPr>
                <w:bCs/>
                <w:sz w:val="25"/>
                <w:szCs w:val="25"/>
              </w:rPr>
              <w:t>00</w:t>
            </w:r>
            <w:r>
              <w:rPr>
                <w:bCs/>
                <w:sz w:val="25"/>
                <w:szCs w:val="25"/>
              </w:rPr>
              <w:t>.</w:t>
            </w:r>
          </w:p>
          <w:p w:rsidR="003E2C97" w:rsidRPr="003A7B35" w:rsidRDefault="003E2C97" w:rsidP="00F119BC">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F119BC">
            <w:pPr>
              <w:spacing w:line="264" w:lineRule="auto"/>
              <w:rPr>
                <w:sz w:val="25"/>
                <w:szCs w:val="25"/>
              </w:rPr>
            </w:pPr>
            <w:r w:rsidRPr="003A7B35">
              <w:rPr>
                <w:sz w:val="25"/>
                <w:szCs w:val="25"/>
              </w:rPr>
              <w:t>)</w:t>
            </w:r>
          </w:p>
          <w:p w:rsidR="003E2C97" w:rsidRPr="003A7B35" w:rsidRDefault="003E2C97" w:rsidP="00F119BC">
            <w:pPr>
              <w:spacing w:line="264" w:lineRule="auto"/>
              <w:rPr>
                <w:sz w:val="25"/>
                <w:szCs w:val="25"/>
              </w:rPr>
            </w:pPr>
            <w:r w:rsidRPr="003A7B35">
              <w:rPr>
                <w:sz w:val="25"/>
                <w:szCs w:val="25"/>
              </w:rPr>
              <w:t>)</w:t>
            </w:r>
          </w:p>
          <w:p w:rsidR="003E2C97" w:rsidRPr="003A7B35" w:rsidRDefault="003E2C97" w:rsidP="00F119BC">
            <w:pPr>
              <w:spacing w:line="264" w:lineRule="auto"/>
              <w:rPr>
                <w:sz w:val="25"/>
                <w:szCs w:val="25"/>
              </w:rPr>
            </w:pPr>
            <w:r w:rsidRPr="003A7B35">
              <w:rPr>
                <w:sz w:val="25"/>
                <w:szCs w:val="25"/>
              </w:rPr>
              <w:t>)</w:t>
            </w:r>
          </w:p>
          <w:p w:rsidR="003E2C97" w:rsidRPr="003A7B35" w:rsidRDefault="003E2C97" w:rsidP="00F119BC">
            <w:pPr>
              <w:spacing w:line="264" w:lineRule="auto"/>
              <w:rPr>
                <w:sz w:val="25"/>
                <w:szCs w:val="25"/>
              </w:rPr>
            </w:pPr>
            <w:r w:rsidRPr="003A7B35">
              <w:rPr>
                <w:sz w:val="25"/>
                <w:szCs w:val="25"/>
              </w:rPr>
              <w:t>)</w:t>
            </w:r>
          </w:p>
          <w:p w:rsidR="003E2C97" w:rsidRPr="003A7B35" w:rsidRDefault="003E2C97" w:rsidP="00F119BC">
            <w:pPr>
              <w:spacing w:line="264" w:lineRule="auto"/>
              <w:rPr>
                <w:sz w:val="25"/>
                <w:szCs w:val="25"/>
              </w:rPr>
            </w:pPr>
            <w:r w:rsidRPr="003A7B35">
              <w:rPr>
                <w:sz w:val="25"/>
                <w:szCs w:val="25"/>
              </w:rPr>
              <w:t>)</w:t>
            </w:r>
          </w:p>
          <w:p w:rsidR="003E2C97" w:rsidRPr="003A7B35" w:rsidRDefault="003E2C97" w:rsidP="00F119BC">
            <w:pPr>
              <w:spacing w:line="264" w:lineRule="auto"/>
              <w:rPr>
                <w:sz w:val="25"/>
                <w:szCs w:val="25"/>
              </w:rPr>
            </w:pPr>
            <w:r w:rsidRPr="003A7B35">
              <w:rPr>
                <w:sz w:val="25"/>
                <w:szCs w:val="25"/>
              </w:rPr>
              <w:t>)</w:t>
            </w:r>
          </w:p>
          <w:p w:rsidR="0000534D" w:rsidRPr="003A7B35" w:rsidRDefault="003E2C97" w:rsidP="004A05E4">
            <w:pPr>
              <w:spacing w:line="264" w:lineRule="auto"/>
              <w:rPr>
                <w:sz w:val="25"/>
                <w:szCs w:val="25"/>
              </w:rPr>
            </w:pPr>
            <w:r>
              <w:rPr>
                <w:sz w:val="25"/>
                <w:szCs w:val="25"/>
              </w:rPr>
              <w:t>)</w:t>
            </w:r>
          </w:p>
        </w:tc>
        <w:tc>
          <w:tcPr>
            <w:tcW w:w="3888" w:type="dxa"/>
          </w:tcPr>
          <w:p w:rsidR="003E2C97" w:rsidRPr="003A7B35" w:rsidRDefault="003E2C97" w:rsidP="00F119BC">
            <w:pPr>
              <w:spacing w:line="264" w:lineRule="auto"/>
              <w:rPr>
                <w:sz w:val="25"/>
                <w:szCs w:val="25"/>
              </w:rPr>
            </w:pPr>
            <w:r w:rsidRPr="003A7B35">
              <w:rPr>
                <w:sz w:val="25"/>
                <w:szCs w:val="25"/>
              </w:rPr>
              <w:t xml:space="preserve">DOCKET </w:t>
            </w:r>
            <w:r w:rsidR="00600FE0">
              <w:rPr>
                <w:bCs/>
                <w:sz w:val="25"/>
                <w:szCs w:val="25"/>
              </w:rPr>
              <w:t>UT</w:t>
            </w:r>
            <w:r w:rsidR="00511FEC">
              <w:rPr>
                <w:bCs/>
                <w:sz w:val="25"/>
                <w:szCs w:val="25"/>
              </w:rPr>
              <w:t>-</w:t>
            </w:r>
            <w:r w:rsidR="00E01A7C">
              <w:rPr>
                <w:bCs/>
                <w:sz w:val="25"/>
                <w:szCs w:val="25"/>
              </w:rPr>
              <w:t>120964</w:t>
            </w:r>
          </w:p>
          <w:p w:rsidR="003E2C97" w:rsidRDefault="003E2C97" w:rsidP="00F119BC">
            <w:pPr>
              <w:spacing w:line="264" w:lineRule="auto"/>
              <w:rPr>
                <w:sz w:val="25"/>
                <w:szCs w:val="25"/>
              </w:rPr>
            </w:pPr>
          </w:p>
          <w:p w:rsidR="003E2C97" w:rsidRPr="003A7B35" w:rsidRDefault="003E2C97" w:rsidP="00F119BC">
            <w:pPr>
              <w:spacing w:line="264" w:lineRule="auto"/>
              <w:rPr>
                <w:sz w:val="25"/>
                <w:szCs w:val="25"/>
              </w:rPr>
            </w:pPr>
            <w:r w:rsidRPr="003A7B35">
              <w:rPr>
                <w:sz w:val="25"/>
                <w:szCs w:val="25"/>
              </w:rPr>
              <w:t>ORDER 0</w:t>
            </w:r>
            <w:r>
              <w:rPr>
                <w:bCs/>
                <w:sz w:val="25"/>
                <w:szCs w:val="25"/>
              </w:rPr>
              <w:t>1</w:t>
            </w:r>
          </w:p>
          <w:p w:rsidR="003E2C97" w:rsidRDefault="003E2C97" w:rsidP="00F119BC">
            <w:pPr>
              <w:spacing w:line="264" w:lineRule="auto"/>
              <w:rPr>
                <w:sz w:val="25"/>
                <w:szCs w:val="25"/>
              </w:rPr>
            </w:pPr>
          </w:p>
          <w:p w:rsidR="003E2C97" w:rsidRPr="003A7B35" w:rsidRDefault="003E2C97" w:rsidP="00A23120">
            <w:pPr>
              <w:spacing w:line="264" w:lineRule="auto"/>
              <w:rPr>
                <w:sz w:val="25"/>
                <w:szCs w:val="25"/>
              </w:rPr>
            </w:pPr>
            <w:r>
              <w:rPr>
                <w:sz w:val="25"/>
                <w:szCs w:val="25"/>
              </w:rPr>
              <w:t xml:space="preserve">ORDER </w:t>
            </w:r>
            <w:r w:rsidR="00A23120">
              <w:rPr>
                <w:sz w:val="25"/>
                <w:szCs w:val="25"/>
              </w:rPr>
              <w:t>GRANTING MITIGATION</w:t>
            </w:r>
            <w:r w:rsidR="00B2345D">
              <w:rPr>
                <w:sz w:val="25"/>
                <w:szCs w:val="25"/>
              </w:rPr>
              <w:t xml:space="preserve"> ON CONDITION</w:t>
            </w:r>
          </w:p>
        </w:tc>
      </w:tr>
    </w:tbl>
    <w:p w:rsidR="004A05E4" w:rsidRPr="004A05E4" w:rsidRDefault="004A05E4" w:rsidP="00F119BC">
      <w:pPr>
        <w:spacing w:line="264" w:lineRule="auto"/>
        <w:jc w:val="center"/>
        <w:rPr>
          <w:sz w:val="25"/>
          <w:szCs w:val="25"/>
        </w:rPr>
      </w:pPr>
    </w:p>
    <w:p w:rsidR="004A05E4" w:rsidRPr="004A05E4" w:rsidRDefault="004A05E4" w:rsidP="00F119BC">
      <w:pPr>
        <w:spacing w:line="264" w:lineRule="auto"/>
        <w:jc w:val="center"/>
        <w:rPr>
          <w:sz w:val="25"/>
          <w:szCs w:val="25"/>
        </w:rPr>
      </w:pPr>
    </w:p>
    <w:p w:rsidR="00E13E08" w:rsidRPr="00E13E08" w:rsidRDefault="00E13E08" w:rsidP="00F119BC">
      <w:pPr>
        <w:spacing w:line="264" w:lineRule="auto"/>
        <w:jc w:val="center"/>
        <w:rPr>
          <w:b/>
          <w:sz w:val="25"/>
          <w:szCs w:val="25"/>
          <w:u w:val="single"/>
        </w:rPr>
      </w:pPr>
      <w:r>
        <w:rPr>
          <w:b/>
          <w:sz w:val="25"/>
          <w:szCs w:val="25"/>
          <w:u w:val="single"/>
        </w:rPr>
        <w:t>MEMORANDUM</w:t>
      </w:r>
    </w:p>
    <w:p w:rsidR="00E13E08" w:rsidRPr="00B3599E" w:rsidRDefault="00E13E08" w:rsidP="00F119BC">
      <w:pPr>
        <w:spacing w:line="264" w:lineRule="auto"/>
        <w:rPr>
          <w:sz w:val="25"/>
          <w:szCs w:val="25"/>
        </w:rPr>
      </w:pPr>
    </w:p>
    <w:p w:rsidR="00F43A92" w:rsidRDefault="003E2C97" w:rsidP="00F119BC">
      <w:pPr>
        <w:numPr>
          <w:ilvl w:val="0"/>
          <w:numId w:val="1"/>
        </w:numPr>
        <w:spacing w:line="264" w:lineRule="auto"/>
        <w:ind w:hanging="720"/>
        <w:rPr>
          <w:sz w:val="25"/>
          <w:szCs w:val="25"/>
        </w:rPr>
      </w:pPr>
      <w:r w:rsidRPr="00F43A92">
        <w:rPr>
          <w:b/>
          <w:bCs/>
          <w:sz w:val="25"/>
          <w:szCs w:val="25"/>
        </w:rPr>
        <w:t>Penalty.</w:t>
      </w:r>
      <w:r w:rsidRPr="00F43A92">
        <w:rPr>
          <w:sz w:val="25"/>
          <w:szCs w:val="25"/>
        </w:rPr>
        <w:t xml:space="preserve">  On </w:t>
      </w:r>
      <w:r w:rsidR="00A707CA">
        <w:rPr>
          <w:sz w:val="25"/>
          <w:szCs w:val="25"/>
        </w:rPr>
        <w:t>July 3</w:t>
      </w:r>
      <w:r w:rsidR="00A45D33">
        <w:rPr>
          <w:sz w:val="25"/>
          <w:szCs w:val="25"/>
        </w:rPr>
        <w:t>0</w:t>
      </w:r>
      <w:r w:rsidRPr="00F43A92">
        <w:rPr>
          <w:sz w:val="25"/>
          <w:szCs w:val="25"/>
        </w:rPr>
        <w:t>, 2012, the Washington Utilities and Transportation Commission (Commission) assessed a penalty of $</w:t>
      </w:r>
      <w:r w:rsidR="00A45D33">
        <w:rPr>
          <w:sz w:val="25"/>
          <w:szCs w:val="25"/>
        </w:rPr>
        <w:t>2</w:t>
      </w:r>
      <w:r w:rsidR="00A707CA">
        <w:rPr>
          <w:sz w:val="25"/>
          <w:szCs w:val="25"/>
        </w:rPr>
        <w:t>,</w:t>
      </w:r>
      <w:r w:rsidR="00A45D33">
        <w:rPr>
          <w:sz w:val="25"/>
          <w:szCs w:val="25"/>
        </w:rPr>
        <w:t>1</w:t>
      </w:r>
      <w:r w:rsidR="00A707CA">
        <w:rPr>
          <w:sz w:val="25"/>
          <w:szCs w:val="25"/>
        </w:rPr>
        <w:t>00</w:t>
      </w:r>
      <w:r w:rsidRPr="00F43A92">
        <w:rPr>
          <w:sz w:val="25"/>
          <w:szCs w:val="25"/>
        </w:rPr>
        <w:t xml:space="preserve"> against </w:t>
      </w:r>
      <w:r w:rsidR="00A45D33">
        <w:rPr>
          <w:bCs/>
          <w:sz w:val="25"/>
          <w:szCs w:val="25"/>
        </w:rPr>
        <w:t>Collier Technologies, LLC</w:t>
      </w:r>
      <w:r w:rsidR="008625B6">
        <w:rPr>
          <w:bCs/>
          <w:sz w:val="25"/>
          <w:szCs w:val="25"/>
        </w:rPr>
        <w:t xml:space="preserve"> (</w:t>
      </w:r>
      <w:r w:rsidR="00A45D33">
        <w:rPr>
          <w:bCs/>
          <w:sz w:val="25"/>
          <w:szCs w:val="25"/>
        </w:rPr>
        <w:t>Collier</w:t>
      </w:r>
      <w:r w:rsidR="00A707CA">
        <w:rPr>
          <w:bCs/>
          <w:sz w:val="25"/>
          <w:szCs w:val="25"/>
        </w:rPr>
        <w:t xml:space="preserve"> or Company</w:t>
      </w:r>
      <w:r w:rsidR="008625B6">
        <w:rPr>
          <w:bCs/>
          <w:sz w:val="25"/>
          <w:szCs w:val="25"/>
        </w:rPr>
        <w:t>)</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1F0231">
        <w:rPr>
          <w:sz w:val="25"/>
          <w:szCs w:val="25"/>
        </w:rPr>
        <w:t>120</w:t>
      </w:r>
      <w:r w:rsidRPr="00F43A92">
        <w:rPr>
          <w:sz w:val="25"/>
          <w:szCs w:val="25"/>
        </w:rPr>
        <w:t>-</w:t>
      </w:r>
      <w:r w:rsidR="001F0231">
        <w:rPr>
          <w:sz w:val="25"/>
          <w:szCs w:val="25"/>
        </w:rPr>
        <w:t>382</w:t>
      </w:r>
      <w:r w:rsidRPr="00F43A92">
        <w:rPr>
          <w:sz w:val="25"/>
          <w:szCs w:val="25"/>
        </w:rPr>
        <w:t>.</w:t>
      </w:r>
      <w:r w:rsidR="00F43A92" w:rsidRPr="00F43A92">
        <w:rPr>
          <w:sz w:val="25"/>
          <w:szCs w:val="25"/>
        </w:rPr>
        <w:t xml:space="preserve">  </w:t>
      </w:r>
      <w:r w:rsidRPr="00F43A92">
        <w:rPr>
          <w:sz w:val="25"/>
          <w:szCs w:val="25"/>
        </w:rPr>
        <w:t xml:space="preserve">This rule requires </w:t>
      </w:r>
      <w:r w:rsidR="001F0231">
        <w:rPr>
          <w:sz w:val="25"/>
          <w:szCs w:val="25"/>
        </w:rPr>
        <w:t xml:space="preserve">competitively classified </w:t>
      </w:r>
      <w:r w:rsidR="00600FE0">
        <w:rPr>
          <w:sz w:val="25"/>
          <w:szCs w:val="25"/>
        </w:rPr>
        <w:t>telecommunications</w:t>
      </w:r>
      <w:r w:rsidR="00511FEC">
        <w:rPr>
          <w:sz w:val="25"/>
          <w:szCs w:val="25"/>
        </w:rPr>
        <w:t xml:space="preserve"> companies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r w:rsidR="006D2E0B">
        <w:rPr>
          <w:sz w:val="25"/>
          <w:szCs w:val="25"/>
        </w:rPr>
        <w:t xml:space="preserve">  </w:t>
      </w:r>
      <w:r w:rsidR="00A45D33">
        <w:rPr>
          <w:sz w:val="25"/>
          <w:szCs w:val="25"/>
        </w:rPr>
        <w:t>Collier</w:t>
      </w:r>
      <w:r w:rsidR="006D2E0B">
        <w:rPr>
          <w:sz w:val="25"/>
          <w:szCs w:val="25"/>
        </w:rPr>
        <w:t xml:space="preserve"> </w:t>
      </w:r>
      <w:r w:rsidR="00405070">
        <w:rPr>
          <w:sz w:val="25"/>
          <w:szCs w:val="25"/>
        </w:rPr>
        <w:t>failed to timely file its annual report.</w:t>
      </w:r>
    </w:p>
    <w:p w:rsidR="008625B6" w:rsidRDefault="008625B6" w:rsidP="00F119BC">
      <w:pPr>
        <w:spacing w:line="264" w:lineRule="auto"/>
        <w:rPr>
          <w:sz w:val="25"/>
          <w:szCs w:val="25"/>
        </w:rPr>
      </w:pPr>
    </w:p>
    <w:p w:rsidR="002B45DA" w:rsidRPr="002B45DA" w:rsidRDefault="00A45D33" w:rsidP="00F119BC">
      <w:pPr>
        <w:numPr>
          <w:ilvl w:val="0"/>
          <w:numId w:val="1"/>
        </w:numPr>
        <w:spacing w:line="264" w:lineRule="auto"/>
        <w:ind w:hanging="720"/>
        <w:rPr>
          <w:sz w:val="25"/>
          <w:szCs w:val="25"/>
        </w:rPr>
      </w:pPr>
      <w:r>
        <w:t>Collier attempted to</w:t>
      </w:r>
      <w:r w:rsidR="00405070">
        <w:t xml:space="preserve"> f</w:t>
      </w:r>
      <w:r w:rsidR="00CB7017">
        <w:t>ile its annual report</w:t>
      </w:r>
      <w:r>
        <w:t xml:space="preserve"> </w:t>
      </w:r>
      <w:r w:rsidR="002B45DA">
        <w:t xml:space="preserve">with the Commission </w:t>
      </w:r>
      <w:r w:rsidR="00CB7017">
        <w:t xml:space="preserve">on </w:t>
      </w:r>
      <w:r>
        <w:t>April 30</w:t>
      </w:r>
      <w:r w:rsidR="002B45DA">
        <w:t>,</w:t>
      </w:r>
      <w:r w:rsidR="00405070">
        <w:t xml:space="preserve"> 2012</w:t>
      </w:r>
      <w:r w:rsidR="00CB7017">
        <w:t xml:space="preserve">, </w:t>
      </w:r>
      <w:r>
        <w:t xml:space="preserve">using the online filing option, </w:t>
      </w:r>
      <w:r w:rsidR="00CB7017">
        <w:t xml:space="preserve">but </w:t>
      </w:r>
      <w:r w:rsidR="002B45DA">
        <w:t xml:space="preserve">the </w:t>
      </w:r>
      <w:r>
        <w:t>Commission receive</w:t>
      </w:r>
      <w:r w:rsidR="00B34605">
        <w:t>d only the supporting documents,</w:t>
      </w:r>
      <w:r>
        <w:t xml:space="preserve"> not the Company’s report</w:t>
      </w:r>
      <w:r w:rsidR="002B45DA">
        <w:t xml:space="preserve">.  </w:t>
      </w:r>
      <w:r>
        <w:t>On May 21, 2012, Collier</w:t>
      </w:r>
      <w:r w:rsidR="002B45DA">
        <w:t xml:space="preserve"> </w:t>
      </w:r>
      <w:r>
        <w:t xml:space="preserve">learned that its electronic filing was incomplete; however, the Company </w:t>
      </w:r>
      <w:r w:rsidR="00CB7017">
        <w:t xml:space="preserve">did not </w:t>
      </w:r>
      <w:r>
        <w:t>make</w:t>
      </w:r>
      <w:r w:rsidR="00CB7017">
        <w:t xml:space="preserve"> </w:t>
      </w:r>
      <w:r>
        <w:t>a</w:t>
      </w:r>
      <w:r w:rsidR="00CB7017">
        <w:t xml:space="preserve"> complete</w:t>
      </w:r>
      <w:r>
        <w:t xml:space="preserve"> filing</w:t>
      </w:r>
      <w:r w:rsidR="00CB7017">
        <w:t xml:space="preserve"> until </w:t>
      </w:r>
      <w:r>
        <w:t>June 11</w:t>
      </w:r>
      <w:r w:rsidR="00CB7017">
        <w:t>, 2012</w:t>
      </w:r>
      <w:r w:rsidR="002B45DA">
        <w:t>.</w:t>
      </w:r>
    </w:p>
    <w:p w:rsidR="002B45DA" w:rsidRDefault="002B45DA" w:rsidP="002B45DA">
      <w:pPr>
        <w:pStyle w:val="ListParagraph"/>
        <w:rPr>
          <w:sz w:val="25"/>
          <w:szCs w:val="25"/>
        </w:rPr>
      </w:pPr>
    </w:p>
    <w:p w:rsidR="002B45DA" w:rsidRPr="002B45DA" w:rsidRDefault="002B45DA" w:rsidP="00F119BC">
      <w:pPr>
        <w:numPr>
          <w:ilvl w:val="0"/>
          <w:numId w:val="1"/>
        </w:numPr>
        <w:spacing w:line="264" w:lineRule="auto"/>
        <w:ind w:hanging="720"/>
        <w:rPr>
          <w:sz w:val="25"/>
          <w:szCs w:val="25"/>
        </w:rPr>
      </w:pPr>
      <w:r>
        <w:rPr>
          <w:sz w:val="25"/>
          <w:szCs w:val="25"/>
        </w:rPr>
        <w:t xml:space="preserve">The Commission assessed a penalty of $100 for each business day that </w:t>
      </w:r>
      <w:r w:rsidR="00A45D33">
        <w:rPr>
          <w:sz w:val="25"/>
          <w:szCs w:val="25"/>
        </w:rPr>
        <w:t>Collier</w:t>
      </w:r>
      <w:r>
        <w:rPr>
          <w:sz w:val="25"/>
          <w:szCs w:val="25"/>
        </w:rPr>
        <w:t xml:space="preserve"> was late in filing its complete annual report, </w:t>
      </w:r>
      <w:r w:rsidR="00A45D33">
        <w:rPr>
          <w:sz w:val="25"/>
          <w:szCs w:val="25"/>
        </w:rPr>
        <w:t>with the total penalty capped at $2,100.</w:t>
      </w:r>
    </w:p>
    <w:p w:rsidR="002B45DA" w:rsidRDefault="002B45DA" w:rsidP="002B45DA">
      <w:pPr>
        <w:pStyle w:val="ListParagraph"/>
      </w:pPr>
    </w:p>
    <w:p w:rsidR="001E64A2" w:rsidRPr="001E64A2" w:rsidRDefault="002B45DA" w:rsidP="00F119BC">
      <w:pPr>
        <w:numPr>
          <w:ilvl w:val="0"/>
          <w:numId w:val="1"/>
        </w:numPr>
        <w:spacing w:line="264" w:lineRule="auto"/>
        <w:ind w:hanging="720"/>
        <w:rPr>
          <w:sz w:val="25"/>
          <w:szCs w:val="25"/>
        </w:rPr>
      </w:pPr>
      <w:r w:rsidRPr="002B45DA">
        <w:rPr>
          <w:b/>
        </w:rPr>
        <w:t>Mitigation Request.</w:t>
      </w:r>
      <w:r>
        <w:t xml:space="preserve">  On August </w:t>
      </w:r>
      <w:r w:rsidR="00A45D33">
        <w:t>13</w:t>
      </w:r>
      <w:r>
        <w:t xml:space="preserve">, 2012, </w:t>
      </w:r>
      <w:r w:rsidR="00A45D33">
        <w:t>Collier</w:t>
      </w:r>
      <w:r>
        <w:t xml:space="preserve"> filed an Application for Mitigation on a form provided by the Commission.  The Company</w:t>
      </w:r>
      <w:r w:rsidR="00A45D33">
        <w:t xml:space="preserve"> admitted the violation but explained that it had “followed the instructions for filing online” and later “worked with UTC personnel who informed me after the due date that it was incomplete.”  Collier contends that it “made more than a reasonable effort to fully complete the annual report before it was due.”  The Company did not specify the amount of mitigation it was seeking.</w:t>
      </w:r>
    </w:p>
    <w:p w:rsidR="001E64A2" w:rsidRDefault="001E64A2" w:rsidP="00F119BC">
      <w:pPr>
        <w:pStyle w:val="ListParagraph"/>
        <w:spacing w:line="264" w:lineRule="auto"/>
      </w:pPr>
    </w:p>
    <w:p w:rsidR="003A3017" w:rsidRPr="00B34605" w:rsidRDefault="003E2C97" w:rsidP="00F119BC">
      <w:pPr>
        <w:numPr>
          <w:ilvl w:val="0"/>
          <w:numId w:val="1"/>
        </w:numPr>
        <w:spacing w:line="264" w:lineRule="auto"/>
        <w:ind w:hanging="720"/>
        <w:rPr>
          <w:bCs/>
          <w:sz w:val="25"/>
          <w:szCs w:val="25"/>
        </w:rPr>
      </w:pPr>
      <w:r w:rsidRPr="00B34605">
        <w:rPr>
          <w:b/>
          <w:bCs/>
          <w:sz w:val="25"/>
          <w:szCs w:val="25"/>
        </w:rPr>
        <w:t xml:space="preserve">Commission </w:t>
      </w:r>
      <w:r w:rsidR="00CB7017" w:rsidRPr="00B34605">
        <w:rPr>
          <w:b/>
          <w:bCs/>
          <w:sz w:val="25"/>
          <w:szCs w:val="25"/>
        </w:rPr>
        <w:t>Staff</w:t>
      </w:r>
      <w:r w:rsidRPr="00B34605">
        <w:rPr>
          <w:b/>
          <w:bCs/>
          <w:sz w:val="25"/>
          <w:szCs w:val="25"/>
        </w:rPr>
        <w:t xml:space="preserve"> </w:t>
      </w:r>
      <w:r w:rsidR="00C4667A" w:rsidRPr="00B34605">
        <w:rPr>
          <w:b/>
          <w:bCs/>
          <w:sz w:val="25"/>
          <w:szCs w:val="25"/>
        </w:rPr>
        <w:t>Support for Limited</w:t>
      </w:r>
      <w:r w:rsidRPr="00B34605">
        <w:rPr>
          <w:b/>
          <w:bCs/>
          <w:sz w:val="25"/>
          <w:szCs w:val="25"/>
        </w:rPr>
        <w:t xml:space="preserve"> </w:t>
      </w:r>
      <w:r w:rsidR="00CB7017" w:rsidRPr="00B34605">
        <w:rPr>
          <w:b/>
          <w:bCs/>
          <w:sz w:val="25"/>
          <w:szCs w:val="25"/>
        </w:rPr>
        <w:t>Mitigation</w:t>
      </w:r>
      <w:r w:rsidRPr="00B34605">
        <w:rPr>
          <w:b/>
          <w:bCs/>
          <w:sz w:val="25"/>
          <w:szCs w:val="25"/>
        </w:rPr>
        <w:t>.</w:t>
      </w:r>
      <w:r w:rsidRPr="00B34605">
        <w:rPr>
          <w:bCs/>
          <w:sz w:val="25"/>
          <w:szCs w:val="25"/>
        </w:rPr>
        <w:t xml:space="preserve">  Commission Staff filed a Response </w:t>
      </w:r>
      <w:r w:rsidR="00806153" w:rsidRPr="00B34605">
        <w:rPr>
          <w:bCs/>
          <w:sz w:val="25"/>
          <w:szCs w:val="25"/>
        </w:rPr>
        <w:t>to</w:t>
      </w:r>
      <w:r w:rsidRPr="00B34605">
        <w:rPr>
          <w:bCs/>
          <w:sz w:val="25"/>
          <w:szCs w:val="25"/>
        </w:rPr>
        <w:t xml:space="preserve"> </w:t>
      </w:r>
      <w:r w:rsidR="00CB7017" w:rsidRPr="00B34605">
        <w:rPr>
          <w:bCs/>
          <w:sz w:val="25"/>
          <w:szCs w:val="25"/>
        </w:rPr>
        <w:t>the Company’s</w:t>
      </w:r>
      <w:r w:rsidR="006D2E0B" w:rsidRPr="00B34605">
        <w:rPr>
          <w:bCs/>
          <w:sz w:val="25"/>
          <w:szCs w:val="25"/>
        </w:rPr>
        <w:t xml:space="preserve"> </w:t>
      </w:r>
      <w:r w:rsidR="003B5F8A">
        <w:rPr>
          <w:bCs/>
          <w:sz w:val="25"/>
          <w:szCs w:val="25"/>
        </w:rPr>
        <w:t>mitigation request</w:t>
      </w:r>
      <w:r w:rsidR="005C1269" w:rsidRPr="00B34605">
        <w:rPr>
          <w:bCs/>
          <w:sz w:val="25"/>
          <w:szCs w:val="25"/>
        </w:rPr>
        <w:t xml:space="preserve"> </w:t>
      </w:r>
      <w:r w:rsidRPr="00B34605">
        <w:rPr>
          <w:bCs/>
          <w:sz w:val="25"/>
          <w:szCs w:val="25"/>
        </w:rPr>
        <w:t xml:space="preserve">on </w:t>
      </w:r>
      <w:r w:rsidR="00CB7017" w:rsidRPr="00B34605">
        <w:rPr>
          <w:bCs/>
          <w:sz w:val="25"/>
          <w:szCs w:val="25"/>
        </w:rPr>
        <w:t xml:space="preserve">December </w:t>
      </w:r>
      <w:r w:rsidR="00A45D33" w:rsidRPr="00B34605">
        <w:rPr>
          <w:bCs/>
          <w:sz w:val="25"/>
          <w:szCs w:val="25"/>
        </w:rPr>
        <w:t>18</w:t>
      </w:r>
      <w:r w:rsidRPr="00B34605">
        <w:rPr>
          <w:bCs/>
          <w:sz w:val="25"/>
          <w:szCs w:val="25"/>
        </w:rPr>
        <w:t>, 201</w:t>
      </w:r>
      <w:r w:rsidR="00806153" w:rsidRPr="00B34605">
        <w:rPr>
          <w:bCs/>
          <w:sz w:val="25"/>
          <w:szCs w:val="25"/>
        </w:rPr>
        <w:t>2</w:t>
      </w:r>
      <w:r w:rsidRPr="00B34605">
        <w:rPr>
          <w:bCs/>
          <w:sz w:val="25"/>
          <w:szCs w:val="25"/>
        </w:rPr>
        <w:t>.</w:t>
      </w:r>
      <w:r w:rsidR="00BA06CD" w:rsidRPr="00B34605">
        <w:rPr>
          <w:bCs/>
          <w:sz w:val="25"/>
          <w:szCs w:val="25"/>
        </w:rPr>
        <w:t xml:space="preserve">  </w:t>
      </w:r>
      <w:r w:rsidR="000A4BCA" w:rsidRPr="000A4BCA">
        <w:t>Staff</w:t>
      </w:r>
      <w:r w:rsidR="00B34F65">
        <w:t xml:space="preserve"> </w:t>
      </w:r>
      <w:r w:rsidR="00405070">
        <w:t>confirms</w:t>
      </w:r>
      <w:r w:rsidR="007356BA">
        <w:t xml:space="preserve"> that </w:t>
      </w:r>
      <w:r w:rsidR="00A45D33">
        <w:t>Collier</w:t>
      </w:r>
      <w:r w:rsidR="007356BA">
        <w:t xml:space="preserve"> </w:t>
      </w:r>
      <w:r w:rsidR="00F5074A">
        <w:t>timely</w:t>
      </w:r>
      <w:r w:rsidR="00A45D33">
        <w:t xml:space="preserve"> </w:t>
      </w:r>
      <w:r w:rsidR="007356BA">
        <w:t xml:space="preserve">filed its </w:t>
      </w:r>
      <w:r w:rsidR="00F5074A">
        <w:t>financial documents</w:t>
      </w:r>
      <w:r w:rsidR="007356BA">
        <w:t xml:space="preserve"> </w:t>
      </w:r>
      <w:r w:rsidR="003A3017">
        <w:t xml:space="preserve">but that the Company had not included </w:t>
      </w:r>
      <w:r w:rsidR="00F5074A">
        <w:t>the required annual report</w:t>
      </w:r>
      <w:r w:rsidR="003A3017">
        <w:t xml:space="preserve">.  Commission records indicate that </w:t>
      </w:r>
      <w:r w:rsidR="00A45D33">
        <w:t>Collier</w:t>
      </w:r>
      <w:r w:rsidR="00F5074A">
        <w:t xml:space="preserve"> was notified of this </w:t>
      </w:r>
      <w:r w:rsidR="00F5074A">
        <w:lastRenderedPageBreak/>
        <w:t xml:space="preserve">deficiency </w:t>
      </w:r>
      <w:r w:rsidR="003A3017">
        <w:t>on May 2</w:t>
      </w:r>
      <w:r w:rsidR="00B34605">
        <w:t>1</w:t>
      </w:r>
      <w:r w:rsidR="003A3017">
        <w:t>, 2012</w:t>
      </w:r>
      <w:r w:rsidR="00F5074A">
        <w:t>, but failed to respond until June 5, 2012.  Collier then worked with the Commission’s financial services staff to complete the documentation, making a complete filing on June 11, 2012</w:t>
      </w:r>
      <w:r w:rsidR="003A3017">
        <w:t>.</w:t>
      </w:r>
      <w:r w:rsidR="00B34605">
        <w:t xml:space="preserve">  </w:t>
      </w:r>
      <w:r w:rsidR="003A3017" w:rsidRPr="00B34605">
        <w:rPr>
          <w:bCs/>
          <w:sz w:val="25"/>
          <w:szCs w:val="25"/>
        </w:rPr>
        <w:t xml:space="preserve">Staff </w:t>
      </w:r>
      <w:r w:rsidR="00C4667A" w:rsidRPr="00B34605">
        <w:rPr>
          <w:bCs/>
          <w:sz w:val="25"/>
          <w:szCs w:val="25"/>
        </w:rPr>
        <w:t>supports mitigating the assessed penalty</w:t>
      </w:r>
      <w:r w:rsidR="00F5074A" w:rsidRPr="00B34605">
        <w:rPr>
          <w:bCs/>
          <w:sz w:val="25"/>
          <w:szCs w:val="25"/>
        </w:rPr>
        <w:t xml:space="preserve"> by half,</w:t>
      </w:r>
      <w:r w:rsidR="00C4667A" w:rsidRPr="00B34605">
        <w:rPr>
          <w:bCs/>
          <w:sz w:val="25"/>
          <w:szCs w:val="25"/>
        </w:rPr>
        <w:t xml:space="preserve"> from $</w:t>
      </w:r>
      <w:r w:rsidR="00F5074A" w:rsidRPr="00B34605">
        <w:rPr>
          <w:bCs/>
          <w:sz w:val="25"/>
          <w:szCs w:val="25"/>
        </w:rPr>
        <w:t>2</w:t>
      </w:r>
      <w:r w:rsidR="00C4667A" w:rsidRPr="00B34605">
        <w:rPr>
          <w:bCs/>
          <w:sz w:val="25"/>
          <w:szCs w:val="25"/>
        </w:rPr>
        <w:t>,</w:t>
      </w:r>
      <w:r w:rsidR="00F5074A" w:rsidRPr="00B34605">
        <w:rPr>
          <w:bCs/>
          <w:sz w:val="25"/>
          <w:szCs w:val="25"/>
        </w:rPr>
        <w:t>1</w:t>
      </w:r>
      <w:r w:rsidR="00C4667A" w:rsidRPr="00B34605">
        <w:rPr>
          <w:bCs/>
          <w:sz w:val="25"/>
          <w:szCs w:val="25"/>
        </w:rPr>
        <w:t>00 to $</w:t>
      </w:r>
      <w:r w:rsidR="00F5074A" w:rsidRPr="00B34605">
        <w:rPr>
          <w:bCs/>
          <w:sz w:val="25"/>
          <w:szCs w:val="25"/>
        </w:rPr>
        <w:t>1,0</w:t>
      </w:r>
      <w:r w:rsidR="00A23120" w:rsidRPr="00B34605">
        <w:rPr>
          <w:bCs/>
          <w:sz w:val="25"/>
          <w:szCs w:val="25"/>
        </w:rPr>
        <w:t>50</w:t>
      </w:r>
      <w:r w:rsidR="00F5074A" w:rsidRPr="00B34605">
        <w:rPr>
          <w:bCs/>
          <w:sz w:val="25"/>
          <w:szCs w:val="25"/>
        </w:rPr>
        <w:t>,</w:t>
      </w:r>
      <w:r w:rsidR="00A23120" w:rsidRPr="00B34605">
        <w:rPr>
          <w:bCs/>
          <w:sz w:val="25"/>
          <w:szCs w:val="25"/>
        </w:rPr>
        <w:t xml:space="preserve"> because this is the first instance of late filing by this Company.</w:t>
      </w:r>
    </w:p>
    <w:p w:rsidR="005C1269" w:rsidRDefault="005C1269" w:rsidP="00F119BC">
      <w:pPr>
        <w:pStyle w:val="ListParagraph"/>
        <w:spacing w:line="264" w:lineRule="auto"/>
        <w:rPr>
          <w:bCs/>
          <w:sz w:val="25"/>
          <w:szCs w:val="25"/>
        </w:rPr>
      </w:pPr>
    </w:p>
    <w:p w:rsidR="00B34605" w:rsidRDefault="003E2C97" w:rsidP="00F5074A">
      <w:pPr>
        <w:numPr>
          <w:ilvl w:val="0"/>
          <w:numId w:val="1"/>
        </w:numPr>
        <w:spacing w:line="264" w:lineRule="auto"/>
        <w:ind w:hanging="720"/>
        <w:rPr>
          <w:sz w:val="25"/>
          <w:szCs w:val="25"/>
        </w:rPr>
      </w:pPr>
      <w:r w:rsidRPr="00F5074A">
        <w:rPr>
          <w:b/>
          <w:bCs/>
          <w:sz w:val="25"/>
          <w:szCs w:val="25"/>
        </w:rPr>
        <w:t>Commission De</w:t>
      </w:r>
      <w:r w:rsidR="00267026" w:rsidRPr="00F5074A">
        <w:rPr>
          <w:b/>
          <w:bCs/>
          <w:sz w:val="25"/>
          <w:szCs w:val="25"/>
        </w:rPr>
        <w:t>termination</w:t>
      </w:r>
      <w:r w:rsidRPr="00F5074A">
        <w:rPr>
          <w:b/>
          <w:bCs/>
          <w:sz w:val="25"/>
          <w:szCs w:val="25"/>
        </w:rPr>
        <w:t>.</w:t>
      </w:r>
      <w:r w:rsidRPr="00F5074A">
        <w:rPr>
          <w:sz w:val="25"/>
          <w:szCs w:val="25"/>
        </w:rPr>
        <w:t xml:space="preserve">  </w:t>
      </w:r>
      <w:r w:rsidR="008D19CE" w:rsidRPr="00F5074A">
        <w:rPr>
          <w:sz w:val="25"/>
          <w:szCs w:val="25"/>
        </w:rPr>
        <w:t xml:space="preserve">The </w:t>
      </w:r>
      <w:r w:rsidRPr="00F5074A">
        <w:rPr>
          <w:sz w:val="25"/>
          <w:szCs w:val="25"/>
        </w:rPr>
        <w:t xml:space="preserve">Commission </w:t>
      </w:r>
      <w:r w:rsidR="00267026" w:rsidRPr="00F5074A">
        <w:rPr>
          <w:sz w:val="25"/>
          <w:szCs w:val="25"/>
        </w:rPr>
        <w:t xml:space="preserve">determines that it should </w:t>
      </w:r>
      <w:r w:rsidR="00CB7017" w:rsidRPr="00F5074A">
        <w:rPr>
          <w:sz w:val="25"/>
          <w:szCs w:val="25"/>
        </w:rPr>
        <w:t>mitigate</w:t>
      </w:r>
      <w:r w:rsidR="001E64A2" w:rsidRPr="00F5074A">
        <w:rPr>
          <w:sz w:val="25"/>
          <w:szCs w:val="25"/>
        </w:rPr>
        <w:t xml:space="preserve"> the penalty assessed against </w:t>
      </w:r>
      <w:r w:rsidR="00A45D33" w:rsidRPr="00F5074A">
        <w:rPr>
          <w:sz w:val="25"/>
          <w:szCs w:val="25"/>
        </w:rPr>
        <w:t>Collier</w:t>
      </w:r>
      <w:r w:rsidR="00CB7017" w:rsidRPr="00F5074A">
        <w:rPr>
          <w:sz w:val="25"/>
          <w:szCs w:val="25"/>
        </w:rPr>
        <w:t xml:space="preserve"> </w:t>
      </w:r>
      <w:r w:rsidR="00B34605" w:rsidRPr="00D22DA0">
        <w:rPr>
          <w:sz w:val="25"/>
          <w:szCs w:val="25"/>
        </w:rPr>
        <w:t xml:space="preserve">to the extent of suspending </w:t>
      </w:r>
      <w:r w:rsidR="00B34605">
        <w:rPr>
          <w:sz w:val="25"/>
          <w:szCs w:val="25"/>
        </w:rPr>
        <w:t>three-quarters, or $1,575</w:t>
      </w:r>
      <w:r w:rsidR="00B34605" w:rsidRPr="00D22DA0">
        <w:rPr>
          <w:sz w:val="25"/>
          <w:szCs w:val="25"/>
        </w:rPr>
        <w:t xml:space="preserve"> of the $2,100 penalty amount, subject to the condition that </w:t>
      </w:r>
      <w:r w:rsidR="00B34605">
        <w:rPr>
          <w:sz w:val="25"/>
          <w:szCs w:val="25"/>
        </w:rPr>
        <w:t>Collier</w:t>
      </w:r>
      <w:r w:rsidR="00B34605" w:rsidRPr="00D22DA0">
        <w:rPr>
          <w:sz w:val="25"/>
          <w:szCs w:val="25"/>
        </w:rPr>
        <w:t xml:space="preserve"> files its 2012 annual report by May 1, 2013</w:t>
      </w:r>
      <w:r w:rsidR="00B2345D">
        <w:rPr>
          <w:sz w:val="25"/>
          <w:szCs w:val="25"/>
        </w:rPr>
        <w:t xml:space="preserve">, </w:t>
      </w:r>
      <w:r w:rsidR="00B2345D" w:rsidRPr="00F703CA">
        <w:rPr>
          <w:i/>
          <w:sz w:val="25"/>
          <w:szCs w:val="25"/>
          <w:u w:val="single"/>
        </w:rPr>
        <w:t>and</w:t>
      </w:r>
      <w:r w:rsidR="00B2345D">
        <w:rPr>
          <w:sz w:val="25"/>
          <w:szCs w:val="25"/>
        </w:rPr>
        <w:t xml:space="preserve"> also timely pays the unsuspended portion of the penalty</w:t>
      </w:r>
      <w:r w:rsidR="00B34605" w:rsidRPr="00D22DA0">
        <w:rPr>
          <w:sz w:val="25"/>
          <w:szCs w:val="25"/>
        </w:rPr>
        <w:t xml:space="preserve">.  If the company fails to </w:t>
      </w:r>
      <w:r w:rsidR="00B2345D">
        <w:rPr>
          <w:sz w:val="25"/>
          <w:szCs w:val="25"/>
        </w:rPr>
        <w:t xml:space="preserve">either </w:t>
      </w:r>
      <w:r w:rsidR="00B34605" w:rsidRPr="00D22DA0">
        <w:rPr>
          <w:sz w:val="25"/>
          <w:szCs w:val="25"/>
        </w:rPr>
        <w:t>timely file its 2012 annual report</w:t>
      </w:r>
      <w:r w:rsidR="00B2345D">
        <w:rPr>
          <w:sz w:val="25"/>
          <w:szCs w:val="25"/>
        </w:rPr>
        <w:t xml:space="preserve"> </w:t>
      </w:r>
      <w:r w:rsidR="00B2345D" w:rsidRPr="00F703CA">
        <w:rPr>
          <w:i/>
          <w:sz w:val="25"/>
          <w:szCs w:val="25"/>
          <w:u w:val="single"/>
        </w:rPr>
        <w:t>or</w:t>
      </w:r>
      <w:r w:rsidR="00B2345D">
        <w:rPr>
          <w:sz w:val="25"/>
          <w:szCs w:val="25"/>
        </w:rPr>
        <w:t xml:space="preserve"> pay the penalty imposed</w:t>
      </w:r>
      <w:r w:rsidR="00B34605" w:rsidRPr="00D22DA0">
        <w:rPr>
          <w:sz w:val="25"/>
          <w:szCs w:val="25"/>
        </w:rPr>
        <w:t>, the suspended penalty of $</w:t>
      </w:r>
      <w:r w:rsidR="00B34605">
        <w:rPr>
          <w:sz w:val="25"/>
          <w:szCs w:val="25"/>
        </w:rPr>
        <w:t>1,575</w:t>
      </w:r>
      <w:r w:rsidR="00B34605" w:rsidRPr="00D22DA0">
        <w:rPr>
          <w:sz w:val="25"/>
          <w:szCs w:val="25"/>
        </w:rPr>
        <w:t xml:space="preserve"> will become due without further action by the Commission.  An additional penalty may be assessed for any late filing of the 2012 annual report.</w:t>
      </w:r>
    </w:p>
    <w:p w:rsidR="00B34605" w:rsidRDefault="00B34605" w:rsidP="00B34605">
      <w:pPr>
        <w:pStyle w:val="ListParagraph"/>
        <w:rPr>
          <w:sz w:val="25"/>
          <w:szCs w:val="25"/>
        </w:rPr>
      </w:pPr>
    </w:p>
    <w:p w:rsidR="00A23120" w:rsidRDefault="00C4667A" w:rsidP="00F5074A">
      <w:pPr>
        <w:numPr>
          <w:ilvl w:val="0"/>
          <w:numId w:val="1"/>
        </w:numPr>
        <w:spacing w:line="264" w:lineRule="auto"/>
        <w:ind w:hanging="720"/>
        <w:rPr>
          <w:sz w:val="25"/>
          <w:szCs w:val="25"/>
        </w:rPr>
      </w:pPr>
      <w:r w:rsidRPr="00F5074A">
        <w:rPr>
          <w:sz w:val="25"/>
          <w:szCs w:val="25"/>
        </w:rPr>
        <w:t>This decision is based on the Company’s original attempt to</w:t>
      </w:r>
      <w:r w:rsidR="00F5074A">
        <w:rPr>
          <w:sz w:val="25"/>
          <w:szCs w:val="25"/>
        </w:rPr>
        <w:t xml:space="preserve"> timely </w:t>
      </w:r>
      <w:r w:rsidRPr="00F5074A">
        <w:rPr>
          <w:sz w:val="25"/>
          <w:szCs w:val="25"/>
        </w:rPr>
        <w:t xml:space="preserve">file its annual report on </w:t>
      </w:r>
      <w:r w:rsidR="00F5074A">
        <w:rPr>
          <w:sz w:val="25"/>
          <w:szCs w:val="25"/>
        </w:rPr>
        <w:t xml:space="preserve">April 30, 2012, and because </w:t>
      </w:r>
      <w:r w:rsidR="00A23120" w:rsidRPr="00F5074A">
        <w:rPr>
          <w:sz w:val="25"/>
          <w:szCs w:val="25"/>
        </w:rPr>
        <w:t xml:space="preserve">this is a first instance of </w:t>
      </w:r>
      <w:r w:rsidR="00A45D33" w:rsidRPr="00F5074A">
        <w:rPr>
          <w:sz w:val="25"/>
          <w:szCs w:val="25"/>
        </w:rPr>
        <w:t>Collier</w:t>
      </w:r>
      <w:r w:rsidR="00A23120" w:rsidRPr="00F5074A">
        <w:rPr>
          <w:sz w:val="25"/>
          <w:szCs w:val="25"/>
        </w:rPr>
        <w:t xml:space="preserve"> failing to timely file its annual report.</w:t>
      </w:r>
      <w:r w:rsidR="00B34605" w:rsidRPr="00B34605">
        <w:rPr>
          <w:sz w:val="25"/>
          <w:szCs w:val="25"/>
        </w:rPr>
        <w:t xml:space="preserve"> </w:t>
      </w:r>
      <w:r w:rsidR="00B34605">
        <w:rPr>
          <w:sz w:val="25"/>
          <w:szCs w:val="25"/>
        </w:rPr>
        <w:t xml:space="preserve"> </w:t>
      </w:r>
      <w:r w:rsidR="00B34605" w:rsidRPr="00D22DA0">
        <w:rPr>
          <w:sz w:val="25"/>
          <w:szCs w:val="25"/>
        </w:rPr>
        <w:t>The Commission’s primary goal in reaching its determination is to promote future compliance.  Both the assessed penalty now due and the suspended penalty support this goal.</w:t>
      </w:r>
    </w:p>
    <w:p w:rsidR="00F5074A" w:rsidRPr="00F5074A" w:rsidRDefault="00F5074A" w:rsidP="00F5074A">
      <w:pPr>
        <w:spacing w:line="264" w:lineRule="auto"/>
        <w:rPr>
          <w:sz w:val="25"/>
          <w:szCs w:val="25"/>
        </w:rPr>
      </w:pPr>
    </w:p>
    <w:p w:rsidR="00267026" w:rsidRPr="00267026" w:rsidRDefault="00267026" w:rsidP="00F119BC">
      <w:pPr>
        <w:spacing w:line="264" w:lineRule="auto"/>
        <w:jc w:val="center"/>
        <w:rPr>
          <w:b/>
          <w:sz w:val="25"/>
          <w:szCs w:val="25"/>
          <w:u w:val="single"/>
        </w:rPr>
      </w:pPr>
      <w:r>
        <w:rPr>
          <w:b/>
          <w:sz w:val="25"/>
          <w:szCs w:val="25"/>
          <w:u w:val="single"/>
        </w:rPr>
        <w:t>ORDER</w:t>
      </w:r>
    </w:p>
    <w:p w:rsidR="00267026" w:rsidRPr="00E039CE" w:rsidRDefault="00267026" w:rsidP="00F119BC">
      <w:pPr>
        <w:spacing w:line="264" w:lineRule="auto"/>
        <w:rPr>
          <w:sz w:val="25"/>
          <w:szCs w:val="25"/>
        </w:rPr>
      </w:pPr>
    </w:p>
    <w:p w:rsidR="00267026" w:rsidRDefault="00267026" w:rsidP="00F119BC">
      <w:pPr>
        <w:spacing w:line="264" w:lineRule="auto"/>
        <w:rPr>
          <w:sz w:val="25"/>
          <w:szCs w:val="25"/>
        </w:rPr>
      </w:pPr>
      <w:r>
        <w:rPr>
          <w:sz w:val="25"/>
          <w:szCs w:val="25"/>
        </w:rPr>
        <w:t>THE COMMISSION ORDERS THAT:</w:t>
      </w:r>
    </w:p>
    <w:p w:rsidR="00267026" w:rsidRDefault="00267026" w:rsidP="00F119BC">
      <w:pPr>
        <w:spacing w:line="264" w:lineRule="auto"/>
        <w:rPr>
          <w:sz w:val="25"/>
          <w:szCs w:val="25"/>
        </w:rPr>
      </w:pPr>
    </w:p>
    <w:p w:rsidR="00E63AA2" w:rsidRDefault="00267026" w:rsidP="00F119BC">
      <w:pPr>
        <w:numPr>
          <w:ilvl w:val="0"/>
          <w:numId w:val="1"/>
        </w:numPr>
        <w:spacing w:line="264" w:lineRule="auto"/>
        <w:ind w:left="720" w:hanging="1440"/>
        <w:rPr>
          <w:sz w:val="25"/>
          <w:szCs w:val="25"/>
        </w:rPr>
      </w:pPr>
      <w:r>
        <w:rPr>
          <w:sz w:val="25"/>
          <w:szCs w:val="25"/>
        </w:rPr>
        <w:t>(1)</w:t>
      </w:r>
      <w:r w:rsidR="00AD6FEA">
        <w:rPr>
          <w:sz w:val="25"/>
          <w:szCs w:val="25"/>
        </w:rPr>
        <w:tab/>
      </w:r>
      <w:r>
        <w:rPr>
          <w:sz w:val="25"/>
          <w:szCs w:val="25"/>
        </w:rPr>
        <w:t>The penalty of $</w:t>
      </w:r>
      <w:r w:rsidR="00F5074A">
        <w:rPr>
          <w:sz w:val="25"/>
          <w:szCs w:val="25"/>
        </w:rPr>
        <w:t>2</w:t>
      </w:r>
      <w:r w:rsidR="00CB7017">
        <w:rPr>
          <w:sz w:val="25"/>
          <w:szCs w:val="25"/>
        </w:rPr>
        <w:t>,</w:t>
      </w:r>
      <w:r w:rsidR="00F5074A">
        <w:rPr>
          <w:sz w:val="25"/>
          <w:szCs w:val="25"/>
        </w:rPr>
        <w:t>1</w:t>
      </w:r>
      <w:r w:rsidR="00CB7017">
        <w:rPr>
          <w:sz w:val="25"/>
          <w:szCs w:val="25"/>
        </w:rPr>
        <w:t>00</w:t>
      </w:r>
      <w:r>
        <w:rPr>
          <w:sz w:val="25"/>
          <w:szCs w:val="25"/>
        </w:rPr>
        <w:t xml:space="preserve"> assessed against </w:t>
      </w:r>
      <w:r w:rsidR="00A45D33">
        <w:rPr>
          <w:sz w:val="25"/>
          <w:szCs w:val="25"/>
        </w:rPr>
        <w:t>Collier</w:t>
      </w:r>
      <w:r w:rsidR="003A3017">
        <w:rPr>
          <w:sz w:val="25"/>
          <w:szCs w:val="25"/>
        </w:rPr>
        <w:t xml:space="preserve"> </w:t>
      </w:r>
      <w:r w:rsidR="00F5074A">
        <w:rPr>
          <w:sz w:val="25"/>
          <w:szCs w:val="25"/>
        </w:rPr>
        <w:t>Technologies, LLC</w:t>
      </w:r>
      <w:r w:rsidR="005D3134">
        <w:rPr>
          <w:sz w:val="25"/>
          <w:szCs w:val="25"/>
        </w:rPr>
        <w:t>,</w:t>
      </w:r>
      <w:r w:rsidR="006D2E0B">
        <w:rPr>
          <w:sz w:val="25"/>
          <w:szCs w:val="25"/>
        </w:rPr>
        <w:t xml:space="preserve"> </w:t>
      </w:r>
      <w:r w:rsidR="00B34605" w:rsidRPr="00D22DA0">
        <w:rPr>
          <w:sz w:val="25"/>
          <w:szCs w:val="25"/>
        </w:rPr>
        <w:t xml:space="preserve">on July </w:t>
      </w:r>
      <w:r w:rsidR="00B34605">
        <w:rPr>
          <w:sz w:val="25"/>
          <w:szCs w:val="25"/>
        </w:rPr>
        <w:t>30</w:t>
      </w:r>
      <w:r w:rsidR="00B34605" w:rsidRPr="00D22DA0">
        <w:rPr>
          <w:sz w:val="25"/>
          <w:szCs w:val="25"/>
        </w:rPr>
        <w:t>, 2012, is suspended in the amount of $</w:t>
      </w:r>
      <w:r w:rsidR="00B34605">
        <w:rPr>
          <w:sz w:val="25"/>
          <w:szCs w:val="25"/>
        </w:rPr>
        <w:t>1,575</w:t>
      </w:r>
      <w:r w:rsidR="00B34605" w:rsidRPr="00D22DA0">
        <w:rPr>
          <w:sz w:val="25"/>
          <w:szCs w:val="25"/>
        </w:rPr>
        <w:t xml:space="preserve"> subject to the condition that </w:t>
      </w:r>
      <w:r w:rsidR="00B34605">
        <w:rPr>
          <w:sz w:val="25"/>
          <w:szCs w:val="25"/>
        </w:rPr>
        <w:t xml:space="preserve">Collier </w:t>
      </w:r>
      <w:r w:rsidR="00B34605" w:rsidRPr="00D22DA0">
        <w:rPr>
          <w:sz w:val="25"/>
          <w:szCs w:val="25"/>
        </w:rPr>
        <w:t xml:space="preserve">files its 2012 annual report by May 1, 2013.  If the </w:t>
      </w:r>
      <w:r w:rsidR="00B34605">
        <w:rPr>
          <w:sz w:val="25"/>
          <w:szCs w:val="25"/>
        </w:rPr>
        <w:t>C</w:t>
      </w:r>
      <w:r w:rsidR="00B34605" w:rsidRPr="00D22DA0">
        <w:rPr>
          <w:sz w:val="25"/>
          <w:szCs w:val="25"/>
        </w:rPr>
        <w:t>ompany fails to timely file its 2012 annual report, the suspended penalty will become due without further action by the Commission</w:t>
      </w:r>
      <w:r w:rsidR="006D2E0B">
        <w:rPr>
          <w:sz w:val="25"/>
          <w:szCs w:val="25"/>
        </w:rPr>
        <w:t>.</w:t>
      </w:r>
    </w:p>
    <w:p w:rsidR="00B34605" w:rsidRDefault="00B34605" w:rsidP="00B34605">
      <w:pPr>
        <w:spacing w:line="264" w:lineRule="auto"/>
        <w:ind w:left="720"/>
        <w:rPr>
          <w:sz w:val="25"/>
          <w:szCs w:val="25"/>
        </w:rPr>
      </w:pPr>
    </w:p>
    <w:p w:rsidR="00B34605" w:rsidRPr="00D22DA0" w:rsidRDefault="00B34605" w:rsidP="00B34605">
      <w:pPr>
        <w:numPr>
          <w:ilvl w:val="0"/>
          <w:numId w:val="1"/>
        </w:numPr>
        <w:spacing w:line="288" w:lineRule="auto"/>
        <w:ind w:left="720" w:hanging="1440"/>
        <w:rPr>
          <w:sz w:val="25"/>
          <w:szCs w:val="25"/>
        </w:rPr>
      </w:pPr>
      <w:r w:rsidRPr="00D22DA0">
        <w:rPr>
          <w:sz w:val="25"/>
          <w:szCs w:val="25"/>
        </w:rPr>
        <w:t>(2)</w:t>
      </w:r>
      <w:r w:rsidRPr="00D22DA0">
        <w:rPr>
          <w:sz w:val="25"/>
          <w:szCs w:val="25"/>
        </w:rPr>
        <w:tab/>
        <w:t xml:space="preserve">The unsuspended portion of the penalty amount of $2,100 assessed against </w:t>
      </w:r>
      <w:r>
        <w:rPr>
          <w:sz w:val="25"/>
          <w:szCs w:val="25"/>
        </w:rPr>
        <w:t>Collier Technologies, LLC,</w:t>
      </w:r>
      <w:r w:rsidRPr="00D22DA0">
        <w:rPr>
          <w:sz w:val="25"/>
          <w:szCs w:val="25"/>
        </w:rPr>
        <w:t xml:space="preserve"> on July </w:t>
      </w:r>
      <w:r>
        <w:rPr>
          <w:sz w:val="25"/>
          <w:szCs w:val="25"/>
        </w:rPr>
        <w:t>30</w:t>
      </w:r>
      <w:r w:rsidRPr="00D22DA0">
        <w:rPr>
          <w:sz w:val="25"/>
          <w:szCs w:val="25"/>
        </w:rPr>
        <w:t>, 2012, (</w:t>
      </w:r>
      <w:r w:rsidRPr="00D22DA0">
        <w:rPr>
          <w:i/>
          <w:sz w:val="25"/>
          <w:szCs w:val="25"/>
        </w:rPr>
        <w:t>i.e.,</w:t>
      </w:r>
      <w:r w:rsidRPr="00D22DA0">
        <w:rPr>
          <w:sz w:val="25"/>
          <w:szCs w:val="25"/>
        </w:rPr>
        <w:t xml:space="preserve"> $</w:t>
      </w:r>
      <w:r>
        <w:rPr>
          <w:sz w:val="25"/>
          <w:szCs w:val="25"/>
        </w:rPr>
        <w:t>525</w:t>
      </w:r>
      <w:r w:rsidRPr="00D22DA0">
        <w:rPr>
          <w:sz w:val="25"/>
          <w:szCs w:val="25"/>
        </w:rPr>
        <w:t>), is due and payable to the Commission within 30 days following the date of this Order.</w:t>
      </w:r>
      <w:r w:rsidR="00F703CA">
        <w:rPr>
          <w:sz w:val="25"/>
          <w:szCs w:val="25"/>
        </w:rPr>
        <w:t xml:space="preserve"> </w:t>
      </w:r>
      <w:r w:rsidR="00F703CA" w:rsidRPr="00F703CA">
        <w:rPr>
          <w:sz w:val="25"/>
          <w:szCs w:val="25"/>
        </w:rPr>
        <w:t xml:space="preserve"> </w:t>
      </w:r>
      <w:r w:rsidR="00F703CA" w:rsidRPr="00D22DA0">
        <w:rPr>
          <w:sz w:val="25"/>
          <w:szCs w:val="25"/>
        </w:rPr>
        <w:t xml:space="preserve">If the </w:t>
      </w:r>
      <w:r w:rsidR="00F703CA">
        <w:rPr>
          <w:sz w:val="25"/>
          <w:szCs w:val="25"/>
        </w:rPr>
        <w:t>C</w:t>
      </w:r>
      <w:r w:rsidR="00F703CA" w:rsidRPr="00D22DA0">
        <w:rPr>
          <w:sz w:val="25"/>
          <w:szCs w:val="25"/>
        </w:rPr>
        <w:t xml:space="preserve">ompany fails to timely </w:t>
      </w:r>
      <w:r w:rsidR="00F703CA">
        <w:rPr>
          <w:sz w:val="25"/>
          <w:szCs w:val="25"/>
        </w:rPr>
        <w:t>pay this penalty</w:t>
      </w:r>
      <w:r w:rsidR="00F703CA" w:rsidRPr="00D22DA0">
        <w:rPr>
          <w:sz w:val="25"/>
          <w:szCs w:val="25"/>
        </w:rPr>
        <w:t>, the suspended penalty will become due without further action by the Commission</w:t>
      </w:r>
      <w:r w:rsidR="00F703CA">
        <w:rPr>
          <w:sz w:val="25"/>
          <w:szCs w:val="25"/>
        </w:rPr>
        <w:t>.</w:t>
      </w:r>
    </w:p>
    <w:p w:rsidR="00267026" w:rsidRPr="00267026" w:rsidRDefault="00267026" w:rsidP="00F119BC">
      <w:pPr>
        <w:spacing w:line="264" w:lineRule="auto"/>
        <w:rPr>
          <w:sz w:val="25"/>
          <w:szCs w:val="25"/>
        </w:rPr>
      </w:pPr>
    </w:p>
    <w:p w:rsidR="003E2C97" w:rsidRDefault="00AD6FEA" w:rsidP="00F119BC">
      <w:pPr>
        <w:numPr>
          <w:ilvl w:val="0"/>
          <w:numId w:val="1"/>
        </w:numPr>
        <w:spacing w:line="264" w:lineRule="auto"/>
        <w:ind w:left="720" w:hanging="1440"/>
        <w:rPr>
          <w:sz w:val="25"/>
          <w:szCs w:val="25"/>
        </w:rPr>
      </w:pPr>
      <w:r>
        <w:rPr>
          <w:color w:val="000000"/>
          <w:sz w:val="25"/>
          <w:szCs w:val="25"/>
        </w:rPr>
        <w:lastRenderedPageBreak/>
        <w:t>(</w:t>
      </w:r>
      <w:r w:rsidR="00B34605">
        <w:rPr>
          <w:color w:val="000000"/>
          <w:sz w:val="25"/>
          <w:szCs w:val="25"/>
        </w:rPr>
        <w:t>3</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F119BC">
      <w:pPr>
        <w:spacing w:line="264" w:lineRule="auto"/>
        <w:rPr>
          <w:sz w:val="25"/>
          <w:szCs w:val="25"/>
        </w:rPr>
      </w:pPr>
    </w:p>
    <w:p w:rsidR="003E2C97" w:rsidRPr="003A7B35" w:rsidRDefault="003E2C97" w:rsidP="00F119BC">
      <w:pPr>
        <w:spacing w:line="264" w:lineRule="auto"/>
        <w:rPr>
          <w:sz w:val="25"/>
          <w:szCs w:val="25"/>
        </w:rPr>
      </w:pPr>
      <w:r>
        <w:rPr>
          <w:sz w:val="25"/>
          <w:szCs w:val="25"/>
        </w:rPr>
        <w:t>DATED</w:t>
      </w:r>
      <w:r w:rsidRPr="003A7B35">
        <w:rPr>
          <w:sz w:val="25"/>
          <w:szCs w:val="25"/>
        </w:rPr>
        <w:t xml:space="preserve"> at Olympia, Washington, and effective </w:t>
      </w:r>
      <w:r w:rsidR="00C35491">
        <w:rPr>
          <w:sz w:val="25"/>
          <w:szCs w:val="25"/>
        </w:rPr>
        <w:t xml:space="preserve">December </w:t>
      </w:r>
      <w:r w:rsidR="004A05E4">
        <w:rPr>
          <w:sz w:val="25"/>
          <w:szCs w:val="25"/>
        </w:rPr>
        <w:t>28</w:t>
      </w:r>
      <w:r>
        <w:rPr>
          <w:sz w:val="25"/>
          <w:szCs w:val="25"/>
        </w:rPr>
        <w:t>, 201</w:t>
      </w:r>
      <w:r w:rsidR="000166E3">
        <w:rPr>
          <w:sz w:val="25"/>
          <w:szCs w:val="25"/>
        </w:rPr>
        <w:t>2</w:t>
      </w:r>
      <w:r w:rsidRPr="003A7B35">
        <w:rPr>
          <w:sz w:val="25"/>
          <w:szCs w:val="25"/>
        </w:rPr>
        <w:t>.</w:t>
      </w:r>
    </w:p>
    <w:p w:rsidR="003E2C97" w:rsidRPr="003A7B35" w:rsidRDefault="003E2C97" w:rsidP="00F119BC">
      <w:pPr>
        <w:pStyle w:val="Header"/>
        <w:tabs>
          <w:tab w:val="clear" w:pos="4320"/>
          <w:tab w:val="clear" w:pos="8640"/>
        </w:tabs>
        <w:spacing w:line="264" w:lineRule="auto"/>
        <w:rPr>
          <w:sz w:val="25"/>
          <w:szCs w:val="25"/>
        </w:rPr>
      </w:pPr>
    </w:p>
    <w:p w:rsidR="003E2C97" w:rsidRPr="003A7B35" w:rsidRDefault="003E2C97" w:rsidP="00F119BC">
      <w:pPr>
        <w:spacing w:line="264" w:lineRule="auto"/>
        <w:jc w:val="center"/>
        <w:rPr>
          <w:sz w:val="25"/>
          <w:szCs w:val="25"/>
        </w:rPr>
      </w:pPr>
      <w:r w:rsidRPr="003A7B35">
        <w:rPr>
          <w:sz w:val="25"/>
          <w:szCs w:val="25"/>
        </w:rPr>
        <w:t>WASHINGTON UTILITIES AND TRANSPORTATION COMMISSION</w:t>
      </w:r>
    </w:p>
    <w:p w:rsidR="003E2C97" w:rsidRPr="003A7B35" w:rsidRDefault="003E2C97" w:rsidP="00F119BC">
      <w:pPr>
        <w:pStyle w:val="Header"/>
        <w:tabs>
          <w:tab w:val="clear" w:pos="4320"/>
          <w:tab w:val="clear" w:pos="8640"/>
        </w:tabs>
        <w:spacing w:line="264" w:lineRule="auto"/>
        <w:rPr>
          <w:sz w:val="25"/>
          <w:szCs w:val="25"/>
        </w:rPr>
      </w:pPr>
    </w:p>
    <w:p w:rsidR="003E2C97" w:rsidRDefault="003E2C97" w:rsidP="00F119BC">
      <w:pPr>
        <w:spacing w:line="264" w:lineRule="auto"/>
        <w:rPr>
          <w:sz w:val="25"/>
          <w:szCs w:val="25"/>
        </w:rPr>
      </w:pPr>
    </w:p>
    <w:p w:rsidR="003E2C97" w:rsidRPr="003A7B35" w:rsidRDefault="003E2C97" w:rsidP="00F119BC">
      <w:pPr>
        <w:spacing w:line="264" w:lineRule="auto"/>
        <w:rPr>
          <w:sz w:val="25"/>
          <w:szCs w:val="25"/>
        </w:rPr>
      </w:pPr>
    </w:p>
    <w:p w:rsidR="003E2C97" w:rsidRPr="003A7B35" w:rsidRDefault="003E2C97" w:rsidP="00F119BC">
      <w:pPr>
        <w:spacing w:line="264" w:lineRule="auto"/>
        <w:ind w:left="4320"/>
        <w:rPr>
          <w:bCs/>
          <w:sz w:val="25"/>
          <w:szCs w:val="25"/>
        </w:rPr>
      </w:pPr>
      <w:r>
        <w:rPr>
          <w:bCs/>
          <w:sz w:val="25"/>
          <w:szCs w:val="25"/>
        </w:rPr>
        <w:t>DAVID W. DANNER</w:t>
      </w:r>
    </w:p>
    <w:p w:rsidR="003E2C97" w:rsidRDefault="003E2C97" w:rsidP="00F119BC">
      <w:pPr>
        <w:spacing w:line="264"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F119BC">
      <w:pPr>
        <w:spacing w:line="264" w:lineRule="auto"/>
        <w:rPr>
          <w:sz w:val="25"/>
          <w:szCs w:val="25"/>
        </w:rPr>
      </w:pPr>
    </w:p>
    <w:p w:rsidR="00B3599E" w:rsidRDefault="00B3599E" w:rsidP="00F119BC">
      <w:pPr>
        <w:spacing w:line="264" w:lineRule="auto"/>
        <w:rPr>
          <w:sz w:val="25"/>
          <w:szCs w:val="25"/>
        </w:rPr>
      </w:pPr>
    </w:p>
    <w:p w:rsidR="003E2C97" w:rsidRPr="006005B9" w:rsidRDefault="003E2C97" w:rsidP="00F119BC">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F119BC">
      <w:pPr>
        <w:spacing w:line="264" w:lineRule="auto"/>
        <w:rPr>
          <w:b/>
          <w:bCs/>
          <w:sz w:val="25"/>
          <w:szCs w:val="25"/>
        </w:rPr>
      </w:pPr>
    </w:p>
    <w:p w:rsidR="00A729DA" w:rsidRPr="005D3134" w:rsidRDefault="003E2C97" w:rsidP="00F119BC">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00F5074A">
        <w:rPr>
          <w:b/>
          <w:bCs/>
          <w:sz w:val="25"/>
          <w:szCs w:val="25"/>
        </w:rPr>
        <w:t>eb site.</w:t>
      </w:r>
    </w:p>
    <w:sectPr w:rsidR="00A729DA" w:rsidRPr="005D3134" w:rsidSect="00B3599E">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64" w:rsidRDefault="00887364" w:rsidP="003E2C97">
      <w:r>
        <w:separator/>
      </w:r>
    </w:p>
  </w:endnote>
  <w:endnote w:type="continuationSeparator" w:id="0">
    <w:p w:rsidR="00887364" w:rsidRDefault="00887364"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64" w:rsidRDefault="00887364" w:rsidP="003E2C97">
      <w:r>
        <w:separator/>
      </w:r>
    </w:p>
  </w:footnote>
  <w:footnote w:type="continuationSeparator" w:id="0">
    <w:p w:rsidR="00887364" w:rsidRDefault="00887364"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A2" w:rsidRPr="00B85B2D" w:rsidRDefault="001E64A2">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U</w:t>
    </w:r>
    <w:r w:rsidR="000D61AD">
      <w:rPr>
        <w:b/>
        <w:bCs/>
        <w:sz w:val="20"/>
        <w:szCs w:val="20"/>
      </w:rPr>
      <w:t>T</w:t>
    </w:r>
    <w:r>
      <w:rPr>
        <w:b/>
        <w:bCs/>
        <w:sz w:val="20"/>
        <w:szCs w:val="20"/>
      </w:rPr>
      <w:t>-</w:t>
    </w:r>
    <w:r w:rsidR="00F5074A">
      <w:rPr>
        <w:b/>
        <w:bCs/>
        <w:sz w:val="20"/>
        <w:szCs w:val="20"/>
      </w:rPr>
      <w:t>120964</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BA56E8">
      <w:rPr>
        <w:rStyle w:val="PageNumber"/>
        <w:b/>
        <w:bCs/>
        <w:noProof/>
        <w:sz w:val="20"/>
        <w:szCs w:val="20"/>
      </w:rPr>
      <w:t>2</w:t>
    </w:r>
    <w:r w:rsidRPr="00B85B2D">
      <w:rPr>
        <w:rStyle w:val="PageNumber"/>
        <w:b/>
        <w:bCs/>
        <w:sz w:val="20"/>
        <w:szCs w:val="20"/>
      </w:rPr>
      <w:fldChar w:fldCharType="end"/>
    </w:r>
  </w:p>
  <w:p w:rsidR="001E64A2" w:rsidRPr="00B85B2D" w:rsidRDefault="001E64A2">
    <w:pPr>
      <w:pStyle w:val="Header"/>
      <w:tabs>
        <w:tab w:val="clear" w:pos="8640"/>
        <w:tab w:val="right" w:pos="8100"/>
      </w:tabs>
      <w:rPr>
        <w:rStyle w:val="PageNumber"/>
        <w:b/>
        <w:bCs/>
        <w:sz w:val="20"/>
        <w:szCs w:val="20"/>
      </w:rPr>
    </w:pPr>
    <w:r w:rsidRPr="00B85B2D">
      <w:rPr>
        <w:rStyle w:val="PageNumber"/>
        <w:b/>
        <w:bCs/>
        <w:sz w:val="20"/>
        <w:szCs w:val="20"/>
      </w:rPr>
      <w:t>ORDER 01</w:t>
    </w:r>
  </w:p>
  <w:p w:rsidR="001E64A2" w:rsidRPr="00B85B2D" w:rsidRDefault="001E64A2">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A2" w:rsidRPr="005A53AE" w:rsidRDefault="001E64A2" w:rsidP="00B659C0">
    <w:pPr>
      <w:pStyle w:val="Header"/>
      <w:tabs>
        <w:tab w:val="clear" w:pos="4320"/>
        <w:tab w:val="clear" w:pos="8640"/>
        <w:tab w:val="right" w:pos="8460"/>
      </w:tabs>
      <w:rPr>
        <w:b/>
        <w:sz w:val="20"/>
        <w:szCs w:val="20"/>
      </w:rPr>
    </w:pPr>
    <w:r>
      <w:rPr>
        <w:b/>
        <w:sz w:val="20"/>
        <w:szCs w:val="20"/>
      </w:rPr>
      <w:tab/>
    </w:r>
    <w:r w:rsidR="00283D46">
      <w:rPr>
        <w:b/>
        <w:sz w:val="20"/>
        <w:szCs w:val="20"/>
      </w:rPr>
      <w:t>[Service Date December 28,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0534D"/>
    <w:rsid w:val="00010DED"/>
    <w:rsid w:val="000166E3"/>
    <w:rsid w:val="00064BB8"/>
    <w:rsid w:val="000A4BCA"/>
    <w:rsid w:val="000D61AD"/>
    <w:rsid w:val="000F3E4E"/>
    <w:rsid w:val="00101566"/>
    <w:rsid w:val="0011018A"/>
    <w:rsid w:val="00116118"/>
    <w:rsid w:val="001423DA"/>
    <w:rsid w:val="00181B5B"/>
    <w:rsid w:val="00185CE0"/>
    <w:rsid w:val="00190663"/>
    <w:rsid w:val="001B107C"/>
    <w:rsid w:val="001E64A2"/>
    <w:rsid w:val="001F0231"/>
    <w:rsid w:val="00260481"/>
    <w:rsid w:val="0026692F"/>
    <w:rsid w:val="00267026"/>
    <w:rsid w:val="00283D46"/>
    <w:rsid w:val="0029574A"/>
    <w:rsid w:val="002B45DA"/>
    <w:rsid w:val="00345334"/>
    <w:rsid w:val="00351920"/>
    <w:rsid w:val="00367B2B"/>
    <w:rsid w:val="003A3017"/>
    <w:rsid w:val="003A49E0"/>
    <w:rsid w:val="003A4D76"/>
    <w:rsid w:val="003B0E6B"/>
    <w:rsid w:val="003B5F8A"/>
    <w:rsid w:val="003E2C97"/>
    <w:rsid w:val="00405070"/>
    <w:rsid w:val="004A05E4"/>
    <w:rsid w:val="00511FEC"/>
    <w:rsid w:val="00540A08"/>
    <w:rsid w:val="00557632"/>
    <w:rsid w:val="005C1269"/>
    <w:rsid w:val="005D3134"/>
    <w:rsid w:val="00600FE0"/>
    <w:rsid w:val="006757A8"/>
    <w:rsid w:val="00685C85"/>
    <w:rsid w:val="00695258"/>
    <w:rsid w:val="006D2E0B"/>
    <w:rsid w:val="007356BA"/>
    <w:rsid w:val="00781008"/>
    <w:rsid w:val="007C3B22"/>
    <w:rsid w:val="00806153"/>
    <w:rsid w:val="00823BF9"/>
    <w:rsid w:val="008625B6"/>
    <w:rsid w:val="008724B2"/>
    <w:rsid w:val="00887364"/>
    <w:rsid w:val="008D19CE"/>
    <w:rsid w:val="00925BBB"/>
    <w:rsid w:val="009B33CE"/>
    <w:rsid w:val="009D1489"/>
    <w:rsid w:val="00A06383"/>
    <w:rsid w:val="00A23120"/>
    <w:rsid w:val="00A45D33"/>
    <w:rsid w:val="00A707CA"/>
    <w:rsid w:val="00A729DA"/>
    <w:rsid w:val="00AA453D"/>
    <w:rsid w:val="00AD6FEA"/>
    <w:rsid w:val="00B13FA4"/>
    <w:rsid w:val="00B2345D"/>
    <w:rsid w:val="00B34605"/>
    <w:rsid w:val="00B34F65"/>
    <w:rsid w:val="00B3599E"/>
    <w:rsid w:val="00B620D0"/>
    <w:rsid w:val="00B659C0"/>
    <w:rsid w:val="00B77ED6"/>
    <w:rsid w:val="00BA06CD"/>
    <w:rsid w:val="00BA5069"/>
    <w:rsid w:val="00BA56E8"/>
    <w:rsid w:val="00BD5759"/>
    <w:rsid w:val="00BF4862"/>
    <w:rsid w:val="00C35491"/>
    <w:rsid w:val="00C4667A"/>
    <w:rsid w:val="00C652B9"/>
    <w:rsid w:val="00CB7017"/>
    <w:rsid w:val="00D0064E"/>
    <w:rsid w:val="00D802BE"/>
    <w:rsid w:val="00D97A09"/>
    <w:rsid w:val="00DF5E0F"/>
    <w:rsid w:val="00E01A7C"/>
    <w:rsid w:val="00E039CE"/>
    <w:rsid w:val="00E13E08"/>
    <w:rsid w:val="00E16BA9"/>
    <w:rsid w:val="00E32C6E"/>
    <w:rsid w:val="00E43DB0"/>
    <w:rsid w:val="00E63AA2"/>
    <w:rsid w:val="00E71AD7"/>
    <w:rsid w:val="00ED05AB"/>
    <w:rsid w:val="00F119BC"/>
    <w:rsid w:val="00F152D3"/>
    <w:rsid w:val="00F30981"/>
    <w:rsid w:val="00F3492B"/>
    <w:rsid w:val="00F43A92"/>
    <w:rsid w:val="00F47124"/>
    <w:rsid w:val="00F5074A"/>
    <w:rsid w:val="00F703CA"/>
    <w:rsid w:val="00FD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5BEFAA4C0012438FAA30A0C1DF8E95" ma:contentTypeVersion="139" ma:contentTypeDescription="" ma:contentTypeScope="" ma:versionID="30fe9397d4a02471352af96c56349c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2012-12-28T08:00:00+00:00</Date1>
    <IsDocumentOrder xmlns="dc463f71-b30c-4ab2-9473-d307f9d35888">true</IsDocumentOrder>
    <IsHighlyConfidential xmlns="dc463f71-b30c-4ab2-9473-d307f9d35888">false</IsHighlyConfidential>
    <CaseCompanyNames xmlns="dc463f71-b30c-4ab2-9473-d307f9d35888">Collier Technologies, LLC</CaseCompanyNames>
    <DocketNumber xmlns="dc463f71-b30c-4ab2-9473-d307f9d35888">120964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4D4FB43-04AC-488E-9645-64DCADFE3605}"/>
</file>

<file path=customXml/itemProps2.xml><?xml version="1.0" encoding="utf-8"?>
<ds:datastoreItem xmlns:ds="http://schemas.openxmlformats.org/officeDocument/2006/customXml" ds:itemID="{87B284D7-35A2-4C4D-BCC9-C4E6C379DCC0}"/>
</file>

<file path=customXml/itemProps3.xml><?xml version="1.0" encoding="utf-8"?>
<ds:datastoreItem xmlns:ds="http://schemas.openxmlformats.org/officeDocument/2006/customXml" ds:itemID="{591E8B25-2E94-4799-9F44-DE259AEC6F67}"/>
</file>

<file path=customXml/itemProps4.xml><?xml version="1.0" encoding="utf-8"?>
<ds:datastoreItem xmlns:ds="http://schemas.openxmlformats.org/officeDocument/2006/customXml" ds:itemID="{A1F2B86F-1EA3-4BBA-AFB3-355ADB96C468}"/>
</file>

<file path=customXml/itemProps5.xml><?xml version="1.0" encoding="utf-8"?>
<ds:datastoreItem xmlns:ds="http://schemas.openxmlformats.org/officeDocument/2006/customXml" ds:itemID="{DCABB2B0-A40D-43C0-AA7F-8CCDA200A87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2012-12-27T18:33:00Z</dcterms:created>
  <dcterms:modified xsi:type="dcterms:W3CDTF">2012-12-27T22:45:00Z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0x0101006E56B4D1795A2E4DB2F0B01679ED314A00265BEFAA4C0012438FAA30A0C1DF8E95</vt:lpwstr>
  </property>
  <property fmtid="{D5CDD505-2E9C-101B-9397-08002B2CF9AE}" pid="3" name="_docset_NoMedatataSyncRequired">
    <vt:lpwstr>False</vt:lpwstr>
  </property>
</Properties>
</file>