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83E33" w14:textId="77777777" w:rsidR="00680661" w:rsidRPr="00BC55AD" w:rsidRDefault="00680661">
      <w:pPr>
        <w:pStyle w:val="BodyText"/>
        <w:rPr>
          <w:b/>
          <w:bCs/>
        </w:rPr>
      </w:pPr>
      <w:bookmarkStart w:id="0" w:name="_GoBack"/>
      <w:bookmarkEnd w:id="0"/>
      <w:r w:rsidRPr="00BC55AD">
        <w:rPr>
          <w:b/>
          <w:bCs/>
        </w:rPr>
        <w:t>BEFORE THE WASHINGTON</w:t>
      </w:r>
    </w:p>
    <w:p w14:paraId="1FB83E34" w14:textId="6B3326E3"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BC318E">
        <w:rPr>
          <w:b/>
          <w:bCs/>
        </w:rPr>
        <w:t>COMMISSION</w:t>
      </w:r>
    </w:p>
    <w:p w14:paraId="1FB83E35" w14:textId="77777777" w:rsidR="00680661" w:rsidRPr="00BC55AD" w:rsidRDefault="00680661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8E5BB3" w:rsidRPr="00BC55AD" w14:paraId="1FB83E47" w14:textId="77777777" w:rsidTr="00EE7636">
        <w:tc>
          <w:tcPr>
            <w:tcW w:w="4108" w:type="dxa"/>
          </w:tcPr>
          <w:p w14:paraId="1FB83E36" w14:textId="39D6AC3D" w:rsidR="008E5BB3" w:rsidRPr="00BC55AD" w:rsidRDefault="008E5BB3" w:rsidP="00EE7636">
            <w:r w:rsidRPr="00BC55AD">
              <w:t xml:space="preserve">WASHINGTON UTILITIES AND TRANSPORTATION </w:t>
            </w:r>
            <w:r w:rsidR="00BC318E">
              <w:t>COMMISSION</w:t>
            </w:r>
            <w:r w:rsidRPr="00BC55AD">
              <w:t>,</w:t>
            </w:r>
          </w:p>
          <w:p w14:paraId="1FB83E37" w14:textId="77777777" w:rsidR="008E5BB3" w:rsidRPr="00BC55AD" w:rsidRDefault="008E5BB3" w:rsidP="00EE7636"/>
          <w:p w14:paraId="1FB83E38" w14:textId="77777777"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14:paraId="1FB83E39" w14:textId="77777777" w:rsidR="008E5BB3" w:rsidRPr="00BC55AD" w:rsidRDefault="008E5BB3" w:rsidP="00EE7636"/>
          <w:p w14:paraId="1FB83E3A" w14:textId="77777777"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14:paraId="1FB83E3B" w14:textId="77777777" w:rsidR="008E5BB3" w:rsidRPr="00BC55AD" w:rsidRDefault="008E5BB3" w:rsidP="00EE7636"/>
          <w:p w14:paraId="1FB83E3C" w14:textId="77777777" w:rsidR="005F640F" w:rsidRPr="00BC55AD" w:rsidRDefault="002146F6" w:rsidP="00EE7636">
            <w:r>
              <w:t>CONSOLIDATED DISPOSAL SERVICE, INC.</w:t>
            </w:r>
            <w:r w:rsidR="008E5BB3" w:rsidRPr="00BC55AD">
              <w:t>,</w:t>
            </w:r>
            <w:r>
              <w:t xml:space="preserve"> G-190</w:t>
            </w:r>
          </w:p>
          <w:p w14:paraId="1FB83E3D" w14:textId="77777777" w:rsidR="008E5BB3" w:rsidRPr="00BC55AD" w:rsidRDefault="008E5BB3" w:rsidP="00EE7636"/>
          <w:p w14:paraId="1FB83E3E" w14:textId="77777777"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14:paraId="1FB83E3F" w14:textId="77777777"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14:paraId="2D974D17" w14:textId="77777777" w:rsidR="00920901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920901">
              <w:t>)</w:t>
            </w:r>
          </w:p>
          <w:p w14:paraId="1FB83E40" w14:textId="77777777" w:rsidR="008E5BB3" w:rsidRPr="00BC55AD" w:rsidRDefault="008E5BB3" w:rsidP="00EE7636">
            <w:pPr>
              <w:jc w:val="center"/>
            </w:pPr>
            <w:r w:rsidRPr="00BC55AD">
              <w:t>)</w:t>
            </w:r>
          </w:p>
        </w:tc>
        <w:tc>
          <w:tcPr>
            <w:tcW w:w="3900" w:type="dxa"/>
          </w:tcPr>
          <w:p w14:paraId="1FB83E41" w14:textId="77777777" w:rsidR="008E5BB3" w:rsidRPr="00BC55AD" w:rsidRDefault="008E5BB3" w:rsidP="00EE7636">
            <w:r w:rsidRPr="00BC55AD">
              <w:t xml:space="preserve">DOCKET </w:t>
            </w:r>
            <w:r w:rsidR="002146F6">
              <w:t>TG-111970</w:t>
            </w:r>
          </w:p>
          <w:p w14:paraId="1FB83E42" w14:textId="77777777" w:rsidR="008E5BB3" w:rsidRPr="00BC55AD" w:rsidRDefault="008E5BB3" w:rsidP="00EE7636">
            <w:pPr>
              <w:ind w:left="720"/>
            </w:pPr>
          </w:p>
          <w:p w14:paraId="1FB83E43" w14:textId="77777777" w:rsidR="008E5BB3" w:rsidRPr="00BC55AD" w:rsidRDefault="008E5BB3" w:rsidP="00EE7636">
            <w:r w:rsidRPr="00BC55AD">
              <w:t xml:space="preserve">ORDER </w:t>
            </w:r>
            <w:r w:rsidR="002146F6">
              <w:t>02</w:t>
            </w:r>
          </w:p>
          <w:p w14:paraId="1FB83E44" w14:textId="77777777" w:rsidR="008E5BB3" w:rsidRPr="00BC55AD" w:rsidRDefault="008E5BB3" w:rsidP="00EE7636"/>
          <w:p w14:paraId="1FB83E45" w14:textId="77777777" w:rsidR="008E5BB3" w:rsidRPr="00BC55AD" w:rsidRDefault="008E5BB3" w:rsidP="00EE7636">
            <w:pPr>
              <w:ind w:left="720"/>
            </w:pPr>
          </w:p>
          <w:p w14:paraId="1FDB93E9" w14:textId="77777777" w:rsidR="003A204F" w:rsidRDefault="003A204F" w:rsidP="00EE7636"/>
          <w:p w14:paraId="4C799185" w14:textId="77777777" w:rsidR="00920901" w:rsidRDefault="00920901" w:rsidP="00EE7636"/>
          <w:p w14:paraId="1FB83E46" w14:textId="3F7C5527" w:rsidR="008E5BB3" w:rsidRPr="00BC55AD" w:rsidRDefault="008E5BB3" w:rsidP="00EE7636">
            <w:r w:rsidRPr="00BC55AD">
              <w:t xml:space="preserve">DISMISSING COMPLAINT AND ORDER SUSPENDING TARIFF </w:t>
            </w:r>
            <w:r w:rsidR="002146F6" w:rsidRPr="00BC55AD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2146F6" w:rsidRPr="00BC55AD">
              <w:rPr>
                <w:noProof/>
              </w:rPr>
              <w:t>REVISIONS</w:t>
            </w:r>
          </w:p>
        </w:tc>
      </w:tr>
    </w:tbl>
    <w:p w14:paraId="1FB83E48" w14:textId="20753B88" w:rsidR="008E5BB3" w:rsidRPr="00BC55AD" w:rsidRDefault="008E5BB3" w:rsidP="008E5BB3"/>
    <w:p w14:paraId="1FB83E49" w14:textId="77777777" w:rsidR="008E5BB3" w:rsidRPr="00BC55AD" w:rsidRDefault="008E5BB3" w:rsidP="00C06E00">
      <w:pPr>
        <w:pStyle w:val="Heading2"/>
        <w:spacing w:line="320" w:lineRule="exact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14:paraId="1FB83E4A" w14:textId="77777777" w:rsidR="008E5BB3" w:rsidRPr="00BC55AD" w:rsidRDefault="008E5BB3" w:rsidP="00C06E00">
      <w:pPr>
        <w:spacing w:line="320" w:lineRule="exact"/>
      </w:pPr>
    </w:p>
    <w:p w14:paraId="1FB83E4B" w14:textId="2CA7899F" w:rsidR="008E5BB3" w:rsidRPr="00BC55AD" w:rsidRDefault="008E5BB3" w:rsidP="00C06E00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BC55AD">
        <w:t xml:space="preserve">On </w:t>
      </w:r>
      <w:r w:rsidR="002146F6">
        <w:t>November 14, 2011</w:t>
      </w:r>
      <w:r w:rsidRPr="00BC55AD">
        <w:t xml:space="preserve">, </w:t>
      </w:r>
      <w:r w:rsidR="002146F6">
        <w:t>Consolidated Disposal Service, Inc.</w:t>
      </w:r>
      <w:r w:rsidRPr="00BC55AD">
        <w:t xml:space="preserve"> (</w:t>
      </w:r>
      <w:r w:rsidR="002146F6">
        <w:t>Consolidated</w:t>
      </w:r>
      <w:r w:rsidRPr="00BC55AD">
        <w:t xml:space="preserve"> or Company)</w:t>
      </w:r>
      <w:r w:rsidR="003A204F">
        <w:t>,</w:t>
      </w:r>
      <w:r w:rsidRPr="00BC55AD">
        <w:t xml:space="preserve"> filed with the Washington Utilities and Transportation </w:t>
      </w:r>
      <w:r w:rsidR="00BC318E">
        <w:t>Commission</w:t>
      </w:r>
      <w:r w:rsidRPr="00BC55AD">
        <w:t xml:space="preserve"> (</w:t>
      </w:r>
      <w:r w:rsidR="00BC318E">
        <w:t>Commission</w:t>
      </w:r>
      <w:r w:rsidRPr="00BC55AD">
        <w:t xml:space="preserve">) </w:t>
      </w:r>
      <w:r w:rsidR="002146F6" w:rsidRPr="00BC55AD">
        <w:rPr>
          <w:noProof/>
        </w:rPr>
        <w:t>revisions</w:t>
      </w:r>
      <w:r w:rsidRPr="00BC55AD">
        <w:t xml:space="preserve"> to its currently effective Tariff </w:t>
      </w:r>
      <w:r w:rsidR="002146F6">
        <w:t>No.</w:t>
      </w:r>
      <w:r w:rsidRPr="00BC55AD">
        <w:t xml:space="preserve"> </w:t>
      </w:r>
      <w:r w:rsidR="002146F6">
        <w:t>6</w:t>
      </w:r>
      <w:r w:rsidRPr="00BC55AD">
        <w:t xml:space="preserve">, designated as </w:t>
      </w:r>
      <w:r w:rsidR="004A1384">
        <w:t>36</w:t>
      </w:r>
      <w:r w:rsidR="004A1384" w:rsidRPr="004A1384">
        <w:rPr>
          <w:vertAlign w:val="superscript"/>
        </w:rPr>
        <w:t>th</w:t>
      </w:r>
      <w:r w:rsidR="004A1384">
        <w:t xml:space="preserve"> Revised Page No. 2; 2</w:t>
      </w:r>
      <w:r w:rsidR="004A1384" w:rsidRPr="004A1384">
        <w:rPr>
          <w:vertAlign w:val="superscript"/>
        </w:rPr>
        <w:t>nd</w:t>
      </w:r>
      <w:r w:rsidR="004A1384">
        <w:t xml:space="preserve"> Revised Page No. 18; 2</w:t>
      </w:r>
      <w:r w:rsidR="004A1384" w:rsidRPr="004A1384">
        <w:rPr>
          <w:vertAlign w:val="superscript"/>
        </w:rPr>
        <w:t>nd</w:t>
      </w:r>
      <w:r w:rsidR="004A1384">
        <w:t xml:space="preserve"> Revised Page No. 19; 2</w:t>
      </w:r>
      <w:r w:rsidR="004A1384" w:rsidRPr="004A1384">
        <w:rPr>
          <w:vertAlign w:val="superscript"/>
        </w:rPr>
        <w:t>nd</w:t>
      </w:r>
      <w:r w:rsidR="004A1384">
        <w:t xml:space="preserve"> Revised Page No. 20; 2</w:t>
      </w:r>
      <w:r w:rsidR="004A1384" w:rsidRPr="004A1384">
        <w:rPr>
          <w:vertAlign w:val="superscript"/>
        </w:rPr>
        <w:t>nd</w:t>
      </w:r>
      <w:r w:rsidR="004A1384">
        <w:t xml:space="preserve"> Revised Page No. 22; 2</w:t>
      </w:r>
      <w:r w:rsidR="004A1384" w:rsidRPr="004A1384">
        <w:rPr>
          <w:vertAlign w:val="superscript"/>
        </w:rPr>
        <w:t>nd</w:t>
      </w:r>
      <w:r w:rsidR="004A1384">
        <w:t xml:space="preserve"> Revised Page No. 23; 3</w:t>
      </w:r>
      <w:r w:rsidR="004A1384" w:rsidRPr="004A1384">
        <w:rPr>
          <w:vertAlign w:val="superscript"/>
        </w:rPr>
        <w:t>rd</w:t>
      </w:r>
      <w:r w:rsidR="004A1384">
        <w:t xml:space="preserve"> Revised Page No. 24; 3</w:t>
      </w:r>
      <w:r w:rsidR="004A1384" w:rsidRPr="004A1384">
        <w:rPr>
          <w:vertAlign w:val="superscript"/>
        </w:rPr>
        <w:t>rd</w:t>
      </w:r>
      <w:r w:rsidR="004A1384">
        <w:t xml:space="preserve"> Revised Page No. 25; 7</w:t>
      </w:r>
      <w:r w:rsidR="004A1384" w:rsidRPr="004A1384">
        <w:rPr>
          <w:vertAlign w:val="superscript"/>
        </w:rPr>
        <w:t>th</w:t>
      </w:r>
      <w:r w:rsidR="004A1384">
        <w:t xml:space="preserve"> Revised Page No. 26; 7</w:t>
      </w:r>
      <w:r w:rsidR="004A1384" w:rsidRPr="004A1384">
        <w:rPr>
          <w:vertAlign w:val="superscript"/>
        </w:rPr>
        <w:t>th</w:t>
      </w:r>
      <w:r w:rsidR="004A1384">
        <w:t xml:space="preserve"> Revised Page No. 27; 5</w:t>
      </w:r>
      <w:r w:rsidR="004A1384" w:rsidRPr="004A1384">
        <w:rPr>
          <w:vertAlign w:val="superscript"/>
        </w:rPr>
        <w:t>th</w:t>
      </w:r>
      <w:r w:rsidR="004A1384">
        <w:t xml:space="preserve"> Revised Page No. 28; 7</w:t>
      </w:r>
      <w:r w:rsidR="004A1384" w:rsidRPr="004A1384">
        <w:rPr>
          <w:vertAlign w:val="superscript"/>
        </w:rPr>
        <w:t>th</w:t>
      </w:r>
      <w:r w:rsidR="004A1384">
        <w:t xml:space="preserve"> Revised Page No. 29; 2</w:t>
      </w:r>
      <w:r w:rsidR="004A1384" w:rsidRPr="004A1384">
        <w:rPr>
          <w:vertAlign w:val="superscript"/>
        </w:rPr>
        <w:t>nd</w:t>
      </w:r>
      <w:r w:rsidR="004A1384">
        <w:t xml:space="preserve"> Revised Page No. 30; 2</w:t>
      </w:r>
      <w:r w:rsidR="004A1384" w:rsidRPr="004A1384">
        <w:rPr>
          <w:vertAlign w:val="superscript"/>
        </w:rPr>
        <w:t>nd</w:t>
      </w:r>
      <w:r w:rsidR="004A1384">
        <w:t xml:space="preserve"> Revised Page No. 32; 2</w:t>
      </w:r>
      <w:r w:rsidR="004A1384" w:rsidRPr="004A1384">
        <w:rPr>
          <w:vertAlign w:val="superscript"/>
        </w:rPr>
        <w:t>nd</w:t>
      </w:r>
      <w:r w:rsidR="004A1384">
        <w:t xml:space="preserve"> Revised Page No. 34;  5</w:t>
      </w:r>
      <w:r w:rsidR="004A1384" w:rsidRPr="004A1384">
        <w:rPr>
          <w:vertAlign w:val="superscript"/>
        </w:rPr>
        <w:t>th</w:t>
      </w:r>
      <w:r w:rsidR="004A1384">
        <w:t xml:space="preserve"> Revised Page No. 36; 5</w:t>
      </w:r>
      <w:r w:rsidR="004A1384" w:rsidRPr="004A1384">
        <w:rPr>
          <w:vertAlign w:val="superscript"/>
        </w:rPr>
        <w:t>th</w:t>
      </w:r>
      <w:r w:rsidR="004A1384">
        <w:t xml:space="preserve"> Revised Page No. 37; 5</w:t>
      </w:r>
      <w:r w:rsidR="004A1384" w:rsidRPr="004A1384">
        <w:rPr>
          <w:vertAlign w:val="superscript"/>
        </w:rPr>
        <w:t>th</w:t>
      </w:r>
      <w:r w:rsidR="004A1384">
        <w:t xml:space="preserve"> Revised Page No. 38; 7</w:t>
      </w:r>
      <w:r w:rsidR="004A1384" w:rsidRPr="004A1384">
        <w:rPr>
          <w:vertAlign w:val="superscript"/>
        </w:rPr>
        <w:t>th</w:t>
      </w:r>
      <w:r w:rsidR="004A1384">
        <w:t xml:space="preserve"> Revised Page No. 39; 7</w:t>
      </w:r>
      <w:r w:rsidR="004A1384" w:rsidRPr="004A1384">
        <w:rPr>
          <w:vertAlign w:val="superscript"/>
        </w:rPr>
        <w:t>th</w:t>
      </w:r>
      <w:r w:rsidR="004A1384">
        <w:t xml:space="preserve"> Revised Page No. 40; 7</w:t>
      </w:r>
      <w:r w:rsidR="004A1384" w:rsidRPr="004A1384">
        <w:rPr>
          <w:vertAlign w:val="superscript"/>
        </w:rPr>
        <w:t>th</w:t>
      </w:r>
      <w:r w:rsidR="004A1384">
        <w:t xml:space="preserve"> Revised Page No. 41; 7</w:t>
      </w:r>
      <w:r w:rsidR="004A1384" w:rsidRPr="004A1384">
        <w:rPr>
          <w:vertAlign w:val="superscript"/>
        </w:rPr>
        <w:t>th</w:t>
      </w:r>
      <w:r w:rsidR="004A1384">
        <w:t xml:space="preserve"> Revised Page No. 42;  3</w:t>
      </w:r>
      <w:r w:rsidR="004A1384" w:rsidRPr="004A1384">
        <w:rPr>
          <w:vertAlign w:val="superscript"/>
        </w:rPr>
        <w:t>rd</w:t>
      </w:r>
      <w:r w:rsidR="004A1384">
        <w:t xml:space="preserve"> Revised Page No. 43; 2</w:t>
      </w:r>
      <w:r w:rsidR="004A1384" w:rsidRPr="004A1384">
        <w:rPr>
          <w:vertAlign w:val="superscript"/>
        </w:rPr>
        <w:t>nd</w:t>
      </w:r>
      <w:r w:rsidR="004A1384">
        <w:t xml:space="preserve"> Revised Page No. 44</w:t>
      </w:r>
      <w:r w:rsidR="003A204F">
        <w:t>;</w:t>
      </w:r>
      <w:r w:rsidR="004A1384">
        <w:t xml:space="preserve"> and</w:t>
      </w:r>
      <w:r w:rsidR="003A204F">
        <w:t>,</w:t>
      </w:r>
      <w:r w:rsidR="004A1384">
        <w:t xml:space="preserve"> 2</w:t>
      </w:r>
      <w:r w:rsidR="004A1384" w:rsidRPr="004A1384">
        <w:rPr>
          <w:vertAlign w:val="superscript"/>
        </w:rPr>
        <w:t>nd</w:t>
      </w:r>
      <w:r w:rsidR="004A1384">
        <w:t xml:space="preserve"> Revised Page No. 45.  </w:t>
      </w:r>
      <w:r w:rsidR="00050143">
        <w:t xml:space="preserve">The stated effective date is January 1, 2012. </w:t>
      </w:r>
      <w:r w:rsidRPr="00BC55AD">
        <w:t xml:space="preserve">  </w:t>
      </w:r>
    </w:p>
    <w:p w14:paraId="1FB83E4C" w14:textId="77777777" w:rsidR="008E5BB3" w:rsidRPr="00BC55AD" w:rsidRDefault="008E5BB3" w:rsidP="00C06E00">
      <w:pPr>
        <w:pStyle w:val="Header"/>
        <w:tabs>
          <w:tab w:val="clear" w:pos="4320"/>
          <w:tab w:val="clear" w:pos="8640"/>
          <w:tab w:val="num" w:pos="0"/>
        </w:tabs>
        <w:spacing w:line="320" w:lineRule="exact"/>
        <w:ind w:hanging="720"/>
      </w:pPr>
    </w:p>
    <w:p w14:paraId="1FB83E4D" w14:textId="5CB81370" w:rsidR="008E5BB3" w:rsidRPr="00BC55AD" w:rsidRDefault="008E5BB3" w:rsidP="00C06E00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BC55AD">
        <w:t xml:space="preserve">On </w:t>
      </w:r>
      <w:r w:rsidR="002146F6">
        <w:t>December 29, 2011</w:t>
      </w:r>
      <w:r w:rsidRPr="00BC55AD">
        <w:t xml:space="preserve">, the </w:t>
      </w:r>
      <w:r w:rsidR="00BC318E">
        <w:t>Commission</w:t>
      </w:r>
      <w:r w:rsidRPr="00BC55AD">
        <w:t xml:space="preserve"> entered a Complaint and Order Suspending Tariff </w:t>
      </w:r>
      <w:r w:rsidR="002146F6" w:rsidRPr="00BC55AD">
        <w:rPr>
          <w:noProof/>
        </w:rPr>
        <w:t>Revisions</w:t>
      </w:r>
      <w:r w:rsidRPr="00BC55AD">
        <w:t xml:space="preserve"> pending an investigation to determine whether the </w:t>
      </w:r>
      <w:r w:rsidR="002146F6" w:rsidRPr="00BC55AD">
        <w:rPr>
          <w:noProof/>
        </w:rPr>
        <w:t>revisions</w:t>
      </w:r>
      <w:r w:rsidRPr="00BC55AD">
        <w:t xml:space="preserve"> </w:t>
      </w:r>
      <w:r w:rsidR="002146F6" w:rsidRPr="00BC55AD">
        <w:rPr>
          <w:noProof/>
        </w:rPr>
        <w:t>are</w:t>
      </w:r>
      <w:r w:rsidRPr="00BC55AD">
        <w:t xml:space="preserve"> fair, just, reasonable and sufficient.</w:t>
      </w:r>
    </w:p>
    <w:p w14:paraId="1FB83E4E" w14:textId="77777777" w:rsidR="008E5BB3" w:rsidRPr="00BC55AD" w:rsidRDefault="008E5BB3" w:rsidP="00C06E00">
      <w:pPr>
        <w:tabs>
          <w:tab w:val="num" w:pos="0"/>
        </w:tabs>
        <w:spacing w:line="320" w:lineRule="exact"/>
        <w:ind w:hanging="720"/>
      </w:pPr>
    </w:p>
    <w:p w14:paraId="1FB83E4F" w14:textId="32F077BE" w:rsidR="00680661" w:rsidRPr="00BC55AD" w:rsidRDefault="00BC318E" w:rsidP="00C06E00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>Staff</w:t>
      </w:r>
      <w:r w:rsidR="003A204F" w:rsidRPr="003A204F">
        <w:t xml:space="preserve"> has completed its review of the Company</w:t>
      </w:r>
      <w:r>
        <w:t>’</w:t>
      </w:r>
      <w:r w:rsidR="003A204F" w:rsidRPr="003A204F">
        <w:t xml:space="preserve">s supporting financial documents, books and records. </w:t>
      </w:r>
      <w:r w:rsidR="003A204F">
        <w:t xml:space="preserve"> </w:t>
      </w:r>
      <w:r>
        <w:t>Staff’</w:t>
      </w:r>
      <w:r w:rsidR="003A204F" w:rsidRPr="003A204F">
        <w:t>s review shows that the expenses are reasonable and required as part of the Company</w:t>
      </w:r>
      <w:r>
        <w:t>’</w:t>
      </w:r>
      <w:r w:rsidR="003A204F" w:rsidRPr="003A204F">
        <w:t>s operation, the Company</w:t>
      </w:r>
      <w:r>
        <w:t>’</w:t>
      </w:r>
      <w:r w:rsidR="003A204F" w:rsidRPr="003A204F">
        <w:t>s financial information supports the revenue requirement and the proposed rates and charges are fair, just, reasonable and sufficient.</w:t>
      </w:r>
    </w:p>
    <w:p w14:paraId="1FB83E50" w14:textId="77777777" w:rsidR="00680661" w:rsidRDefault="00680661" w:rsidP="00C06E00">
      <w:pPr>
        <w:tabs>
          <w:tab w:val="num" w:pos="0"/>
        </w:tabs>
        <w:spacing w:line="320" w:lineRule="exact"/>
        <w:ind w:hanging="720"/>
      </w:pPr>
    </w:p>
    <w:p w14:paraId="385732A7" w14:textId="77777777" w:rsidR="0092239A" w:rsidRDefault="0092239A" w:rsidP="00C06E00">
      <w:pPr>
        <w:tabs>
          <w:tab w:val="num" w:pos="0"/>
        </w:tabs>
        <w:spacing w:line="320" w:lineRule="exact"/>
        <w:ind w:hanging="720"/>
      </w:pPr>
    </w:p>
    <w:p w14:paraId="043EF814" w14:textId="77777777" w:rsidR="0092239A" w:rsidRPr="00BC55AD" w:rsidRDefault="0092239A" w:rsidP="00C06E00">
      <w:pPr>
        <w:tabs>
          <w:tab w:val="num" w:pos="0"/>
        </w:tabs>
        <w:spacing w:line="320" w:lineRule="exact"/>
        <w:ind w:hanging="720"/>
      </w:pPr>
    </w:p>
    <w:p w14:paraId="1FB83E51" w14:textId="77777777" w:rsidR="00680661" w:rsidRPr="00BC55AD" w:rsidRDefault="00680661" w:rsidP="00C06E00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lastRenderedPageBreak/>
        <w:t>FINDINGS AND CONCLUSIONS</w:t>
      </w:r>
    </w:p>
    <w:p w14:paraId="1FB83E52" w14:textId="77777777" w:rsidR="00680661" w:rsidRPr="00BC55AD" w:rsidRDefault="00680661" w:rsidP="00C06E00">
      <w:pPr>
        <w:spacing w:line="320" w:lineRule="exact"/>
      </w:pPr>
    </w:p>
    <w:p w14:paraId="1FB83E53" w14:textId="3EC60071" w:rsidR="001D3412" w:rsidRPr="00BC55AD" w:rsidRDefault="00680661" w:rsidP="0092090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BC318E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 xml:space="preserve">companies.  </w:t>
      </w:r>
      <w:r w:rsidR="008E5BB3" w:rsidRPr="00050143">
        <w:rPr>
          <w:i/>
        </w:rPr>
        <w:t>RCW 80.01.040</w:t>
      </w:r>
      <w:r w:rsidR="008E5BB3" w:rsidRPr="00BC55AD">
        <w:rPr>
          <w:i/>
        </w:rPr>
        <w:t xml:space="preserve">, </w:t>
      </w:r>
      <w:r w:rsidR="008E5BB3" w:rsidRPr="00050143">
        <w:rPr>
          <w:i/>
        </w:rPr>
        <w:t>RCW 81.01</w:t>
      </w:r>
      <w:r w:rsidR="008E5BB3" w:rsidRPr="00BC55AD">
        <w:rPr>
          <w:i/>
        </w:rPr>
        <w:t xml:space="preserve">, </w:t>
      </w:r>
      <w:r w:rsidR="008E5BB3" w:rsidRPr="00050143">
        <w:rPr>
          <w:i/>
        </w:rPr>
        <w:t>RCW 81.04</w:t>
      </w:r>
      <w:r w:rsidR="008E5BB3" w:rsidRPr="00BC55AD">
        <w:rPr>
          <w:i/>
        </w:rPr>
        <w:t xml:space="preserve">, </w:t>
      </w:r>
      <w:r w:rsidR="008E5BB3" w:rsidRPr="00050143">
        <w:rPr>
          <w:i/>
        </w:rPr>
        <w:t>RCW 81.16</w:t>
      </w:r>
      <w:r w:rsidR="008E5BB3" w:rsidRPr="00BC55AD">
        <w:rPr>
          <w:i/>
        </w:rPr>
        <w:t xml:space="preserve">, </w:t>
      </w:r>
      <w:r w:rsidR="008E5BB3" w:rsidRPr="00050143">
        <w:rPr>
          <w:i/>
        </w:rPr>
        <w:t>RCW 81.28</w:t>
      </w:r>
      <w:r w:rsidR="008E5BB3" w:rsidRPr="00BC55AD">
        <w:rPr>
          <w:i/>
        </w:rPr>
        <w:t xml:space="preserve"> and </w:t>
      </w:r>
      <w:r w:rsidR="008E5BB3" w:rsidRPr="00050143">
        <w:rPr>
          <w:i/>
        </w:rPr>
        <w:t>RCW 81.77</w:t>
      </w:r>
      <w:r w:rsidRPr="00BC55AD">
        <w:rPr>
          <w:i/>
          <w:iCs/>
        </w:rPr>
        <w:t>.</w:t>
      </w:r>
      <w:r w:rsidR="00D153C6" w:rsidRPr="00BC55AD">
        <w:rPr>
          <w:i/>
          <w:iCs/>
        </w:rPr>
        <w:br/>
      </w:r>
    </w:p>
    <w:p w14:paraId="1FB83E54" w14:textId="587FC07D" w:rsidR="00680661" w:rsidRPr="00BC55AD" w:rsidRDefault="00680661" w:rsidP="0092090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(2) </w:t>
      </w:r>
      <w:r w:rsidRPr="00BC55AD">
        <w:tab/>
      </w:r>
      <w:r w:rsidR="002146F6">
        <w:t>Consolidated</w:t>
      </w:r>
      <w:r w:rsidR="008E5BB3" w:rsidRPr="00BC55AD">
        <w:t xml:space="preserve">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BC318E">
        <w:t>Commission</w:t>
      </w:r>
      <w:r w:rsidR="000A1FA6" w:rsidRPr="00BC55AD">
        <w:t xml:space="preserve"> </w:t>
      </w:r>
      <w:r w:rsidRPr="00BC55AD">
        <w:t>jurisdiction.</w:t>
      </w:r>
      <w:r w:rsidR="00D153C6" w:rsidRPr="00BC55AD">
        <w:br/>
      </w:r>
    </w:p>
    <w:p w14:paraId="1FB83E55" w14:textId="3683FE57" w:rsidR="00680661" w:rsidRPr="00BC55AD" w:rsidRDefault="00680661" w:rsidP="0092090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BC318E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2146F6">
        <w:t>February 23, 201</w:t>
      </w:r>
      <w:r w:rsidR="00050143">
        <w:t>2</w:t>
      </w:r>
      <w:r w:rsidR="008E5BB3" w:rsidRPr="00BC55AD">
        <w:t>.</w:t>
      </w:r>
      <w:r w:rsidR="008E5BB3" w:rsidRPr="00BC55AD">
        <w:br/>
      </w:r>
    </w:p>
    <w:p w14:paraId="1FB83E56" w14:textId="56E62029" w:rsidR="00680661" w:rsidRPr="00BC55AD" w:rsidRDefault="00680661" w:rsidP="0092090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>(4)</w:t>
      </w:r>
      <w:r w:rsidRPr="00BC55AD">
        <w:tab/>
      </w:r>
      <w:r w:rsidR="008E5BB3" w:rsidRPr="00BC55AD">
        <w:t xml:space="preserve">The tariff </w:t>
      </w:r>
      <w:r w:rsidR="002146F6" w:rsidRPr="00BC55AD">
        <w:rPr>
          <w:noProof/>
        </w:rPr>
        <w:t>revisions</w:t>
      </w:r>
      <w:r w:rsidR="008E5BB3" w:rsidRPr="00BC55AD">
        <w:t xml:space="preserve"> presently under suspension </w:t>
      </w:r>
      <w:bookmarkStart w:id="1" w:name="Dropdown3"/>
      <w:r w:rsidR="002146F6" w:rsidRPr="00BC55AD">
        <w:rPr>
          <w:noProof/>
        </w:rPr>
        <w:t>are</w:t>
      </w:r>
      <w:bookmarkEnd w:id="1"/>
      <w:r w:rsidR="008E5BB3" w:rsidRPr="00BC55AD">
        <w:t xml:space="preserve"> fair, just, reasonable and sufficient because </w:t>
      </w:r>
      <w:r w:rsidR="004A1384">
        <w:t>the company has demonstrated the expenses are reasonable and required as part of the company</w:t>
      </w:r>
      <w:r w:rsidR="00BC318E">
        <w:t>’</w:t>
      </w:r>
      <w:r w:rsidR="004A1384">
        <w:t>s operation.</w:t>
      </w:r>
      <w:r w:rsidR="00D153C6" w:rsidRPr="00BC55AD">
        <w:br/>
      </w:r>
    </w:p>
    <w:p w14:paraId="1FB83E57" w14:textId="0C267A30" w:rsidR="00680661" w:rsidRPr="00BC55AD" w:rsidRDefault="00680661" w:rsidP="0092090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>(5)</w:t>
      </w:r>
      <w:r w:rsidRPr="00BC55AD">
        <w:tab/>
      </w:r>
      <w:r w:rsidR="008E5BB3" w:rsidRPr="00BC55AD">
        <w:t xml:space="preserve">After reviewing the tariff </w:t>
      </w:r>
      <w:r w:rsidR="002146F6" w:rsidRPr="00BC55AD">
        <w:rPr>
          <w:noProof/>
        </w:rPr>
        <w:t>revisions</w:t>
      </w:r>
      <w:r w:rsidR="008E5BB3" w:rsidRPr="00BC55AD">
        <w:t xml:space="preserve"> </w:t>
      </w:r>
      <w:r w:rsidR="002146F6">
        <w:t>Consolidated</w:t>
      </w:r>
      <w:r w:rsidR="008E5BB3" w:rsidRPr="00BC55AD">
        <w:t xml:space="preserve"> filed in Docket </w:t>
      </w:r>
      <w:r w:rsidR="002146F6">
        <w:t>TG-111970</w:t>
      </w:r>
      <w:r w:rsidR="008E5BB3" w:rsidRPr="00BC55AD">
        <w:t xml:space="preserve"> </w:t>
      </w:r>
      <w:r w:rsidR="00BC318E" w:rsidRPr="00BC318E">
        <w:t>on November 14, 2011</w:t>
      </w:r>
      <w:r w:rsidR="00BC318E">
        <w:t xml:space="preserve">, </w:t>
      </w:r>
      <w:r w:rsidR="008E5BB3" w:rsidRPr="00BC55AD">
        <w:t xml:space="preserve">and giving due consideration, the </w:t>
      </w:r>
      <w:r w:rsidR="00BC318E">
        <w:t>Commission</w:t>
      </w:r>
      <w:r w:rsidR="008E5BB3" w:rsidRPr="00BC55AD">
        <w:t xml:space="preserve"> finds it is consistent with the public interest to dismiss the Complaint and Order Suspending Tariff </w:t>
      </w:r>
      <w:r w:rsidR="002146F6" w:rsidRPr="00BC55AD">
        <w:rPr>
          <w:noProof/>
        </w:rPr>
        <w:t>Revisions</w:t>
      </w:r>
      <w:r w:rsidR="008E5BB3" w:rsidRPr="00BC55AD">
        <w:t xml:space="preserve"> in Docket </w:t>
      </w:r>
      <w:r w:rsidR="002146F6">
        <w:t>TG-111970</w:t>
      </w:r>
      <w:r w:rsidR="008E5BB3" w:rsidRPr="00BC55AD">
        <w:t xml:space="preserve">, dated </w:t>
      </w:r>
      <w:r w:rsidR="002146F6">
        <w:t>December 29, 2011</w:t>
      </w:r>
      <w:r w:rsidR="008E5BB3" w:rsidRPr="00BC55AD">
        <w:t xml:space="preserve">, and allow the tariff </w:t>
      </w:r>
      <w:r w:rsidR="002146F6" w:rsidRPr="00BC55AD">
        <w:rPr>
          <w:noProof/>
        </w:rPr>
        <w:t>revisions</w:t>
      </w:r>
      <w:r w:rsidR="008E5BB3" w:rsidRPr="00BC55AD">
        <w:t xml:space="preserve"> to become effective on </w:t>
      </w:r>
      <w:r w:rsidR="002146F6">
        <w:t>March 1, 201</w:t>
      </w:r>
      <w:r w:rsidR="00050143">
        <w:t>2</w:t>
      </w:r>
      <w:r w:rsidR="008E5BB3" w:rsidRPr="00BC55AD">
        <w:t>.</w:t>
      </w:r>
      <w:r w:rsidR="00D153C6" w:rsidRPr="00BC55AD">
        <w:br/>
      </w:r>
    </w:p>
    <w:p w14:paraId="1FB83E58" w14:textId="77777777" w:rsidR="00680661" w:rsidRPr="00BC55AD" w:rsidRDefault="00680661" w:rsidP="00C06E00">
      <w:pPr>
        <w:pStyle w:val="Heading2"/>
        <w:spacing w:line="320" w:lineRule="exact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14:paraId="1FB83E59" w14:textId="77777777" w:rsidR="00680661" w:rsidRPr="00BC55AD" w:rsidRDefault="00680661" w:rsidP="00C06E00">
      <w:pPr>
        <w:spacing w:line="320" w:lineRule="exact"/>
      </w:pPr>
    </w:p>
    <w:p w14:paraId="1FB83E5A" w14:textId="5BCC003A" w:rsidR="00680661" w:rsidRPr="00BC55AD" w:rsidRDefault="00680661" w:rsidP="00C06E00">
      <w:pPr>
        <w:spacing w:line="320" w:lineRule="exact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BC318E">
        <w:rPr>
          <w:b/>
        </w:rPr>
        <w:t>COMMISSION</w:t>
      </w:r>
      <w:r w:rsidRPr="00BC55AD">
        <w:rPr>
          <w:b/>
        </w:rPr>
        <w:t xml:space="preserve"> ORDERS:</w:t>
      </w:r>
    </w:p>
    <w:p w14:paraId="1FB83E5B" w14:textId="77777777" w:rsidR="00680661" w:rsidRPr="00BC55AD" w:rsidRDefault="00680661" w:rsidP="00C06E00">
      <w:pPr>
        <w:spacing w:line="320" w:lineRule="exact"/>
      </w:pPr>
    </w:p>
    <w:p w14:paraId="1FB83E5C" w14:textId="77777777" w:rsidR="008E5BB3" w:rsidRPr="00BC55AD" w:rsidRDefault="00680661" w:rsidP="0092090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2146F6" w:rsidRPr="00BC55AD">
        <w:rPr>
          <w:noProof/>
        </w:rPr>
        <w:t>Revisions</w:t>
      </w:r>
      <w:r w:rsidR="008E5BB3" w:rsidRPr="00BC55AD">
        <w:t xml:space="preserve"> in Docket </w:t>
      </w:r>
      <w:r w:rsidR="002146F6">
        <w:t>TG-111970</w:t>
      </w:r>
      <w:r w:rsidR="008E5BB3" w:rsidRPr="00BC55AD">
        <w:t xml:space="preserve">, entered on </w:t>
      </w:r>
      <w:r w:rsidR="002146F6" w:rsidRPr="002146F6">
        <w:rPr>
          <w:bCs/>
        </w:rPr>
        <w:t>December 29, 2011</w:t>
      </w:r>
      <w:r w:rsidR="008E5BB3" w:rsidRPr="00BC55AD">
        <w:t>, is dismissed.</w:t>
      </w:r>
      <w:r w:rsidR="00D153C6" w:rsidRPr="00BC55AD">
        <w:br/>
      </w:r>
    </w:p>
    <w:p w14:paraId="1FB83E5D" w14:textId="120E453A" w:rsidR="00680661" w:rsidRPr="00BC55AD" w:rsidRDefault="008E5BB3" w:rsidP="0092090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(2) </w:t>
      </w:r>
      <w:r w:rsidRPr="00BC55AD">
        <w:tab/>
        <w:t xml:space="preserve">The tariff </w:t>
      </w:r>
      <w:r w:rsidR="002146F6" w:rsidRPr="00BC55AD">
        <w:rPr>
          <w:noProof/>
        </w:rPr>
        <w:t>revisions</w:t>
      </w:r>
      <w:r w:rsidRPr="00BC55AD">
        <w:t xml:space="preserve"> </w:t>
      </w:r>
      <w:r w:rsidR="002146F6">
        <w:t>Consolidated Disposal Service, Inc.</w:t>
      </w:r>
      <w:r w:rsidR="003A204F">
        <w:t>,</w:t>
      </w:r>
      <w:r w:rsidRPr="00BC55AD">
        <w:t xml:space="preserve"> filed in this docket on </w:t>
      </w:r>
      <w:r w:rsidR="002146F6">
        <w:t>November 14, 2011</w:t>
      </w:r>
      <w:r w:rsidR="003A204F">
        <w:t>,</w:t>
      </w:r>
      <w:r w:rsidRPr="00BC55AD">
        <w:t xml:space="preserve"> shall become effective on </w:t>
      </w:r>
      <w:r w:rsidR="002146F6">
        <w:t>March 1, 201</w:t>
      </w:r>
      <w:r w:rsidR="00050143">
        <w:t>2</w:t>
      </w:r>
      <w:r w:rsidRPr="00BC55AD">
        <w:t>.</w:t>
      </w:r>
      <w:r w:rsidR="00680661" w:rsidRPr="00BC55AD">
        <w:t xml:space="preserve">   </w:t>
      </w:r>
      <w:r w:rsidR="004B398A" w:rsidRPr="00BC55AD">
        <w:br/>
      </w:r>
    </w:p>
    <w:p w14:paraId="1FB83E5E" w14:textId="77777777" w:rsidR="00680661" w:rsidRDefault="00680661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EBFCEB6" w14:textId="77777777" w:rsidR="0092239A" w:rsidRPr="00BC55AD" w:rsidRDefault="0092239A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290636F" w14:textId="341830B8" w:rsidR="003A204F" w:rsidRDefault="003A204F"/>
    <w:p w14:paraId="1FB83E5F" w14:textId="74155CA7" w:rsidR="00680661" w:rsidRPr="00BC55AD" w:rsidRDefault="00680661" w:rsidP="00C06E00">
      <w:pPr>
        <w:spacing w:line="320" w:lineRule="exact"/>
      </w:pPr>
      <w:r w:rsidRPr="00BC55AD">
        <w:lastRenderedPageBreak/>
        <w:t xml:space="preserve">DATED at Olympia, Washington, and </w:t>
      </w:r>
      <w:r w:rsidR="008E5BB3" w:rsidRPr="00BC55AD">
        <w:t xml:space="preserve">effective </w:t>
      </w:r>
      <w:r w:rsidR="002146F6">
        <w:t>February 23, 201</w:t>
      </w:r>
      <w:r w:rsidR="00050143">
        <w:t>2</w:t>
      </w:r>
      <w:r w:rsidRPr="00BC55AD">
        <w:t>.</w:t>
      </w:r>
    </w:p>
    <w:p w14:paraId="1FB83E60" w14:textId="77777777" w:rsidR="00680661" w:rsidRPr="00BC55AD" w:rsidRDefault="00680661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FB83E61" w14:textId="53CA7CE5" w:rsidR="00680661" w:rsidRPr="00BC55AD" w:rsidRDefault="00680661" w:rsidP="00C06E00">
      <w:pPr>
        <w:spacing w:line="320" w:lineRule="exact"/>
        <w:jc w:val="center"/>
      </w:pPr>
      <w:r w:rsidRPr="00BC55AD">
        <w:t xml:space="preserve">WASHINGTON UTILITIES AND TRANSPORTATION </w:t>
      </w:r>
      <w:r w:rsidR="00BC318E">
        <w:t>COMMISSION</w:t>
      </w:r>
    </w:p>
    <w:p w14:paraId="1FB83E62" w14:textId="77777777" w:rsidR="00680661" w:rsidRPr="00BC55AD" w:rsidRDefault="00680661" w:rsidP="00C06E00">
      <w:pPr>
        <w:spacing w:line="320" w:lineRule="exact"/>
      </w:pPr>
    </w:p>
    <w:p w14:paraId="1FB83E63" w14:textId="77777777" w:rsidR="00680661" w:rsidRPr="00BC55AD" w:rsidRDefault="00680661" w:rsidP="00C06E00">
      <w:pPr>
        <w:spacing w:line="320" w:lineRule="exact"/>
      </w:pPr>
    </w:p>
    <w:p w14:paraId="1FB83E64" w14:textId="77777777" w:rsidR="00680661" w:rsidRPr="00BC55AD" w:rsidRDefault="00680661" w:rsidP="00C06E00">
      <w:pPr>
        <w:spacing w:line="320" w:lineRule="exact"/>
      </w:pPr>
    </w:p>
    <w:p w14:paraId="1FB83E65" w14:textId="3571FAF3" w:rsidR="004B398A" w:rsidRPr="00BC55AD" w:rsidRDefault="00680661" w:rsidP="00C06E00">
      <w:pPr>
        <w:spacing w:line="320" w:lineRule="exact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920901">
        <w:tab/>
      </w:r>
      <w:r w:rsidR="00920901">
        <w:tab/>
      </w:r>
      <w:r w:rsidR="00836DB1">
        <w:t>JEFFREY D. GOLTZ</w:t>
      </w:r>
      <w:r w:rsidR="004B398A" w:rsidRPr="00BC55AD">
        <w:t>, Chairman</w:t>
      </w:r>
    </w:p>
    <w:p w14:paraId="1FB83E66" w14:textId="77777777" w:rsidR="004B398A" w:rsidRPr="00BC55AD" w:rsidRDefault="004B398A" w:rsidP="00C06E00">
      <w:pPr>
        <w:spacing w:line="320" w:lineRule="exact"/>
      </w:pPr>
    </w:p>
    <w:p w14:paraId="1FB83E67" w14:textId="77777777" w:rsidR="004B398A" w:rsidRPr="00BC55AD" w:rsidRDefault="004B398A" w:rsidP="00C06E00">
      <w:pPr>
        <w:spacing w:line="320" w:lineRule="exact"/>
      </w:pPr>
    </w:p>
    <w:p w14:paraId="1FB83E68" w14:textId="77777777" w:rsidR="004B398A" w:rsidRPr="00BC55AD" w:rsidRDefault="004B398A" w:rsidP="00C06E00">
      <w:pPr>
        <w:spacing w:line="320" w:lineRule="exact"/>
      </w:pPr>
    </w:p>
    <w:p w14:paraId="1FB83E69" w14:textId="45FD6C62" w:rsidR="004B398A" w:rsidRPr="00BC55AD" w:rsidRDefault="004B398A" w:rsidP="00C06E00">
      <w:pPr>
        <w:spacing w:line="320" w:lineRule="exact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920901">
        <w:tab/>
        <w:t xml:space="preserve">           </w:t>
      </w:r>
      <w:r w:rsidRPr="00BC55AD">
        <w:t xml:space="preserve">PATRICK J. OSHIE, </w:t>
      </w:r>
      <w:r w:rsidR="00BC318E">
        <w:t>Commission</w:t>
      </w:r>
      <w:r w:rsidRPr="00BC55AD">
        <w:t>er</w:t>
      </w:r>
    </w:p>
    <w:p w14:paraId="1FB83E6A" w14:textId="77777777" w:rsidR="004B398A" w:rsidRPr="00BC55AD" w:rsidRDefault="004B398A" w:rsidP="00C06E00">
      <w:pPr>
        <w:spacing w:line="320" w:lineRule="exact"/>
      </w:pPr>
    </w:p>
    <w:p w14:paraId="1FB83E6B" w14:textId="77777777" w:rsidR="004B398A" w:rsidRPr="00BC55AD" w:rsidRDefault="004B398A" w:rsidP="00C06E00">
      <w:pPr>
        <w:spacing w:line="320" w:lineRule="exact"/>
      </w:pPr>
    </w:p>
    <w:p w14:paraId="1FB83E6C" w14:textId="77777777" w:rsidR="004B398A" w:rsidRPr="00BC55AD" w:rsidRDefault="004B398A" w:rsidP="00C06E00">
      <w:pPr>
        <w:spacing w:line="320" w:lineRule="exact"/>
      </w:pPr>
    </w:p>
    <w:p w14:paraId="1FB83E6D" w14:textId="28FF8AAF" w:rsidR="004B398A" w:rsidRPr="00BC55AD" w:rsidRDefault="004B398A" w:rsidP="00C06E00">
      <w:pPr>
        <w:spacing w:line="320" w:lineRule="exact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920901">
        <w:tab/>
        <w:t xml:space="preserve">           </w:t>
      </w:r>
      <w:r w:rsidRPr="00BC55AD">
        <w:t xml:space="preserve">PHILIP B. JONES, </w:t>
      </w:r>
      <w:r w:rsidR="00BC318E">
        <w:t>Commission</w:t>
      </w:r>
      <w:r w:rsidRPr="00BC55AD">
        <w:t>er</w:t>
      </w:r>
    </w:p>
    <w:p w14:paraId="1FB83E6E" w14:textId="77777777" w:rsidR="00680661" w:rsidRPr="00BC55AD" w:rsidRDefault="00680661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FB83E6F" w14:textId="1F11E0E2" w:rsidR="00BC318E" w:rsidRPr="00BC55AD" w:rsidRDefault="00BC318E" w:rsidP="00BC318E">
      <w:pPr>
        <w:spacing w:line="320" w:lineRule="exact"/>
        <w:jc w:val="center"/>
      </w:pPr>
      <w:r w:rsidRPr="00BC55AD">
        <w:t xml:space="preserve"> </w:t>
      </w:r>
    </w:p>
    <w:p w14:paraId="1FB83E8C" w14:textId="130AE7AD" w:rsidR="00E47BC0" w:rsidRPr="00BC55AD" w:rsidRDefault="00E47BC0" w:rsidP="00C06E00">
      <w:pPr>
        <w:pStyle w:val="Header"/>
        <w:tabs>
          <w:tab w:val="clear" w:pos="4320"/>
          <w:tab w:val="clear" w:pos="8640"/>
        </w:tabs>
        <w:spacing w:line="320" w:lineRule="exact"/>
        <w:ind w:left="4300"/>
      </w:pPr>
    </w:p>
    <w:sectPr w:rsidR="00E47BC0" w:rsidRPr="00BC55AD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83E91" w14:textId="77777777" w:rsidR="002146F6" w:rsidRDefault="002146F6">
      <w:r>
        <w:separator/>
      </w:r>
    </w:p>
  </w:endnote>
  <w:endnote w:type="continuationSeparator" w:id="0">
    <w:p w14:paraId="1FB83E92" w14:textId="77777777" w:rsidR="002146F6" w:rsidRDefault="0021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83E8F" w14:textId="77777777" w:rsidR="002146F6" w:rsidRDefault="002146F6">
      <w:r>
        <w:separator/>
      </w:r>
    </w:p>
  </w:footnote>
  <w:footnote w:type="continuationSeparator" w:id="0">
    <w:p w14:paraId="1FB83E90" w14:textId="77777777" w:rsidR="002146F6" w:rsidRDefault="0021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83E94" w14:textId="77777777" w:rsidR="008D0141" w:rsidRPr="00A748CC" w:rsidRDefault="008D0141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2146F6" w:rsidRPr="002146F6">
      <w:rPr>
        <w:b/>
        <w:sz w:val="20"/>
      </w:rPr>
      <w:t>TG-111970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04661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FB83E95" w14:textId="77777777" w:rsidR="008D0141" w:rsidRPr="0050337D" w:rsidRDefault="008D0141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2146F6" w:rsidRPr="002146F6">
      <w:rPr>
        <w:b/>
        <w:sz w:val="20"/>
      </w:rPr>
      <w:t>02</w:t>
    </w:r>
  </w:p>
  <w:p w14:paraId="1FB83E96" w14:textId="77777777" w:rsidR="008D0141" w:rsidRPr="00322D92" w:rsidRDefault="008D0141">
    <w:pPr>
      <w:pStyle w:val="Header"/>
      <w:tabs>
        <w:tab w:val="left" w:pos="7000"/>
      </w:tabs>
      <w:rPr>
        <w:rStyle w:val="PageNumber"/>
        <w:sz w:val="20"/>
      </w:rPr>
    </w:pPr>
  </w:p>
  <w:p w14:paraId="1FB83E97" w14:textId="77777777" w:rsidR="008D0141" w:rsidRPr="00322D92" w:rsidRDefault="008D0141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6BDA21CE"/>
    <w:lvl w:ilvl="0" w:tplc="65FCCD22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F6"/>
    <w:rsid w:val="00050143"/>
    <w:rsid w:val="0005503B"/>
    <w:rsid w:val="00082E3F"/>
    <w:rsid w:val="000A1FA6"/>
    <w:rsid w:val="00102F0D"/>
    <w:rsid w:val="001D3412"/>
    <w:rsid w:val="002146F6"/>
    <w:rsid w:val="002977E7"/>
    <w:rsid w:val="002E3BE8"/>
    <w:rsid w:val="002E7FAD"/>
    <w:rsid w:val="0031713E"/>
    <w:rsid w:val="003456E4"/>
    <w:rsid w:val="003621D7"/>
    <w:rsid w:val="003855A0"/>
    <w:rsid w:val="003A204F"/>
    <w:rsid w:val="003A4A0D"/>
    <w:rsid w:val="003B347D"/>
    <w:rsid w:val="003E0B5F"/>
    <w:rsid w:val="00434BCA"/>
    <w:rsid w:val="00461A20"/>
    <w:rsid w:val="004A1384"/>
    <w:rsid w:val="004A6A3E"/>
    <w:rsid w:val="004B398A"/>
    <w:rsid w:val="004C2BF2"/>
    <w:rsid w:val="00504661"/>
    <w:rsid w:val="005A2B93"/>
    <w:rsid w:val="005F640F"/>
    <w:rsid w:val="006277B1"/>
    <w:rsid w:val="006453D1"/>
    <w:rsid w:val="00667FD4"/>
    <w:rsid w:val="00680661"/>
    <w:rsid w:val="006C2E91"/>
    <w:rsid w:val="0077193D"/>
    <w:rsid w:val="007D1C1E"/>
    <w:rsid w:val="00836DB1"/>
    <w:rsid w:val="008A7AA6"/>
    <w:rsid w:val="008B5199"/>
    <w:rsid w:val="008D0141"/>
    <w:rsid w:val="008E1C28"/>
    <w:rsid w:val="008E5BB3"/>
    <w:rsid w:val="008F216E"/>
    <w:rsid w:val="00904819"/>
    <w:rsid w:val="00907C4F"/>
    <w:rsid w:val="00920608"/>
    <w:rsid w:val="00920901"/>
    <w:rsid w:val="0092239A"/>
    <w:rsid w:val="00925819"/>
    <w:rsid w:val="00933C3C"/>
    <w:rsid w:val="0093746F"/>
    <w:rsid w:val="0094001F"/>
    <w:rsid w:val="009C034A"/>
    <w:rsid w:val="009D6EF3"/>
    <w:rsid w:val="009E0424"/>
    <w:rsid w:val="00A1115E"/>
    <w:rsid w:val="00AA3CD6"/>
    <w:rsid w:val="00AE4ACE"/>
    <w:rsid w:val="00B1701C"/>
    <w:rsid w:val="00B66000"/>
    <w:rsid w:val="00B804A1"/>
    <w:rsid w:val="00BA052A"/>
    <w:rsid w:val="00BA5180"/>
    <w:rsid w:val="00BC318E"/>
    <w:rsid w:val="00BC55AD"/>
    <w:rsid w:val="00C06E00"/>
    <w:rsid w:val="00C116F1"/>
    <w:rsid w:val="00C57E8B"/>
    <w:rsid w:val="00CB366F"/>
    <w:rsid w:val="00CF5CD3"/>
    <w:rsid w:val="00D153C6"/>
    <w:rsid w:val="00D84471"/>
    <w:rsid w:val="00DB6F17"/>
    <w:rsid w:val="00DD6602"/>
    <w:rsid w:val="00E47BC0"/>
    <w:rsid w:val="00E50911"/>
    <w:rsid w:val="00E64D3F"/>
    <w:rsid w:val="00E900E2"/>
    <w:rsid w:val="00ED1448"/>
    <w:rsid w:val="00EE2000"/>
    <w:rsid w:val="00EE7636"/>
    <w:rsid w:val="00F14F25"/>
    <w:rsid w:val="00F20883"/>
    <w:rsid w:val="00F67495"/>
    <w:rsid w:val="00F8705B"/>
    <w:rsid w:val="00FA5B10"/>
    <w:rsid w:val="00F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8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tabs>
        <w:tab w:val="clear" w:pos="720"/>
      </w:tabs>
      <w:spacing w:line="288" w:lineRule="auto"/>
      <w:ind w:hanging="1440"/>
    </w:pPr>
  </w:style>
  <w:style w:type="character" w:styleId="Hyperlink">
    <w:name w:val="Hyperlink"/>
    <w:rsid w:val="008E5BB3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tabs>
        <w:tab w:val="clear" w:pos="720"/>
      </w:tabs>
      <w:spacing w:line="288" w:lineRule="auto"/>
      <w:ind w:hanging="1440"/>
    </w:pPr>
  </w:style>
  <w:style w:type="character" w:styleId="Hyperlink">
    <w:name w:val="Hyperlink"/>
    <w:rsid w:val="008E5BB3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4F71D677885444BE573DA6FF47F111" ma:contentTypeVersion="143" ma:contentTypeDescription="" ma:contentTypeScope="" ma:versionID="e7e3320a0eaf9ea3a357d32405e61c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2011-11-14T08:00:00+00:00</OpenedDate>
    <Date1 xmlns="dc463f71-b30c-4ab2-9473-d307f9d35888">2012-02-23T08:00:00+00:00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111970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81BB31-CABB-46BD-88F3-C9380503CB81}"/>
</file>

<file path=customXml/itemProps2.xml><?xml version="1.0" encoding="utf-8"?>
<ds:datastoreItem xmlns:ds="http://schemas.openxmlformats.org/officeDocument/2006/customXml" ds:itemID="{1E75D017-1380-4982-BF04-884AA5669534}"/>
</file>

<file path=customXml/itemProps3.xml><?xml version="1.0" encoding="utf-8"?>
<ds:datastoreItem xmlns:ds="http://schemas.openxmlformats.org/officeDocument/2006/customXml" ds:itemID="{6EBA41FC-5B87-477A-8DE0-3223DE64205F}"/>
</file>

<file path=customXml/itemProps4.xml><?xml version="1.0" encoding="utf-8"?>
<ds:datastoreItem xmlns:ds="http://schemas.openxmlformats.org/officeDocument/2006/customXml" ds:itemID="{C0B4946C-4E64-4738-9D07-B14340A796D4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Waste).dot</Template>
  <TotalTime>1</TotalTime>
  <Pages>3</Pages>
  <Words>581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</vt:lpstr>
    </vt:vector>
  </TitlesOfParts>
  <Company>WUTC</Company>
  <LinksUpToDate>false</LinksUpToDate>
  <CharactersWithSpaces>3614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</dc:title>
  <dc:creator>Amy White</dc:creator>
  <cp:lastModifiedBy> Cathy Kern</cp:lastModifiedBy>
  <cp:revision>2</cp:revision>
  <cp:lastPrinted>2007-10-25T18:06:00Z</cp:lastPrinted>
  <dcterms:created xsi:type="dcterms:W3CDTF">2012-02-23T00:10:00Z</dcterms:created>
  <dcterms:modified xsi:type="dcterms:W3CDTF">2012-02-23T00:10:00Z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0x0101006E56B4D1795A2E4DB2F0B01679ED314A00414F71D677885444BE573DA6FF47F111</vt:lpwstr>
  </property>
  <property fmtid="{D5CDD505-2E9C-101B-9397-08002B2CF9AE}" pid="3" name="_docset_NoMedatataSyncRequired">
    <vt:lpwstr>False</vt:lpwstr>
  </property>
</Properties>
</file>