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8E7C5C4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A91C42">
        <w:rPr>
          <w:rFonts w:ascii="Times New Roman" w:hAnsi="Times New Roman"/>
          <w:sz w:val="24"/>
        </w:rPr>
        <w:t xml:space="preserve">July </w:t>
      </w:r>
      <w:r w:rsidR="00AC5917">
        <w:rPr>
          <w:rFonts w:ascii="Times New Roman" w:hAnsi="Times New Roman"/>
          <w:sz w:val="24"/>
        </w:rPr>
        <w:t>2</w:t>
      </w:r>
      <w:r w:rsidR="00A91C42">
        <w:rPr>
          <w:rFonts w:ascii="Times New Roman" w:hAnsi="Times New Roman"/>
          <w:sz w:val="24"/>
        </w:rPr>
        <w:t>5</w:t>
      </w:r>
      <w:r w:rsidR="004A7154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70E3A70" w14:textId="64A3BF09" w:rsidR="00AC5917" w:rsidRDefault="0037271B" w:rsidP="0037271B">
      <w:pPr>
        <w:tabs>
          <w:tab w:val="left" w:pos="720"/>
        </w:tabs>
        <w:ind w:left="720" w:hanging="720"/>
        <w:rPr>
          <w:rFonts w:ascii="Tms Rmn" w:hAnsi="Tms Rmn" w:cs="Tms Rmn"/>
          <w:i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AC5917" w:rsidRPr="00C22E58">
        <w:rPr>
          <w:rFonts w:ascii="Tms Rmn" w:hAnsi="Tms Rmn" w:cs="Tms Rmn"/>
          <w:i/>
          <w:sz w:val="24"/>
        </w:rPr>
        <w:t xml:space="preserve">In re Application of </w:t>
      </w:r>
      <w:r w:rsidR="00AC5917" w:rsidRPr="00C22E58">
        <w:rPr>
          <w:rFonts w:ascii="Tms Rmn" w:hAnsi="Tms Rmn" w:cs="Tms Rmn"/>
          <w:i/>
          <w:sz w:val="24"/>
        </w:rPr>
        <w:t>Sani Mahama Maurou</w:t>
      </w:r>
      <w:r w:rsidR="00AC5917" w:rsidRPr="00C22E58">
        <w:rPr>
          <w:rFonts w:ascii="Tms Rmn" w:hAnsi="Tms Rmn" w:cs="Tms Rmn"/>
          <w:i/>
          <w:sz w:val="24"/>
        </w:rPr>
        <w:t xml:space="preserve"> d/b/a </w:t>
      </w:r>
      <w:r w:rsidR="00AC5917" w:rsidRPr="00C22E58">
        <w:rPr>
          <w:rFonts w:ascii="Tms Rmn" w:hAnsi="Tms Rmn" w:cs="Tms Rmn"/>
          <w:i/>
          <w:sz w:val="24"/>
        </w:rPr>
        <w:t>Seatac Airport</w:t>
      </w:r>
      <w:r w:rsidR="00AC5917" w:rsidRPr="00C22E58">
        <w:rPr>
          <w:rFonts w:ascii="Tms Rmn" w:hAnsi="Tms Rmn" w:cs="Tms Rmn"/>
          <w:i/>
          <w:sz w:val="24"/>
        </w:rPr>
        <w:t xml:space="preserve"> 24 for Reinstatement of Authority to Operate as an Auto Transportation Company and Charter and Excursion Carrier</w:t>
      </w:r>
      <w:r w:rsidR="00AC5917">
        <w:rPr>
          <w:rFonts w:ascii="Tms Rmn" w:hAnsi="Tms Rmn" w:cs="Tms Rmn"/>
          <w:sz w:val="24"/>
        </w:rPr>
        <w:t xml:space="preserve"> - </w:t>
      </w:r>
      <w:r w:rsidR="00AC5917" w:rsidRPr="00C22E58">
        <w:rPr>
          <w:rFonts w:ascii="Tms Rmn" w:hAnsi="Tms Rmn" w:cs="Tms Rmn"/>
          <w:sz w:val="24"/>
        </w:rPr>
        <w:t>Docket TC-160324</w:t>
      </w:r>
    </w:p>
    <w:p w14:paraId="6A3FDB7D" w14:textId="671BC159" w:rsidR="0035208F" w:rsidRDefault="001F753D" w:rsidP="00AC5917">
      <w:pPr>
        <w:tabs>
          <w:tab w:val="left" w:pos="720"/>
        </w:tabs>
        <w:ind w:left="720"/>
        <w:rPr>
          <w:rFonts w:ascii="Times New Roman" w:hAnsi="Times New Roman"/>
          <w:bCs/>
          <w:sz w:val="24"/>
        </w:rPr>
      </w:pPr>
      <w:r>
        <w:rPr>
          <w:rFonts w:ascii="Tms Rmn" w:hAnsi="Tms Rmn" w:cs="Tms Rmn"/>
          <w:i/>
          <w:sz w:val="24"/>
        </w:rPr>
        <w:t xml:space="preserve">In the Matter of the Investigation of </w:t>
      </w:r>
      <w:r w:rsidR="00AC5917" w:rsidRPr="00C22E58">
        <w:rPr>
          <w:rFonts w:ascii="Tms Rmn" w:hAnsi="Tms Rmn" w:cs="Tms Rmn"/>
          <w:i/>
          <w:sz w:val="24"/>
        </w:rPr>
        <w:t>Mahama Maurou d/b/a Seatac Airport 24</w:t>
      </w:r>
      <w:r>
        <w:rPr>
          <w:rFonts w:ascii="Tms Rmn" w:hAnsi="Tms Rmn" w:cs="Tms Rmn"/>
          <w:i/>
          <w:sz w:val="24"/>
        </w:rPr>
        <w:t xml:space="preserve"> </w:t>
      </w:r>
      <w:r w:rsidR="00A91C42">
        <w:rPr>
          <w:rFonts w:ascii="Tms Rmn" w:hAnsi="Tms Rmn" w:cs="Tms Rmn"/>
          <w:i/>
          <w:sz w:val="24"/>
        </w:rPr>
        <w:t>f</w:t>
      </w:r>
      <w:r>
        <w:rPr>
          <w:rFonts w:ascii="Tms Rmn" w:hAnsi="Tms Rmn" w:cs="Tms Rmn"/>
          <w:i/>
          <w:sz w:val="24"/>
        </w:rPr>
        <w:t>or Compliance with WAC 480</w:t>
      </w:r>
      <w:r>
        <w:rPr>
          <w:rFonts w:ascii="Tms Rmn" w:hAnsi="Tms Rmn" w:cs="Tms Rmn"/>
          <w:i/>
          <w:sz w:val="24"/>
        </w:rPr>
        <w:noBreakHyphen/>
        <w:t>30</w:t>
      </w:r>
      <w:r>
        <w:rPr>
          <w:rFonts w:ascii="Tms Rmn" w:hAnsi="Tms Rmn" w:cs="Tms Rmn"/>
          <w:i/>
          <w:sz w:val="24"/>
        </w:rPr>
        <w:noBreakHyphen/>
        <w:t>221</w:t>
      </w:r>
      <w:r w:rsidR="00AC5917">
        <w:rPr>
          <w:rFonts w:ascii="Tms Rmn" w:hAnsi="Tms Rmn" w:cs="Tms Rmn"/>
          <w:sz w:val="24"/>
        </w:rPr>
        <w:t xml:space="preserve"> - </w:t>
      </w:r>
      <w:r w:rsidR="0037271B" w:rsidRPr="00457B23">
        <w:rPr>
          <w:rFonts w:ascii="Times New Roman" w:hAnsi="Times New Roman"/>
          <w:bCs/>
          <w:sz w:val="24"/>
        </w:rPr>
        <w:t>Docket</w:t>
      </w:r>
      <w:r w:rsidR="0037271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TC-152296</w:t>
      </w:r>
    </w:p>
    <w:p w14:paraId="2DFECF72" w14:textId="636360DC" w:rsidR="00AC5917" w:rsidRPr="0035208F" w:rsidRDefault="00AC5917" w:rsidP="00AC5917">
      <w:pPr>
        <w:tabs>
          <w:tab w:val="left" w:pos="720"/>
        </w:tabs>
        <w:ind w:left="720"/>
        <w:rPr>
          <w:rFonts w:ascii="Times New Roman" w:hAnsi="Times New Roman"/>
          <w:sz w:val="24"/>
        </w:rPr>
      </w:pPr>
      <w:r w:rsidRPr="00AC5917">
        <w:rPr>
          <w:rFonts w:ascii="Times New Roman" w:hAnsi="Times New Roman"/>
          <w:i/>
          <w:sz w:val="24"/>
        </w:rPr>
        <w:t xml:space="preserve">In the Matter of a Penalty Assessment Against </w:t>
      </w:r>
      <w:r w:rsidRPr="00C22E58">
        <w:rPr>
          <w:rFonts w:ascii="Tms Rmn" w:hAnsi="Tms Rmn" w:cs="Tms Rmn"/>
          <w:i/>
          <w:sz w:val="24"/>
        </w:rPr>
        <w:t>Mahama Maurou d/b/a Seatac Airport 24</w:t>
      </w:r>
      <w:r w:rsidRPr="00AC5917">
        <w:rPr>
          <w:rFonts w:ascii="Tms Rmn" w:hAnsi="Tms Rmn" w:cs="Tms Rmn"/>
          <w:i/>
          <w:sz w:val="24"/>
        </w:rPr>
        <w:t xml:space="preserve"> </w:t>
      </w:r>
      <w:r w:rsidRPr="00AC5917">
        <w:rPr>
          <w:rFonts w:ascii="Times New Roman" w:hAnsi="Times New Roman"/>
          <w:i/>
          <w:sz w:val="24"/>
        </w:rPr>
        <w:t>in the amount of $29,200</w:t>
      </w:r>
      <w:r>
        <w:rPr>
          <w:rFonts w:ascii="Times New Roman" w:hAnsi="Times New Roman"/>
          <w:sz w:val="24"/>
        </w:rPr>
        <w:t xml:space="preserve"> – Docket TC-160187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110CEF7D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>Enclosed for filing in the above-referenced docket</w:t>
      </w:r>
      <w:r w:rsidR="00AC5917">
        <w:rPr>
          <w:rFonts w:ascii="Times New Roman" w:hAnsi="Times New Roman"/>
          <w:sz w:val="24"/>
        </w:rPr>
        <w:t>s</w:t>
      </w:r>
      <w:bookmarkStart w:id="0" w:name="_GoBack"/>
      <w:bookmarkEnd w:id="0"/>
      <w:r w:rsidRPr="00C94BF2">
        <w:rPr>
          <w:rFonts w:ascii="Times New Roman" w:hAnsi="Times New Roman"/>
          <w:sz w:val="24"/>
        </w:rPr>
        <w:t xml:space="preserve"> are the original </w:t>
      </w:r>
      <w:r w:rsidR="009E771F">
        <w:rPr>
          <w:rFonts w:ascii="Times New Roman" w:hAnsi="Times New Roman"/>
          <w:sz w:val="24"/>
        </w:rPr>
        <w:t>and t</w:t>
      </w:r>
      <w:r w:rsidR="00463DF1">
        <w:rPr>
          <w:rFonts w:ascii="Times New Roman" w:hAnsi="Times New Roman"/>
          <w:sz w:val="24"/>
        </w:rPr>
        <w:t>hree</w:t>
      </w:r>
      <w:r w:rsidR="009E771F">
        <w:rPr>
          <w:rFonts w:ascii="Times New Roman" w:hAnsi="Times New Roman"/>
          <w:sz w:val="24"/>
        </w:rPr>
        <w:t xml:space="preserve"> copies of </w:t>
      </w:r>
      <w:r w:rsidRPr="00C94BF2">
        <w:rPr>
          <w:rFonts w:ascii="Times New Roman" w:hAnsi="Times New Roman"/>
          <w:sz w:val="24"/>
        </w:rPr>
        <w:t>Commission Staff</w:t>
      </w:r>
      <w:r w:rsidR="00A91C42">
        <w:rPr>
          <w:rFonts w:ascii="Times New Roman" w:hAnsi="Times New Roman"/>
          <w:sz w:val="24"/>
        </w:rPr>
        <w:t xml:space="preserve">’s </w:t>
      </w:r>
      <w:r w:rsidR="00AC5917">
        <w:rPr>
          <w:rFonts w:ascii="Times New Roman" w:hAnsi="Times New Roman"/>
          <w:sz w:val="24"/>
        </w:rPr>
        <w:t>Petition for Administrative Review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F4394A1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55AE560F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  <w:r w:rsidR="00A91C42">
        <w:rPr>
          <w:rFonts w:ascii="Times New Roman" w:hAnsi="Times New Roman"/>
          <w:sz w:val="24"/>
        </w:rPr>
        <w:t xml:space="preserve">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44F47"/>
    <w:rsid w:val="00463DF1"/>
    <w:rsid w:val="004803C8"/>
    <w:rsid w:val="004A7154"/>
    <w:rsid w:val="004F65F9"/>
    <w:rsid w:val="00507A56"/>
    <w:rsid w:val="00563949"/>
    <w:rsid w:val="005E4A33"/>
    <w:rsid w:val="006655C1"/>
    <w:rsid w:val="006758AA"/>
    <w:rsid w:val="00711347"/>
    <w:rsid w:val="0078130F"/>
    <w:rsid w:val="00803373"/>
    <w:rsid w:val="00813052"/>
    <w:rsid w:val="00860654"/>
    <w:rsid w:val="00887A90"/>
    <w:rsid w:val="00934EFB"/>
    <w:rsid w:val="009A6280"/>
    <w:rsid w:val="009C1C8F"/>
    <w:rsid w:val="009E771F"/>
    <w:rsid w:val="00A57448"/>
    <w:rsid w:val="00A6048F"/>
    <w:rsid w:val="00A91C42"/>
    <w:rsid w:val="00AC5917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2016-07-25T23:14:00+00:00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68689A-4147-49B2-8BA3-6CEB20E11430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4BCA02CD-F9A6-436F-A77A-5A6C96FFF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2015-11-12T19:06:00Z</cp:lastPrinted>
  <dcterms:created xsi:type="dcterms:W3CDTF">2016-07-20T22:44:00Z</dcterms:created>
  <dcterms:modified xsi:type="dcterms:W3CDTF">2016-07-20T22:48:00Z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