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>
      <w:pPr>
        <w:pStyle w:val="CourtName"/>
      </w:pPr>
      <w:bookmarkStart w:id="0" w:name="_GoBack"/>
      <w:bookmarkEnd w:id="0"/>
      <w:r>
        <w:t xml:space="preserve">BEFORE THE </w:t>
      </w:r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</w:t>
      </w:r>
      <w:r>
        <w:br/>
        <w:t>UTILITIES AND TRANSPORTATION COMMISSION</w:t>
      </w:r>
    </w:p>
    <w:p/>
    <w:tbl>
      <w:tblPr>
        <w:tblW w:w="9281" w:type="dxa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1"/>
        <w:gridCol w:w="278"/>
        <w:gridCol w:w="4492"/>
      </w:tblGrid>
      <w:tr>
        <w:tblPrEx>
          <w:tblW w:w="9281" w:type="dxa"/>
          <w:tblInd w:w="90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4511" w:type="dxa"/>
            <w:tcBorders>
              <w:bottom w:val="single" w:sz="6" w:space="0" w:color="auto"/>
            </w:tcBorders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WASHINGTON</w:t>
                </w:r>
              </w:smartTag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UTILITIES AND TRANSPORTATION COMMISSION,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Complainant,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v.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PUGET SOUND ENERGY,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                                   Respondent.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2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Docket No.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UE-161123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before="240"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NOTICE OF APPEARANCE of microsoft corporation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WAC § 480-07-345(2), Liz Thomas and Kari L. Vander Stoep of the law firm K&amp;L Gates LLP submit this Notice of Appearance in the above-captioned proceeding as counsel for Microsoft Corporation.  Liz Thomas, Washington State Bar No. 11544, is a member in good standing of the Washington State Bar Association.  Kari L. Vander Stoep, Washington State Bar No. 35923, is also a member in good standing of the Washington State Bar Association.  </w:t>
      </w:r>
    </w:p>
    <w:p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 this 20th day of October, 2016.</w:t>
      </w:r>
    </w:p>
    <w:p>
      <w:pPr>
        <w:pStyle w:val="Answers"/>
        <w:ind w:left="2880" w:firstLine="720"/>
      </w:pPr>
      <w:r>
        <w:t>Respectfully submitted,</w:t>
      </w:r>
    </w:p>
    <w:p>
      <w:pPr>
        <w:pStyle w:val="Answers"/>
        <w:spacing w:line="240" w:lineRule="auto"/>
        <w:ind w:left="2880" w:firstLine="720"/>
        <w:rPr>
          <w:i/>
          <w:u w:val="single"/>
        </w:rPr>
      </w:pPr>
      <w:r>
        <w:rPr>
          <w:i/>
          <w:u w:val="single"/>
        </w:rPr>
        <w:t>/s/ Liz Thomas</w:t>
      </w:r>
    </w:p>
    <w:p>
      <w:pPr>
        <w:pStyle w:val="Answers"/>
        <w:spacing w:line="240" w:lineRule="auto"/>
        <w:ind w:left="2880" w:firstLine="720"/>
      </w:pPr>
      <w:r>
        <w:t>Liz Thomas</w:t>
      </w:r>
    </w:p>
    <w:p>
      <w:pPr>
        <w:pStyle w:val="Answers"/>
        <w:spacing w:line="240" w:lineRule="auto"/>
        <w:ind w:left="2880" w:firstLine="720"/>
      </w:pPr>
      <w:r>
        <w:t>Kari L. Vander Stoep</w:t>
      </w:r>
    </w:p>
    <w:p>
      <w:pPr>
        <w:pStyle w:val="Answers"/>
        <w:spacing w:line="240" w:lineRule="auto"/>
        <w:ind w:left="2880" w:firstLine="720"/>
      </w:pPr>
      <w:r>
        <w:t>K&amp;L Gates LLP</w:t>
      </w:r>
    </w:p>
    <w:p>
      <w:pPr>
        <w:pStyle w:val="Answers"/>
        <w:spacing w:line="240" w:lineRule="auto"/>
        <w:ind w:left="2880" w:firstLine="720"/>
      </w:pPr>
      <w:r>
        <w:t>925 Fourth Avenue, Suite 2900</w:t>
      </w:r>
    </w:p>
    <w:p>
      <w:pPr>
        <w:pStyle w:val="Answers"/>
        <w:spacing w:line="240" w:lineRule="auto"/>
        <w:ind w:left="2880" w:firstLine="720"/>
      </w:pPr>
      <w:r>
        <w:t xml:space="preserve">Seattle, WA 98104  </w:t>
      </w:r>
    </w:p>
    <w:p>
      <w:pPr>
        <w:pStyle w:val="Answers"/>
        <w:spacing w:line="240" w:lineRule="auto"/>
        <w:ind w:left="2880" w:firstLine="720"/>
      </w:pPr>
      <w:r>
        <w:t xml:space="preserve">Email: liz.thomas@klgates.com </w:t>
      </w:r>
    </w:p>
    <w:p>
      <w:pPr>
        <w:pStyle w:val="Answers"/>
        <w:spacing w:line="240" w:lineRule="auto"/>
        <w:ind w:left="2880" w:firstLine="720"/>
      </w:pPr>
      <w:r>
        <w:tab/>
        <w:t xml:space="preserve">kari.vanderstoep@klgates.com </w:t>
      </w:r>
    </w:p>
    <w:p>
      <w:pPr>
        <w:pStyle w:val="Answers"/>
        <w:spacing w:line="240" w:lineRule="auto"/>
        <w:ind w:left="2880" w:firstLine="720"/>
      </w:pPr>
      <w:r>
        <w:t>Telephone: (206) 370-7631</w:t>
      </w:r>
    </w:p>
    <w:p>
      <w:pPr>
        <w:pStyle w:val="Answers"/>
        <w:spacing w:line="240" w:lineRule="auto"/>
        <w:ind w:left="3600" w:firstLine="720"/>
      </w:pPr>
      <w:r>
        <w:t>(206) 370-7804</w:t>
      </w:r>
    </w:p>
    <w:p>
      <w:pPr>
        <w:pStyle w:val="Answers"/>
        <w:spacing w:line="240" w:lineRule="auto"/>
        <w:ind w:left="3600" w:firstLine="720"/>
      </w:pPr>
    </w:p>
    <w:p>
      <w:pPr>
        <w:pStyle w:val="Answers"/>
        <w:spacing w:line="240" w:lineRule="auto"/>
        <w:ind w:left="2880" w:firstLine="720"/>
      </w:pPr>
      <w:r>
        <w:t>Of Attorneys for</w:t>
      </w:r>
    </w:p>
    <w:p>
      <w:pPr>
        <w:pStyle w:val="Answers"/>
        <w:spacing w:line="240" w:lineRule="auto"/>
        <w:ind w:left="2880" w:firstLine="720"/>
      </w:pPr>
      <w:r>
        <w:t>Microsoft Corporation</w:t>
      </w:r>
    </w:p>
    <w:sectPr>
      <w:footerReference w:type="default" r:id="rId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Notice of Appearance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Docket No. 161123</w:t>
    </w:r>
  </w:p>
  <w:p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of Microsoft Corporation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Page 1</w:t>
    </w:r>
    <w:r>
      <w:rPr>
        <w:rFonts w:ascii="Times New Roman" w:hAnsi="Times New Roman" w:cs="Times New Roman"/>
        <w:noProof/>
      </w:rPr>
      <w:t xml:space="preserve"> of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pPr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nswers">
    <w:name w:val="Answers"/>
    <w:basedOn w:val="Normal"/>
    <w:qFormat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DocID">
    <w:name w:val="DocID"/>
    <w:basedOn w:val="DefaultParagraphFont"/>
    <w:rPr>
      <w:rFonts w:ascii="Arial" w:hAnsi="Arial" w:cs="Arial"/>
      <w:b w:val="0"/>
      <w:i w:val="0"/>
      <w:caps w:val="0"/>
      <w:vanish w:val="0"/>
      <w:color w:val="000000"/>
      <w:sz w:val="16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96BE4A7-21CD-4634-82C9-052149B3CFE4}"/>
</file>

<file path=customXml/itemProps2.xml><?xml version="1.0" encoding="utf-8"?>
<ds:datastoreItem xmlns:ds="http://schemas.openxmlformats.org/officeDocument/2006/customXml" ds:itemID="{D3DC98CA-0E4B-4E5A-8AE6-F6CA89ADCD1E}"/>
</file>

<file path=customXml/itemProps3.xml><?xml version="1.0" encoding="utf-8"?>
<ds:datastoreItem xmlns:ds="http://schemas.openxmlformats.org/officeDocument/2006/customXml" ds:itemID="{8C4DE838-BBB2-49F6-AF06-BB33E26B9555}"/>
</file>

<file path=customXml/itemProps4.xml><?xml version="1.0" encoding="utf-8"?>
<ds:datastoreItem xmlns:ds="http://schemas.openxmlformats.org/officeDocument/2006/customXml" ds:itemID="{1399E92F-27BF-4E89-A63D-07786E79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2016-10-20T18:11:25Z</dcterms:created>
  <dcterms:modified xsi:type="dcterms:W3CDTF">2016-10-20T18:11:25Z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