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2D" w:rsidRPr="009B7E4B" w:rsidRDefault="00E76E2D" w:rsidP="00E76E2D">
      <w:pPr>
        <w:jc w:val="center"/>
        <w:rPr>
          <w:rFonts w:ascii="Times New Roman" w:hAnsi="Times New Roman"/>
          <w:b/>
        </w:rPr>
      </w:pPr>
      <w:r w:rsidRPr="009B7E4B">
        <w:rPr>
          <w:rFonts w:ascii="Times New Roman" w:hAnsi="Times New Roman"/>
          <w:b/>
        </w:rPr>
        <w:t xml:space="preserve">BEFORE THE WASHINGTON UTILITIES </w:t>
      </w:r>
      <w:smartTag w:uri="urn:schemas-microsoft-com:office:smarttags" w:element="stockticker">
        <w:r w:rsidRPr="009B7E4B">
          <w:rPr>
            <w:rFonts w:ascii="Times New Roman" w:hAnsi="Times New Roman"/>
            <w:b/>
          </w:rPr>
          <w:t>AND</w:t>
        </w:r>
      </w:smartTag>
      <w:r w:rsidRPr="009B7E4B">
        <w:rPr>
          <w:rFonts w:ascii="Times New Roman" w:hAnsi="Times New Roman"/>
          <w:b/>
        </w:rPr>
        <w:t xml:space="preserve"> TRANSPORTATION COMMISSION</w:t>
      </w:r>
    </w:p>
    <w:p w:rsidR="00E76E2D" w:rsidRPr="009B7E4B" w:rsidRDefault="00E76E2D" w:rsidP="00E76E2D">
      <w:pPr>
        <w:jc w:val="center"/>
        <w:rPr>
          <w:rFonts w:ascii="Times New Roman" w:hAnsi="Times New Roman"/>
          <w:b/>
        </w:rPr>
      </w:pPr>
    </w:p>
    <w:p w:rsidR="00E76E2D" w:rsidRPr="009B7E4B" w:rsidRDefault="00E76E2D" w:rsidP="00E76E2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E76E2D" w:rsidRPr="00BA6C73" w:rsidTr="001F3927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E76E2D" w:rsidRDefault="002C77E5" w:rsidP="001F3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the Matter of</w:t>
            </w:r>
          </w:p>
          <w:p w:rsidR="002C77E5" w:rsidRDefault="002C77E5" w:rsidP="001F3927">
            <w:pPr>
              <w:rPr>
                <w:rFonts w:ascii="Times New Roman" w:hAnsi="Times New Roman"/>
              </w:rPr>
            </w:pPr>
          </w:p>
          <w:p w:rsidR="002C77E5" w:rsidRDefault="002C77E5" w:rsidP="001F3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PACIFIC POWER &amp; LIGHT COMPANY</w:t>
            </w:r>
          </w:p>
          <w:p w:rsidR="002C77E5" w:rsidRDefault="002C77E5" w:rsidP="001F3927">
            <w:pPr>
              <w:rPr>
                <w:rFonts w:ascii="Times New Roman" w:hAnsi="Times New Roman"/>
              </w:rPr>
            </w:pPr>
          </w:p>
          <w:p w:rsidR="00E76E2D" w:rsidRPr="00BA6C73" w:rsidRDefault="002C77E5" w:rsidP="002C77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Ten-Year Achievable Conservation Potential And Biennial Conservation Target Under RCW 19.285.040 and WAC 480-109-010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E76E2D" w:rsidRPr="00BA6C73" w:rsidRDefault="00E76E2D" w:rsidP="001F3927">
            <w:pPr>
              <w:rPr>
                <w:rFonts w:ascii="Times New Roman" w:hAnsi="Times New Roman"/>
              </w:rPr>
            </w:pPr>
          </w:p>
          <w:p w:rsidR="00E76E2D" w:rsidRPr="00BA6C73" w:rsidRDefault="00E76E2D" w:rsidP="001F3927">
            <w:pPr>
              <w:rPr>
                <w:rFonts w:ascii="Times New Roman" w:hAnsi="Times New Roman"/>
                <w:b/>
              </w:rPr>
            </w:pPr>
            <w:r w:rsidRPr="00BA6C73">
              <w:rPr>
                <w:rFonts w:ascii="Times New Roman" w:hAnsi="Times New Roman"/>
                <w:b/>
              </w:rPr>
              <w:t xml:space="preserve">DOCKET </w:t>
            </w:r>
            <w:r>
              <w:rPr>
                <w:rFonts w:ascii="Times New Roman" w:hAnsi="Times New Roman"/>
                <w:b/>
              </w:rPr>
              <w:t>UE-100</w:t>
            </w:r>
            <w:r w:rsidR="002C77E5">
              <w:rPr>
                <w:rFonts w:ascii="Times New Roman" w:hAnsi="Times New Roman"/>
                <w:b/>
              </w:rPr>
              <w:t>170</w:t>
            </w:r>
          </w:p>
          <w:p w:rsidR="00E76E2D" w:rsidRPr="00BA6C73" w:rsidRDefault="00E76E2D" w:rsidP="001F3927">
            <w:pPr>
              <w:rPr>
                <w:rFonts w:ascii="Times New Roman" w:hAnsi="Times New Roman"/>
                <w:b/>
              </w:rPr>
            </w:pPr>
          </w:p>
          <w:p w:rsidR="00E76E2D" w:rsidRPr="00BA6C73" w:rsidRDefault="00E76E2D" w:rsidP="001F3927">
            <w:pPr>
              <w:rPr>
                <w:rFonts w:ascii="Times New Roman" w:hAnsi="Times New Roman"/>
                <w:b/>
              </w:rPr>
            </w:pPr>
          </w:p>
          <w:p w:rsidR="00E76E2D" w:rsidRPr="00BA6C73" w:rsidRDefault="00E76E2D" w:rsidP="001F3927">
            <w:pPr>
              <w:rPr>
                <w:rFonts w:ascii="Times New Roman" w:hAnsi="Times New Roman"/>
                <w:b/>
              </w:rPr>
            </w:pPr>
            <w:r w:rsidRPr="00BA6C73">
              <w:rPr>
                <w:rFonts w:ascii="Times New Roman" w:hAnsi="Times New Roman"/>
                <w:b/>
              </w:rPr>
              <w:t>MOTION FOR PROTECTIVE ORDER</w:t>
            </w:r>
          </w:p>
          <w:p w:rsidR="00E76E2D" w:rsidRPr="00BA6C73" w:rsidRDefault="00E76E2D" w:rsidP="001F3927">
            <w:pPr>
              <w:rPr>
                <w:rFonts w:ascii="Times New Roman" w:hAnsi="Times New Roman"/>
              </w:rPr>
            </w:pPr>
            <w:r w:rsidRPr="00BA6C73">
              <w:rPr>
                <w:rFonts w:ascii="Times New Roman" w:hAnsi="Times New Roman"/>
              </w:rPr>
              <w:t xml:space="preserve">        (Expedited Treatment Requested)</w:t>
            </w:r>
          </w:p>
        </w:tc>
      </w:tr>
      <w:tr w:rsidR="00E76E2D" w:rsidRPr="00BA6C73" w:rsidTr="001F3927">
        <w:tc>
          <w:tcPr>
            <w:tcW w:w="4428" w:type="dxa"/>
            <w:tcBorders>
              <w:top w:val="nil"/>
              <w:left w:val="nil"/>
            </w:tcBorders>
          </w:tcPr>
          <w:p w:rsidR="00E76E2D" w:rsidRPr="00BA6C73" w:rsidRDefault="00E76E2D" w:rsidP="001F3927">
            <w:pPr>
              <w:rPr>
                <w:rFonts w:ascii="Times New Roman" w:hAnsi="Times New Roman"/>
              </w:rPr>
            </w:pP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E76E2D" w:rsidRPr="00BA6C73" w:rsidRDefault="00E76E2D" w:rsidP="001F3927">
            <w:pPr>
              <w:rPr>
                <w:rFonts w:ascii="Times New Roman" w:hAnsi="Times New Roman"/>
              </w:rPr>
            </w:pPr>
          </w:p>
        </w:tc>
      </w:tr>
    </w:tbl>
    <w:p w:rsidR="00E76E2D" w:rsidRPr="009B7E4B" w:rsidRDefault="00E76E2D" w:rsidP="00E76E2D">
      <w:pPr>
        <w:rPr>
          <w:rFonts w:ascii="Times New Roman" w:hAnsi="Times New Roman"/>
        </w:rPr>
      </w:pPr>
    </w:p>
    <w:p w:rsidR="00E76E2D" w:rsidRDefault="00E76E2D" w:rsidP="00E76E2D">
      <w:pPr>
        <w:spacing w:line="480" w:lineRule="auto"/>
        <w:ind w:hanging="720"/>
        <w:jc w:val="both"/>
        <w:rPr>
          <w:rFonts w:ascii="Times New Roman" w:hAnsi="Times New Roman"/>
        </w:rPr>
      </w:pPr>
      <w:r w:rsidRPr="009B7E4B">
        <w:rPr>
          <w:rFonts w:ascii="Times New Roman" w:hAnsi="Times New Roman"/>
          <w:i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Pursuant to </w:t>
      </w:r>
      <w:smartTag w:uri="urn:schemas-microsoft-com:office:smarttags" w:element="stockticker">
        <w:r w:rsidRPr="009B7E4B">
          <w:rPr>
            <w:rFonts w:ascii="Times New Roman" w:hAnsi="Times New Roman"/>
          </w:rPr>
          <w:t>WAC</w:t>
        </w:r>
      </w:smartTag>
      <w:r>
        <w:rPr>
          <w:rFonts w:ascii="Times New Roman" w:hAnsi="Times New Roman"/>
        </w:rPr>
        <w:t xml:space="preserve"> 480-07-375</w:t>
      </w:r>
      <w:r w:rsidRPr="009B7E4B">
        <w:rPr>
          <w:rFonts w:ascii="Times New Roman" w:hAnsi="Times New Roman"/>
        </w:rPr>
        <w:t>, PacifiCorp d.b.a. Pacific Power</w:t>
      </w:r>
      <w:r w:rsidR="00006219">
        <w:rPr>
          <w:rFonts w:ascii="Times New Roman" w:hAnsi="Times New Roman"/>
        </w:rPr>
        <w:t xml:space="preserve"> &amp; Light Company</w:t>
      </w:r>
      <w:r w:rsidRPr="009B7E4B">
        <w:rPr>
          <w:rFonts w:ascii="Times New Roman" w:hAnsi="Times New Roman"/>
        </w:rPr>
        <w:t xml:space="preserve"> (Company), hereby </w:t>
      </w:r>
      <w:r>
        <w:rPr>
          <w:rFonts w:ascii="Times New Roman" w:hAnsi="Times New Roman"/>
        </w:rPr>
        <w:t xml:space="preserve">moves for the entry of the Washington Utilities and Transportation Commission’s (Commission) standard protective order in conjunction with the Company’s </w:t>
      </w:r>
      <w:r w:rsidR="000C6BD6">
        <w:rPr>
          <w:rFonts w:ascii="Times New Roman" w:hAnsi="Times New Roman"/>
        </w:rPr>
        <w:t>ten-year conservation potential and biennial conservation target report</w:t>
      </w:r>
      <w:r>
        <w:rPr>
          <w:rFonts w:ascii="Times New Roman" w:hAnsi="Times New Roman"/>
        </w:rPr>
        <w:t xml:space="preserve"> filing dated </w:t>
      </w:r>
      <w:r w:rsidR="000C6BD6">
        <w:rPr>
          <w:rFonts w:ascii="Times New Roman" w:hAnsi="Times New Roman"/>
        </w:rPr>
        <w:t>January 29</w:t>
      </w:r>
      <w:r w:rsidRPr="00FC5217">
        <w:rPr>
          <w:rFonts w:ascii="Times New Roman" w:hAnsi="Times New Roman"/>
        </w:rPr>
        <w:t>, 2010</w:t>
      </w:r>
      <w:r>
        <w:rPr>
          <w:rFonts w:ascii="Times New Roman" w:hAnsi="Times New Roman"/>
        </w:rPr>
        <w:t>. The Company’s representatives for purposes of the proceeding are:</w:t>
      </w:r>
    </w:p>
    <w:tbl>
      <w:tblPr>
        <w:tblW w:w="0" w:type="auto"/>
        <w:tblLook w:val="01E0"/>
      </w:tblPr>
      <w:tblGrid>
        <w:gridCol w:w="4428"/>
        <w:gridCol w:w="4428"/>
      </w:tblGrid>
      <w:tr w:rsidR="00E76E2D" w:rsidRPr="00BA6C73" w:rsidTr="00E83A76">
        <w:tc>
          <w:tcPr>
            <w:tcW w:w="4428" w:type="dxa"/>
          </w:tcPr>
          <w:p w:rsidR="00E76E2D" w:rsidRPr="00BA6C73" w:rsidRDefault="000C6BD6" w:rsidP="001F3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Andrea L. Kelly</w:t>
            </w:r>
          </w:p>
          <w:p w:rsidR="00E76E2D" w:rsidRPr="00BA6C73" w:rsidRDefault="000C6BD6" w:rsidP="001F3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President</w:t>
            </w:r>
            <w:r w:rsidR="00E76E2D" w:rsidRPr="00BA6C73">
              <w:rPr>
                <w:rFonts w:ascii="Times New Roman" w:hAnsi="Times New Roman"/>
              </w:rPr>
              <w:t>, Regulation</w:t>
            </w:r>
          </w:p>
          <w:p w:rsidR="00E76E2D" w:rsidRPr="00BA6C73" w:rsidRDefault="00E76E2D" w:rsidP="001F3927">
            <w:pPr>
              <w:rPr>
                <w:rFonts w:ascii="Times New Roman" w:hAnsi="Times New Roman"/>
              </w:rPr>
            </w:pPr>
            <w:r w:rsidRPr="00BA6C73">
              <w:rPr>
                <w:rFonts w:ascii="Times New Roman" w:hAnsi="Times New Roman"/>
              </w:rPr>
              <w:t>Pacifi</w:t>
            </w:r>
            <w:r w:rsidR="000C6BD6">
              <w:rPr>
                <w:rFonts w:ascii="Times New Roman" w:hAnsi="Times New Roman"/>
              </w:rPr>
              <w:t>c Power</w:t>
            </w:r>
          </w:p>
          <w:p w:rsidR="00E76E2D" w:rsidRPr="00BA6C73" w:rsidRDefault="00E76E2D" w:rsidP="001F3927">
            <w:pPr>
              <w:rPr>
                <w:rFonts w:ascii="Times New Roman" w:hAnsi="Times New Roman"/>
              </w:rPr>
            </w:pPr>
            <w:r w:rsidRPr="00BA6C73">
              <w:rPr>
                <w:rFonts w:ascii="Times New Roman" w:hAnsi="Times New Roman"/>
              </w:rPr>
              <w:t xml:space="preserve">825 NE Multnomah, </w:t>
            </w:r>
            <w:smartTag w:uri="urn:schemas-microsoft-com:office:smarttags" w:element="address">
              <w:smartTag w:uri="urn:schemas-microsoft-com:office:smarttags" w:element="Street">
                <w:r w:rsidRPr="00BA6C73">
                  <w:rPr>
                    <w:rFonts w:ascii="Times New Roman" w:hAnsi="Times New Roman"/>
                  </w:rPr>
                  <w:t>Ste</w:t>
                </w:r>
              </w:smartTag>
              <w:r w:rsidRPr="00BA6C73">
                <w:rPr>
                  <w:rFonts w:ascii="Times New Roman" w:hAnsi="Times New Roman"/>
                </w:rPr>
                <w:t xml:space="preserve"> 2000</w:t>
              </w:r>
            </w:smartTag>
          </w:p>
          <w:p w:rsidR="00E76E2D" w:rsidRPr="00BA6C73" w:rsidRDefault="00E76E2D" w:rsidP="001F3927">
            <w:pPr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BA6C73">
                  <w:rPr>
                    <w:rFonts w:ascii="Times New Roman" w:hAnsi="Times New Roman"/>
                  </w:rPr>
                  <w:t>Portland</w:t>
                </w:r>
              </w:smartTag>
              <w:r w:rsidRPr="00BA6C73">
                <w:rPr>
                  <w:rFonts w:ascii="Times New Roman" w:hAnsi="Times New Roman"/>
                </w:rPr>
                <w:t xml:space="preserve">, </w:t>
              </w:r>
              <w:smartTag w:uri="urn:schemas-microsoft-com:office:smarttags" w:element="State">
                <w:r w:rsidRPr="00BA6C73">
                  <w:rPr>
                    <w:rFonts w:ascii="Times New Roman" w:hAnsi="Times New Roman"/>
                  </w:rPr>
                  <w:t>OR</w:t>
                </w:r>
              </w:smartTag>
              <w:r w:rsidRPr="00BA6C73">
                <w:rPr>
                  <w:rFonts w:ascii="Times New Roman" w:hAnsi="Times New Roman"/>
                </w:rPr>
                <w:t xml:space="preserve">  </w:t>
              </w:r>
              <w:smartTag w:uri="urn:schemas-microsoft-com:office:smarttags" w:element="PostalCode">
                <w:r w:rsidRPr="00BA6C73">
                  <w:rPr>
                    <w:rFonts w:ascii="Times New Roman" w:hAnsi="Times New Roman"/>
                  </w:rPr>
                  <w:t>97232</w:t>
                </w:r>
              </w:smartTag>
            </w:smartTag>
          </w:p>
          <w:p w:rsidR="00E76E2D" w:rsidRPr="00BA6C73" w:rsidRDefault="000C6BD6" w:rsidP="001F3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Telephone: (503) 813-6043</w:t>
            </w:r>
          </w:p>
          <w:p w:rsidR="00E76E2D" w:rsidRPr="00BA6C73" w:rsidRDefault="000C6BD6" w:rsidP="001F3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Facsimile: (503) 813-5205</w:t>
            </w:r>
          </w:p>
          <w:p w:rsidR="00E76E2D" w:rsidRPr="00BA6C73" w:rsidRDefault="00E76E2D" w:rsidP="00E83A76">
            <w:pPr>
              <w:rPr>
                <w:rFonts w:ascii="Times New Roman" w:hAnsi="Times New Roman"/>
              </w:rPr>
            </w:pPr>
            <w:r w:rsidRPr="00BA6C73">
              <w:rPr>
                <w:rFonts w:ascii="Times New Roman" w:hAnsi="Times New Roman"/>
              </w:rPr>
              <w:t xml:space="preserve">Email: </w:t>
            </w:r>
            <w:r w:rsidR="000C6BD6">
              <w:t>andrea.kelly</w:t>
            </w:r>
            <w:r w:rsidRPr="00C06CD9">
              <w:rPr>
                <w:rFonts w:ascii="Times New Roman" w:hAnsi="Times New Roman"/>
              </w:rPr>
              <w:t>@pacificorp.com</w:t>
            </w:r>
          </w:p>
        </w:tc>
        <w:tc>
          <w:tcPr>
            <w:tcW w:w="4428" w:type="dxa"/>
          </w:tcPr>
          <w:p w:rsidR="00E76E2D" w:rsidRPr="00BA6C73" w:rsidRDefault="00E76E2D" w:rsidP="001F3927">
            <w:pPr>
              <w:rPr>
                <w:rFonts w:ascii="Times New Roman" w:hAnsi="Times New Roman"/>
              </w:rPr>
            </w:pPr>
            <w:r w:rsidRPr="00BA6C73">
              <w:rPr>
                <w:rFonts w:ascii="Times New Roman" w:hAnsi="Times New Roman"/>
              </w:rPr>
              <w:t xml:space="preserve">Michelle </w:t>
            </w:r>
            <w:r w:rsidR="004755FF">
              <w:rPr>
                <w:rFonts w:ascii="Times New Roman" w:hAnsi="Times New Roman"/>
              </w:rPr>
              <w:t xml:space="preserve">R. </w:t>
            </w:r>
            <w:r w:rsidRPr="00BA6C73">
              <w:rPr>
                <w:rFonts w:ascii="Times New Roman" w:hAnsi="Times New Roman"/>
              </w:rPr>
              <w:t>Mishoe</w:t>
            </w:r>
          </w:p>
          <w:p w:rsidR="00E76E2D" w:rsidRPr="00BA6C73" w:rsidRDefault="00E76E2D" w:rsidP="001F3927">
            <w:pPr>
              <w:rPr>
                <w:rFonts w:ascii="Times New Roman" w:hAnsi="Times New Roman"/>
              </w:rPr>
            </w:pPr>
            <w:r w:rsidRPr="00BA6C73">
              <w:rPr>
                <w:rFonts w:ascii="Times New Roman" w:hAnsi="Times New Roman"/>
              </w:rPr>
              <w:t>Legal Counsel</w:t>
            </w:r>
          </w:p>
          <w:p w:rsidR="00E76E2D" w:rsidRPr="00BA6C73" w:rsidRDefault="00E76E2D" w:rsidP="001F3927">
            <w:pPr>
              <w:rPr>
                <w:rFonts w:ascii="Times New Roman" w:hAnsi="Times New Roman"/>
              </w:rPr>
            </w:pPr>
            <w:r w:rsidRPr="00BA6C73">
              <w:rPr>
                <w:rFonts w:ascii="Times New Roman" w:hAnsi="Times New Roman"/>
              </w:rPr>
              <w:t>PacifiCorp</w:t>
            </w:r>
          </w:p>
          <w:p w:rsidR="00E76E2D" w:rsidRPr="00BA6C73" w:rsidRDefault="00E76E2D" w:rsidP="001F3927">
            <w:pPr>
              <w:rPr>
                <w:rFonts w:ascii="Times New Roman" w:hAnsi="Times New Roman"/>
              </w:rPr>
            </w:pPr>
            <w:r w:rsidRPr="00BA6C73">
              <w:rPr>
                <w:rFonts w:ascii="Times New Roman" w:hAnsi="Times New Roman"/>
              </w:rPr>
              <w:t xml:space="preserve">825 NE Multnomah, </w:t>
            </w:r>
            <w:smartTag w:uri="urn:schemas-microsoft-com:office:smarttags" w:element="address">
              <w:smartTag w:uri="urn:schemas-microsoft-com:office:smarttags" w:element="Street">
                <w:r w:rsidRPr="00BA6C73">
                  <w:rPr>
                    <w:rFonts w:ascii="Times New Roman" w:hAnsi="Times New Roman"/>
                  </w:rPr>
                  <w:t>Ste</w:t>
                </w:r>
              </w:smartTag>
              <w:r w:rsidRPr="00BA6C73">
                <w:rPr>
                  <w:rFonts w:ascii="Times New Roman" w:hAnsi="Times New Roman"/>
                </w:rPr>
                <w:t xml:space="preserve"> 1800</w:t>
              </w:r>
            </w:smartTag>
          </w:p>
          <w:p w:rsidR="00E76E2D" w:rsidRPr="00BA6C73" w:rsidRDefault="00E76E2D" w:rsidP="001F3927">
            <w:pPr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BA6C73">
                  <w:rPr>
                    <w:rFonts w:ascii="Times New Roman" w:hAnsi="Times New Roman"/>
                  </w:rPr>
                  <w:t>Portland</w:t>
                </w:r>
              </w:smartTag>
              <w:r w:rsidRPr="00BA6C73">
                <w:rPr>
                  <w:rFonts w:ascii="Times New Roman" w:hAnsi="Times New Roman"/>
                </w:rPr>
                <w:t xml:space="preserve">, </w:t>
              </w:r>
              <w:smartTag w:uri="urn:schemas-microsoft-com:office:smarttags" w:element="State">
                <w:r w:rsidRPr="00BA6C73">
                  <w:rPr>
                    <w:rFonts w:ascii="Times New Roman" w:hAnsi="Times New Roman"/>
                  </w:rPr>
                  <w:t>OR</w:t>
                </w:r>
              </w:smartTag>
              <w:r w:rsidRPr="00BA6C73">
                <w:rPr>
                  <w:rFonts w:ascii="Times New Roman" w:hAnsi="Times New Roman"/>
                </w:rPr>
                <w:t xml:space="preserve">  </w:t>
              </w:r>
              <w:smartTag w:uri="urn:schemas-microsoft-com:office:smarttags" w:element="PostalCode">
                <w:r w:rsidRPr="00BA6C73">
                  <w:rPr>
                    <w:rFonts w:ascii="Times New Roman" w:hAnsi="Times New Roman"/>
                  </w:rPr>
                  <w:t>97232</w:t>
                </w:r>
              </w:smartTag>
            </w:smartTag>
          </w:p>
          <w:p w:rsidR="00E76E2D" w:rsidRPr="00BA6C73" w:rsidRDefault="000C6BD6" w:rsidP="001F3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Telephone: (503) 813-5977</w:t>
            </w:r>
          </w:p>
          <w:p w:rsidR="00E76E2D" w:rsidRPr="00BA6C73" w:rsidRDefault="00E76E2D" w:rsidP="001F3927">
            <w:pPr>
              <w:rPr>
                <w:rFonts w:ascii="Times New Roman" w:hAnsi="Times New Roman"/>
              </w:rPr>
            </w:pPr>
            <w:r w:rsidRPr="00BA6C73">
              <w:rPr>
                <w:rFonts w:ascii="Times New Roman" w:hAnsi="Times New Roman"/>
              </w:rPr>
              <w:t>Facsimile: (503) 813-7252</w:t>
            </w:r>
          </w:p>
          <w:p w:rsidR="00E76E2D" w:rsidRDefault="00E76E2D" w:rsidP="000C6BD6">
            <w:r w:rsidRPr="00BA6C73">
              <w:rPr>
                <w:rFonts w:ascii="Times New Roman" w:hAnsi="Times New Roman"/>
              </w:rPr>
              <w:t xml:space="preserve">Email: </w:t>
            </w:r>
            <w:hyperlink r:id="rId6" w:history="1">
              <w:r w:rsidR="000C6BD6" w:rsidRPr="004D2BC9">
                <w:rPr>
                  <w:rStyle w:val="Hyperlink"/>
                  <w:rFonts w:ascii="Times New Roman" w:hAnsi="Times New Roman"/>
                </w:rPr>
                <w:t>michelle.mishoe@pacificorp.com</w:t>
              </w:r>
            </w:hyperlink>
          </w:p>
          <w:p w:rsidR="00E83A76" w:rsidRPr="00BA6C73" w:rsidRDefault="00E83A76" w:rsidP="000C6BD6">
            <w:pPr>
              <w:rPr>
                <w:rFonts w:ascii="Times New Roman" w:hAnsi="Times New Roman"/>
              </w:rPr>
            </w:pPr>
          </w:p>
        </w:tc>
      </w:tr>
    </w:tbl>
    <w:p w:rsidR="00E76E2D" w:rsidRDefault="00E76E2D" w:rsidP="00E76E2D">
      <w:pPr>
        <w:spacing w:line="480" w:lineRule="auto"/>
        <w:ind w:hanging="720"/>
        <w:jc w:val="both"/>
      </w:pPr>
      <w:r>
        <w:rPr>
          <w:i/>
        </w:rPr>
        <w:t>2</w:t>
      </w:r>
      <w:r>
        <w:rPr>
          <w:i/>
        </w:rPr>
        <w:tab/>
      </w:r>
      <w:r>
        <w:rPr>
          <w:i/>
        </w:rPr>
        <w:tab/>
      </w:r>
      <w:r>
        <w:t>The Company respectfully requests, through this motion, that the Commission issue its standard protective order.</w:t>
      </w:r>
    </w:p>
    <w:p w:rsidR="00E76E2D" w:rsidRPr="001F3927" w:rsidRDefault="00E76E2D" w:rsidP="00E76E2D">
      <w:pPr>
        <w:spacing w:line="480" w:lineRule="auto"/>
        <w:ind w:hanging="720"/>
        <w:jc w:val="both"/>
      </w:pPr>
      <w:r>
        <w:rPr>
          <w:i/>
        </w:rPr>
        <w:t>3</w:t>
      </w:r>
      <w:r>
        <w:tab/>
      </w:r>
      <w:r>
        <w:tab/>
        <w:t xml:space="preserve">On </w:t>
      </w:r>
      <w:r w:rsidR="001F3927">
        <w:t>January 29</w:t>
      </w:r>
      <w:r>
        <w:t>, 2010, the Company filed</w:t>
      </w:r>
      <w:r w:rsidR="001F3927">
        <w:t xml:space="preserve"> its ten-year conservation potential and biennial conservation report (Report) in accordance with RCW 19.284.040 and RCW 480-109-010, which became Docket </w:t>
      </w:r>
      <w:r w:rsidR="00CF6D40">
        <w:t>UE</w:t>
      </w:r>
      <w:r w:rsidR="001F3927">
        <w:t>-100170</w:t>
      </w:r>
      <w:r w:rsidRPr="008D3ABC">
        <w:rPr>
          <w:i/>
        </w:rPr>
        <w:t>.</w:t>
      </w:r>
      <w:r w:rsidR="001F3927">
        <w:t xml:space="preserve"> The Commission approved the Company’s Report in Order 01 dated July 27, 2010, as </w:t>
      </w:r>
      <w:r w:rsidR="00797F21">
        <w:t>modified</w:t>
      </w:r>
      <w:r w:rsidR="001F3927">
        <w:t xml:space="preserve"> by Order 02, dated July </w:t>
      </w:r>
      <w:r w:rsidR="001F3927">
        <w:lastRenderedPageBreak/>
        <w:t>29, 2010. As a condition of approving the Report, the Company was required to file revisions to its systems benefits charge by May 1, 2011.</w:t>
      </w:r>
      <w:r w:rsidR="001F3927">
        <w:rPr>
          <w:rStyle w:val="FootnoteReference"/>
        </w:rPr>
        <w:footnoteReference w:id="1"/>
      </w:r>
      <w:r w:rsidR="00C96EDA">
        <w:t xml:space="preserve"> PacifiCorp filed </w:t>
      </w:r>
      <w:r w:rsidR="00366B04">
        <w:t xml:space="preserve">a compliance filing in response to this requirement </w:t>
      </w:r>
      <w:r w:rsidR="00C96EDA">
        <w:t>on April 29, 2011. PacifiCorp has received data requests from Public Counsel, the responses to which may include commercially-sensitive information such as vendor contracts. Such information should be protected from public disclosure.</w:t>
      </w:r>
    </w:p>
    <w:p w:rsidR="00E76E2D" w:rsidRDefault="00E76E2D" w:rsidP="00E76E2D">
      <w:pPr>
        <w:spacing w:line="480" w:lineRule="auto"/>
        <w:ind w:hanging="720"/>
        <w:jc w:val="both"/>
        <w:rPr>
          <w:rFonts w:ascii="Times New Roman" w:hAnsi="Times New Roman"/>
        </w:rPr>
      </w:pPr>
      <w:r>
        <w:rPr>
          <w:i/>
        </w:rPr>
        <w:t>4</w:t>
      </w:r>
      <w:r>
        <w:rPr>
          <w:i/>
        </w:rPr>
        <w:tab/>
      </w:r>
      <w:r>
        <w:rPr>
          <w:i/>
        </w:rPr>
        <w:tab/>
      </w:r>
      <w:r>
        <w:t xml:space="preserve">Additionally, parties to this proceeding may request other types of information not listed above that </w:t>
      </w:r>
      <w:r w:rsidR="007033AE">
        <w:t xml:space="preserve">are </w:t>
      </w:r>
      <w:r>
        <w:t xml:space="preserve">commercially valuable to the Company that should be protected from public disclosure or to persons who might make use of such information to the detriment </w:t>
      </w:r>
      <w:r w:rsidR="007033AE">
        <w:t xml:space="preserve">of the Company and its customers </w:t>
      </w:r>
      <w:r>
        <w:t xml:space="preserve">outside the scope of this proceeding. </w:t>
      </w:r>
    </w:p>
    <w:p w:rsidR="00E76E2D" w:rsidRDefault="00E76E2D" w:rsidP="00C96EDA">
      <w:pPr>
        <w:spacing w:line="480" w:lineRule="auto"/>
        <w:ind w:hanging="720"/>
        <w:jc w:val="both"/>
        <w:rPr>
          <w:rFonts w:ascii="Times New Roman" w:hAnsi="Times New Roman"/>
          <w:b/>
        </w:rPr>
      </w:pPr>
      <w:r w:rsidRPr="008D3ABC">
        <w:rPr>
          <w:i/>
        </w:rPr>
        <w:t xml:space="preserve"> 5</w:t>
      </w:r>
      <w:r>
        <w:tab/>
      </w:r>
      <w:r>
        <w:tab/>
      </w:r>
      <w:r>
        <w:rPr>
          <w:i/>
        </w:rPr>
        <w:t xml:space="preserve"> </w:t>
      </w:r>
      <w:r w:rsidRPr="008D3ABC">
        <w:t>The</w:t>
      </w:r>
      <w:r>
        <w:t xml:space="preserve"> Company respectfully requests that the Commission expeditiously enter its standard protective order </w:t>
      </w:r>
      <w:r w:rsidR="00C96EDA">
        <w:t>to facilitate the exchange of confidential information in this proceeding</w:t>
      </w:r>
      <w:r>
        <w:t xml:space="preserve">.   </w:t>
      </w:r>
    </w:p>
    <w:p w:rsidR="00E76E2D" w:rsidRPr="00545018" w:rsidRDefault="00E76E2D" w:rsidP="00E76E2D">
      <w:pPr>
        <w:spacing w:line="480" w:lineRule="auto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  <w:b/>
        </w:rPr>
        <w:tab/>
        <w:t>CONCLUSION</w:t>
      </w:r>
    </w:p>
    <w:p w:rsidR="00E76E2D" w:rsidRDefault="00E76E2D" w:rsidP="00E76E2D">
      <w:pPr>
        <w:spacing w:line="480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Wherefore, the Company respectfully requests that the Commission enter on an expedited basis the standard protective order for this proceeding.</w:t>
      </w:r>
    </w:p>
    <w:p w:rsidR="004755FF" w:rsidRPr="005133F9" w:rsidRDefault="004755FF" w:rsidP="00E76E2D">
      <w:pPr>
        <w:spacing w:line="480" w:lineRule="auto"/>
        <w:ind w:hanging="720"/>
        <w:jc w:val="both"/>
        <w:rPr>
          <w:rFonts w:ascii="Times New Roman" w:hAnsi="Times New Roman"/>
        </w:rPr>
      </w:pPr>
    </w:p>
    <w:p w:rsidR="00E76E2D" w:rsidRPr="009B7E4B" w:rsidRDefault="00E76E2D" w:rsidP="00E76E2D">
      <w:pPr>
        <w:spacing w:line="480" w:lineRule="auto"/>
        <w:jc w:val="both"/>
        <w:rPr>
          <w:rFonts w:ascii="Times New Roman" w:hAnsi="Times New Roman"/>
        </w:rPr>
      </w:pPr>
      <w:r w:rsidRPr="009B7E4B">
        <w:rPr>
          <w:rFonts w:ascii="Times New Roman" w:hAnsi="Times New Roman"/>
        </w:rPr>
        <w:tab/>
        <w:t>DATED:</w:t>
      </w:r>
      <w:r w:rsidRPr="009B7E4B">
        <w:rPr>
          <w:rFonts w:ascii="Times New Roman" w:hAnsi="Times New Roman"/>
        </w:rPr>
        <w:tab/>
      </w:r>
      <w:r w:rsidRPr="00FC5217">
        <w:rPr>
          <w:rFonts w:ascii="Times New Roman" w:hAnsi="Times New Roman"/>
        </w:rPr>
        <w:t xml:space="preserve">May </w:t>
      </w:r>
      <w:r w:rsidR="005E7F77">
        <w:rPr>
          <w:rFonts w:ascii="Times New Roman" w:hAnsi="Times New Roman"/>
        </w:rPr>
        <w:t>23</w:t>
      </w:r>
      <w:r w:rsidRPr="00FC5217">
        <w:rPr>
          <w:rFonts w:ascii="Times New Roman" w:hAnsi="Times New Roman"/>
        </w:rPr>
        <w:t>, 201</w:t>
      </w:r>
      <w:r w:rsidR="00C96EDA">
        <w:rPr>
          <w:rFonts w:ascii="Times New Roman" w:hAnsi="Times New Roman"/>
        </w:rPr>
        <w:t>1</w:t>
      </w:r>
      <w:r w:rsidRPr="009B7E4B">
        <w:rPr>
          <w:rFonts w:ascii="Times New Roman" w:hAnsi="Times New Roman"/>
        </w:rPr>
        <w:t>.</w:t>
      </w:r>
    </w:p>
    <w:p w:rsidR="004755FF" w:rsidRDefault="004755FF" w:rsidP="00E76E2D">
      <w:pPr>
        <w:ind w:left="2880" w:firstLine="720"/>
        <w:jc w:val="center"/>
        <w:rPr>
          <w:rFonts w:ascii="Times New Roman" w:hAnsi="Times New Roman"/>
        </w:rPr>
      </w:pPr>
    </w:p>
    <w:p w:rsidR="004755FF" w:rsidRDefault="004755FF" w:rsidP="00E76E2D">
      <w:pPr>
        <w:ind w:left="2880" w:firstLine="720"/>
        <w:jc w:val="center"/>
        <w:rPr>
          <w:rFonts w:ascii="Times New Roman" w:hAnsi="Times New Roman"/>
        </w:rPr>
      </w:pPr>
    </w:p>
    <w:p w:rsidR="004755FF" w:rsidRDefault="004755FF" w:rsidP="00E76E2D">
      <w:pPr>
        <w:ind w:left="2880" w:firstLine="720"/>
        <w:jc w:val="center"/>
        <w:rPr>
          <w:rFonts w:ascii="Times New Roman" w:hAnsi="Times New Roman"/>
        </w:rPr>
      </w:pPr>
    </w:p>
    <w:p w:rsidR="004755FF" w:rsidRDefault="004755FF" w:rsidP="00E76E2D">
      <w:pPr>
        <w:ind w:left="2880" w:firstLine="720"/>
        <w:jc w:val="center"/>
        <w:rPr>
          <w:rFonts w:ascii="Times New Roman" w:hAnsi="Times New Roman"/>
        </w:rPr>
      </w:pPr>
    </w:p>
    <w:p w:rsidR="004755FF" w:rsidRDefault="004755FF" w:rsidP="00E76E2D">
      <w:pPr>
        <w:ind w:left="2880" w:firstLine="720"/>
        <w:jc w:val="center"/>
        <w:rPr>
          <w:rFonts w:ascii="Times New Roman" w:hAnsi="Times New Roman"/>
        </w:rPr>
      </w:pPr>
    </w:p>
    <w:p w:rsidR="004755FF" w:rsidRDefault="004755FF" w:rsidP="00E76E2D">
      <w:pPr>
        <w:ind w:left="2880" w:firstLine="720"/>
        <w:jc w:val="center"/>
        <w:rPr>
          <w:rFonts w:ascii="Times New Roman" w:hAnsi="Times New Roman"/>
        </w:rPr>
      </w:pPr>
    </w:p>
    <w:p w:rsidR="004755FF" w:rsidRDefault="004755FF" w:rsidP="00E76E2D">
      <w:pPr>
        <w:ind w:left="2880" w:firstLine="720"/>
        <w:jc w:val="center"/>
        <w:rPr>
          <w:rFonts w:ascii="Times New Roman" w:hAnsi="Times New Roman"/>
        </w:rPr>
      </w:pPr>
    </w:p>
    <w:p w:rsidR="004755FF" w:rsidRDefault="004755FF" w:rsidP="00E76E2D">
      <w:pPr>
        <w:ind w:left="2880" w:firstLine="720"/>
        <w:jc w:val="center"/>
        <w:rPr>
          <w:rFonts w:ascii="Times New Roman" w:hAnsi="Times New Roman"/>
        </w:rPr>
      </w:pPr>
    </w:p>
    <w:p w:rsidR="004755FF" w:rsidRDefault="004755FF" w:rsidP="00E76E2D">
      <w:pPr>
        <w:ind w:left="2880" w:firstLine="720"/>
        <w:jc w:val="center"/>
        <w:rPr>
          <w:rFonts w:ascii="Times New Roman" w:hAnsi="Times New Roman"/>
        </w:rPr>
      </w:pPr>
    </w:p>
    <w:p w:rsidR="004755FF" w:rsidRDefault="004755FF" w:rsidP="00E76E2D">
      <w:pPr>
        <w:ind w:left="2880" w:firstLine="720"/>
        <w:jc w:val="center"/>
        <w:rPr>
          <w:rFonts w:ascii="Times New Roman" w:hAnsi="Times New Roman"/>
        </w:rPr>
      </w:pPr>
    </w:p>
    <w:p w:rsidR="004755FF" w:rsidRDefault="004755FF" w:rsidP="00E76E2D">
      <w:pPr>
        <w:ind w:left="2880" w:firstLine="720"/>
        <w:jc w:val="center"/>
        <w:rPr>
          <w:rFonts w:ascii="Times New Roman" w:hAnsi="Times New Roman"/>
        </w:rPr>
      </w:pPr>
    </w:p>
    <w:p w:rsidR="00E76E2D" w:rsidRPr="009B7E4B" w:rsidRDefault="00E76E2D" w:rsidP="00E76E2D">
      <w:pPr>
        <w:ind w:left="2880" w:firstLine="720"/>
        <w:jc w:val="center"/>
        <w:rPr>
          <w:rFonts w:ascii="Times New Roman" w:hAnsi="Times New Roman"/>
        </w:rPr>
      </w:pPr>
      <w:r w:rsidRPr="009B7E4B">
        <w:rPr>
          <w:rFonts w:ascii="Times New Roman" w:hAnsi="Times New Roman"/>
        </w:rPr>
        <w:t>Respectfully Submitted,</w:t>
      </w:r>
      <w:r w:rsidRPr="009B7E4B">
        <w:rPr>
          <w:rFonts w:ascii="Times New Roman" w:hAnsi="Times New Roman"/>
        </w:rPr>
        <w:tab/>
      </w:r>
      <w:r w:rsidRPr="009B7E4B">
        <w:rPr>
          <w:rFonts w:ascii="Times New Roman" w:hAnsi="Times New Roman"/>
        </w:rPr>
        <w:tab/>
      </w:r>
    </w:p>
    <w:p w:rsidR="00E76E2D" w:rsidRPr="009B7E4B" w:rsidRDefault="00E76E2D" w:rsidP="00E76E2D">
      <w:pPr>
        <w:jc w:val="right"/>
        <w:rPr>
          <w:rFonts w:ascii="Times New Roman" w:hAnsi="Times New Roman"/>
        </w:rPr>
      </w:pPr>
    </w:p>
    <w:p w:rsidR="00E76E2D" w:rsidRPr="009B7E4B" w:rsidRDefault="00E76E2D" w:rsidP="00E76E2D">
      <w:pPr>
        <w:jc w:val="right"/>
        <w:rPr>
          <w:rFonts w:ascii="Times New Roman" w:hAnsi="Times New Roman"/>
        </w:rPr>
      </w:pPr>
    </w:p>
    <w:p w:rsidR="00E76E2D" w:rsidRPr="00122158" w:rsidRDefault="00E76E2D" w:rsidP="00E76E2D">
      <w:pPr>
        <w:ind w:left="4320"/>
        <w:rPr>
          <w:rFonts w:ascii="Times New Roman" w:hAnsi="Times New Roman"/>
        </w:rPr>
      </w:pPr>
      <w:r w:rsidRPr="009B7E4B">
        <w:rPr>
          <w:rFonts w:ascii="Times New Roman" w:hAnsi="Times New Roman"/>
        </w:rPr>
        <w:t>___________________________</w:t>
      </w:r>
    </w:p>
    <w:p w:rsidR="00E76E2D" w:rsidRDefault="00C96EDA" w:rsidP="00E76E2D">
      <w:pPr>
        <w:ind w:left="28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Michelle R. Mishoe</w:t>
      </w:r>
      <w:r>
        <w:rPr>
          <w:rFonts w:ascii="Times New Roman" w:hAnsi="Times New Roman"/>
        </w:rPr>
        <w:tab/>
      </w:r>
      <w:r w:rsidR="00E76E2D">
        <w:rPr>
          <w:rFonts w:ascii="Times New Roman" w:hAnsi="Times New Roman"/>
        </w:rPr>
        <w:tab/>
      </w:r>
    </w:p>
    <w:p w:rsidR="00E76E2D" w:rsidRDefault="00C96EDA" w:rsidP="00E76E2D">
      <w:pPr>
        <w:ind w:left="36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Legal Counsel</w:t>
      </w:r>
    </w:p>
    <w:p w:rsidR="00C96EDA" w:rsidRPr="00027145" w:rsidRDefault="001340BB" w:rsidP="00E76E2D">
      <w:pPr>
        <w:ind w:left="36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PacifiCorp</w:t>
      </w:r>
    </w:p>
    <w:p w:rsidR="00C96EDA" w:rsidRPr="00122158" w:rsidRDefault="00C96EDA" w:rsidP="00C96EDA">
      <w:pPr>
        <w:ind w:left="3600" w:firstLine="720"/>
        <w:jc w:val="both"/>
        <w:rPr>
          <w:rFonts w:ascii="Times New Roman" w:hAnsi="Times New Roman"/>
        </w:rPr>
      </w:pPr>
      <w:r w:rsidRPr="00122158">
        <w:rPr>
          <w:rFonts w:ascii="Times New Roman" w:hAnsi="Times New Roman"/>
        </w:rPr>
        <w:t>825 NE Multnomah, Ste 1800</w:t>
      </w:r>
    </w:p>
    <w:p w:rsidR="00C96EDA" w:rsidRDefault="00C96EDA" w:rsidP="00C96EDA">
      <w:pPr>
        <w:ind w:left="3600" w:firstLine="720"/>
        <w:jc w:val="both"/>
        <w:rPr>
          <w:rFonts w:ascii="Times New Roman" w:hAnsi="Times New Roman"/>
        </w:rPr>
      </w:pPr>
      <w:r w:rsidRPr="00122158">
        <w:rPr>
          <w:rFonts w:ascii="Times New Roman" w:hAnsi="Times New Roman"/>
        </w:rPr>
        <w:t>Portland, OR  97232</w:t>
      </w:r>
    </w:p>
    <w:p w:rsidR="00C96EDA" w:rsidRPr="00122158" w:rsidRDefault="00C96EDA" w:rsidP="00C96EDA">
      <w:pPr>
        <w:ind w:left="3600" w:firstLine="720"/>
        <w:jc w:val="both"/>
        <w:rPr>
          <w:rFonts w:ascii="Times New Roman" w:hAnsi="Times New Roman"/>
        </w:rPr>
      </w:pPr>
      <w:r w:rsidRPr="00122158">
        <w:rPr>
          <w:rFonts w:ascii="Times New Roman" w:hAnsi="Times New Roman"/>
        </w:rPr>
        <w:t>Telephone: (503) 813-</w:t>
      </w:r>
      <w:r w:rsidR="0035704F">
        <w:rPr>
          <w:rFonts w:ascii="Times New Roman" w:hAnsi="Times New Roman"/>
        </w:rPr>
        <w:t>5977</w:t>
      </w:r>
    </w:p>
    <w:p w:rsidR="00C96EDA" w:rsidRPr="00122158" w:rsidRDefault="00C96EDA" w:rsidP="00C96EDA">
      <w:pPr>
        <w:ind w:left="3600" w:firstLine="720"/>
        <w:jc w:val="both"/>
        <w:rPr>
          <w:rFonts w:ascii="Times New Roman" w:hAnsi="Times New Roman"/>
        </w:rPr>
      </w:pPr>
      <w:r w:rsidRPr="00122158">
        <w:rPr>
          <w:rFonts w:ascii="Times New Roman" w:hAnsi="Times New Roman"/>
        </w:rPr>
        <w:t>Facsimile: (503) 813-7252</w:t>
      </w:r>
    </w:p>
    <w:p w:rsidR="00C96EDA" w:rsidRPr="00122158" w:rsidRDefault="00C96EDA" w:rsidP="00C96EDA">
      <w:pPr>
        <w:ind w:left="3600" w:firstLine="720"/>
        <w:jc w:val="both"/>
        <w:rPr>
          <w:rFonts w:ascii="Times New Roman" w:hAnsi="Times New Roman"/>
        </w:rPr>
      </w:pPr>
      <w:r w:rsidRPr="00122158">
        <w:rPr>
          <w:rFonts w:ascii="Times New Roman" w:hAnsi="Times New Roman"/>
        </w:rPr>
        <w:t xml:space="preserve">Email: </w:t>
      </w:r>
      <w:hyperlink r:id="rId7" w:history="1">
        <w:r w:rsidRPr="00027145">
          <w:rPr>
            <w:rStyle w:val="Hyperlink"/>
            <w:rFonts w:ascii="Times New Roman" w:hAnsi="Times New Roman"/>
          </w:rPr>
          <w:t>michelle.mishoe@pacificorp.com</w:t>
        </w:r>
      </w:hyperlink>
    </w:p>
    <w:p w:rsidR="00E76E2D" w:rsidRDefault="00E76E2D" w:rsidP="00E76E2D">
      <w:pPr>
        <w:ind w:left="3600" w:firstLine="720"/>
        <w:jc w:val="right"/>
        <w:rPr>
          <w:rFonts w:ascii="Times New Roman" w:hAnsi="Times New Roman"/>
        </w:rPr>
      </w:pPr>
    </w:p>
    <w:p w:rsidR="00E76E2D" w:rsidRDefault="00C96EDA" w:rsidP="00E76E2D">
      <w:pPr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>Attorney</w:t>
      </w:r>
      <w:r w:rsidR="00E76E2D" w:rsidRPr="005E34F2">
        <w:rPr>
          <w:rFonts w:ascii="Times New Roman" w:hAnsi="Times New Roman"/>
        </w:rPr>
        <w:t xml:space="preserve"> for </w:t>
      </w:r>
      <w:r w:rsidR="00E76E2D">
        <w:rPr>
          <w:rFonts w:ascii="Times New Roman" w:hAnsi="Times New Roman"/>
        </w:rPr>
        <w:t>PacifiCorp</w:t>
      </w:r>
      <w:r w:rsidR="00E76E2D">
        <w:rPr>
          <w:rFonts w:ascii="Times New Roman" w:hAnsi="Times New Roman"/>
        </w:rPr>
        <w:tab/>
      </w:r>
    </w:p>
    <w:p w:rsidR="00E76E2D" w:rsidRDefault="00E76E2D" w:rsidP="00E76E2D">
      <w:pPr>
        <w:ind w:left="3600" w:firstLine="720"/>
      </w:pPr>
    </w:p>
    <w:p w:rsidR="00E76E2D" w:rsidRDefault="00E76E2D" w:rsidP="00E76E2D">
      <w:pPr>
        <w:ind w:left="3600" w:firstLine="720"/>
      </w:pPr>
    </w:p>
    <w:p w:rsidR="00E76E2D" w:rsidRDefault="00E76E2D" w:rsidP="00E76E2D"/>
    <w:p w:rsidR="00076E5D" w:rsidRDefault="00076E5D"/>
    <w:sectPr w:rsidR="00076E5D" w:rsidSect="00844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10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250" w:rsidRDefault="00155250" w:rsidP="001F3927">
      <w:r>
        <w:separator/>
      </w:r>
    </w:p>
  </w:endnote>
  <w:endnote w:type="continuationSeparator" w:id="0">
    <w:p w:rsidR="00155250" w:rsidRDefault="00155250" w:rsidP="001F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27" w:rsidRDefault="00801C92" w:rsidP="001F39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39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927" w:rsidRDefault="001F3927" w:rsidP="001F392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27" w:rsidRDefault="00801C92" w:rsidP="001F39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39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8CC">
      <w:rPr>
        <w:rStyle w:val="PageNumber"/>
        <w:noProof/>
      </w:rPr>
      <w:t>1</w:t>
    </w:r>
    <w:r>
      <w:rPr>
        <w:rStyle w:val="PageNumber"/>
      </w:rPr>
      <w:fldChar w:fldCharType="end"/>
    </w:r>
  </w:p>
  <w:p w:rsidR="001F3927" w:rsidRDefault="001F3927" w:rsidP="001F3927">
    <w:pPr>
      <w:pStyle w:val="Footer"/>
      <w:ind w:right="360"/>
    </w:pPr>
    <w:r>
      <w:t>PacifiCorp’s Motion for Protective Order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5C" w:rsidRDefault="008449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250" w:rsidRDefault="00155250" w:rsidP="001F3927">
      <w:r>
        <w:separator/>
      </w:r>
    </w:p>
  </w:footnote>
  <w:footnote w:type="continuationSeparator" w:id="0">
    <w:p w:rsidR="00155250" w:rsidRDefault="00155250" w:rsidP="001F3927">
      <w:r>
        <w:continuationSeparator/>
      </w:r>
    </w:p>
  </w:footnote>
  <w:footnote w:id="1">
    <w:p w:rsidR="001F3927" w:rsidRDefault="001F3927">
      <w:pPr>
        <w:pStyle w:val="FootnoteText"/>
      </w:pPr>
      <w:r>
        <w:rPr>
          <w:rStyle w:val="FootnoteReference"/>
        </w:rPr>
        <w:footnoteRef/>
      </w:r>
      <w:r>
        <w:t xml:space="preserve"> Findings and Conclusions Paragraph 8(d), Order 02, Docket UE-100170.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5C" w:rsidRDefault="008449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5C" w:rsidRDefault="008449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5C" w:rsidRDefault="008449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76E2D"/>
    <w:rsid w:val="00006219"/>
    <w:rsid w:val="00012BFE"/>
    <w:rsid w:val="00054CB1"/>
    <w:rsid w:val="00076E5D"/>
    <w:rsid w:val="00094912"/>
    <w:rsid w:val="000C6BD6"/>
    <w:rsid w:val="001340BB"/>
    <w:rsid w:val="00155250"/>
    <w:rsid w:val="001F3927"/>
    <w:rsid w:val="00256B0B"/>
    <w:rsid w:val="002877FC"/>
    <w:rsid w:val="002C77E5"/>
    <w:rsid w:val="002F5A0F"/>
    <w:rsid w:val="0035704F"/>
    <w:rsid w:val="00366B04"/>
    <w:rsid w:val="0042715F"/>
    <w:rsid w:val="004755FF"/>
    <w:rsid w:val="00507AD3"/>
    <w:rsid w:val="005A4D96"/>
    <w:rsid w:val="005E7F77"/>
    <w:rsid w:val="007033AE"/>
    <w:rsid w:val="00727AE8"/>
    <w:rsid w:val="007951F4"/>
    <w:rsid w:val="00797F21"/>
    <w:rsid w:val="00801C92"/>
    <w:rsid w:val="0084495C"/>
    <w:rsid w:val="008E3DC6"/>
    <w:rsid w:val="00914C6F"/>
    <w:rsid w:val="00957721"/>
    <w:rsid w:val="00972524"/>
    <w:rsid w:val="00AF263F"/>
    <w:rsid w:val="00BC76AA"/>
    <w:rsid w:val="00C96EDA"/>
    <w:rsid w:val="00CF6D40"/>
    <w:rsid w:val="00E76E2D"/>
    <w:rsid w:val="00E80A54"/>
    <w:rsid w:val="00E83A76"/>
    <w:rsid w:val="00E93AE8"/>
    <w:rsid w:val="00FE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2D"/>
    <w:pPr>
      <w:ind w:left="0" w:firstLine="0"/>
      <w:jc w:val="left"/>
    </w:pPr>
    <w:rPr>
      <w:rFonts w:ascii="Times" w:eastAsia="Times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6E2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E76E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76E2D"/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E76E2D"/>
  </w:style>
  <w:style w:type="paragraph" w:styleId="FootnoteText">
    <w:name w:val="footnote text"/>
    <w:basedOn w:val="Normal"/>
    <w:link w:val="FootnoteTextChar"/>
    <w:uiPriority w:val="99"/>
    <w:semiHidden/>
    <w:unhideWhenUsed/>
    <w:rsid w:val="001F39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927"/>
    <w:rPr>
      <w:rFonts w:ascii="Times" w:eastAsia="Times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9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40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4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95C"/>
    <w:rPr>
      <w:rFonts w:ascii="Times" w:eastAsia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sarah.edmonds@pacificor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michelle.mishoe@pacificorp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2011-05-23T07:00:00+00:00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C15BA9-FD6A-45F6-8D2E-8F84A1489391}"/>
</file>

<file path=customXml/itemProps2.xml><?xml version="1.0" encoding="utf-8"?>
<ds:datastoreItem xmlns:ds="http://schemas.openxmlformats.org/officeDocument/2006/customXml" ds:itemID="{457801A4-1EC0-40F2-AC2E-9A00FD8DE0FE}"/>
</file>

<file path=customXml/itemProps3.xml><?xml version="1.0" encoding="utf-8"?>
<ds:datastoreItem xmlns:ds="http://schemas.openxmlformats.org/officeDocument/2006/customXml" ds:itemID="{9DD01AA4-4CBC-4D82-965A-DCF64D4ED2E7}"/>
</file>

<file path=customXml/itemProps4.xml><?xml version="1.0" encoding="utf-8"?>
<ds:datastoreItem xmlns:ds="http://schemas.openxmlformats.org/officeDocument/2006/customXml" ds:itemID="{E5C2EA88-87EB-4C69-8C5D-120A69FF1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2011-05-23T17:41:00Z</dcterms:created>
  <dcterms:modified xsi:type="dcterms:W3CDTF">2011-05-23T17:41:00Z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