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3264" w:rsidRPr="00B968DC" w:rsidRDefault="007F3264" w:rsidP="001A689D">
      <w:pPr>
        <w:pStyle w:val="Header"/>
        <w:tabs>
          <w:tab w:val="clear" w:pos="4320"/>
          <w:tab w:val="clear" w:pos="8640"/>
        </w:tabs>
        <w:jc w:val="right"/>
        <w:rPr>
          <w:szCs w:val="28"/>
        </w:rPr>
      </w:pPr>
    </w:p>
    <w:p w:rsidR="007F3264" w:rsidRPr="00B968DC" w:rsidRDefault="007F3264">
      <w:pPr>
        <w:pStyle w:val="Header"/>
        <w:tabs>
          <w:tab w:val="clear" w:pos="4320"/>
          <w:tab w:val="clear" w:pos="8640"/>
        </w:tabs>
        <w:rPr>
          <w:szCs w:val="28"/>
        </w:rPr>
      </w:pPr>
    </w:p>
    <w:p w:rsidR="007F3264" w:rsidRPr="00B968DC" w:rsidRDefault="007F3264">
      <w:pPr>
        <w:pStyle w:val="Header"/>
        <w:tabs>
          <w:tab w:val="clear" w:pos="4320"/>
          <w:tab w:val="clear" w:pos="8640"/>
        </w:tabs>
        <w:rPr>
          <w:szCs w:val="28"/>
        </w:rPr>
      </w:pPr>
    </w:p>
    <w:p w:rsidR="00667047" w:rsidRDefault="001E2454">
      <w:pPr>
        <w:jc w:val="center"/>
        <w:rPr>
          <w:szCs w:val="28"/>
        </w:rPr>
      </w:pPr>
      <w:r>
        <w:rPr>
          <w:szCs w:val="28"/>
        </w:rPr>
        <w:t>BEFORE THE WASHINGTON</w:t>
      </w:r>
    </w:p>
    <w:p w:rsidR="00243E21" w:rsidRDefault="001E2454">
      <w:pPr>
        <w:jc w:val="center"/>
        <w:rPr>
          <w:szCs w:val="28"/>
        </w:rPr>
      </w:pPr>
      <w:r>
        <w:rPr>
          <w:szCs w:val="28"/>
        </w:rPr>
        <w:t>UTILITIES AND TRANSPORTATION COMMISSION</w:t>
      </w:r>
    </w:p>
    <w:p w:rsidR="007F3264" w:rsidRDefault="007F3264">
      <w:pPr>
        <w:jc w:val="center"/>
        <w:rPr>
          <w:szCs w:val="28"/>
        </w:rPr>
      </w:pPr>
    </w:p>
    <w:p w:rsidR="005156A9" w:rsidRPr="00B968DC" w:rsidRDefault="005156A9">
      <w:pPr>
        <w:jc w:val="center"/>
        <w:rPr>
          <w:szCs w:val="28"/>
        </w:rPr>
      </w:pPr>
    </w:p>
    <w:tbl>
      <w:tblPr>
        <w:tblW w:w="9363" w:type="dxa"/>
        <w:tblInd w:w="8" w:type="dxa"/>
        <w:tblLayout w:type="fixed"/>
        <w:tblCellMar>
          <w:left w:w="0" w:type="dxa"/>
          <w:right w:w="0" w:type="dxa"/>
        </w:tblCellMar>
        <w:tblLook w:val="0000" w:firstRow="0" w:lastRow="0" w:firstColumn="0" w:lastColumn="0" w:noHBand="0" w:noVBand="0"/>
      </w:tblPr>
      <w:tblGrid>
        <w:gridCol w:w="4852"/>
        <w:gridCol w:w="4511"/>
      </w:tblGrid>
      <w:tr w:rsidR="005156A9" w:rsidRPr="007D3298" w:rsidTr="00CC6BE1">
        <w:tc>
          <w:tcPr>
            <w:tcW w:w="4852" w:type="dxa"/>
            <w:tcBorders>
              <w:bottom w:val="single" w:sz="4" w:space="0" w:color="auto"/>
              <w:right w:val="single" w:sz="4" w:space="0" w:color="auto"/>
            </w:tcBorders>
          </w:tcPr>
          <w:p w:rsidR="003D3B10" w:rsidRPr="007D3298" w:rsidRDefault="001E2454" w:rsidP="003D3B10">
            <w:pPr>
              <w:ind w:left="82"/>
              <w:rPr>
                <w:szCs w:val="28"/>
              </w:rPr>
            </w:pPr>
            <w:r w:rsidRPr="007D3298">
              <w:rPr>
                <w:szCs w:val="28"/>
              </w:rPr>
              <w:t>WASHINGTON UTILITIES AND TRANSPORTATION COMMISSION,</w:t>
            </w:r>
          </w:p>
          <w:p w:rsidR="001E2454" w:rsidRPr="007D3298" w:rsidRDefault="001E2454" w:rsidP="003D3B10">
            <w:pPr>
              <w:ind w:left="82"/>
              <w:rPr>
                <w:szCs w:val="28"/>
              </w:rPr>
            </w:pPr>
          </w:p>
          <w:p w:rsidR="001E2454" w:rsidRPr="007D3298" w:rsidRDefault="001E2454" w:rsidP="001E2454">
            <w:pPr>
              <w:ind w:left="2152"/>
              <w:rPr>
                <w:szCs w:val="28"/>
              </w:rPr>
            </w:pPr>
            <w:r w:rsidRPr="007D3298">
              <w:rPr>
                <w:szCs w:val="28"/>
              </w:rPr>
              <w:t>Complainant,</w:t>
            </w:r>
          </w:p>
          <w:p w:rsidR="001E2454" w:rsidRPr="007D3298" w:rsidRDefault="001E2454" w:rsidP="003D3B10">
            <w:pPr>
              <w:ind w:left="82"/>
              <w:rPr>
                <w:szCs w:val="28"/>
              </w:rPr>
            </w:pPr>
          </w:p>
          <w:p w:rsidR="001E2454" w:rsidRPr="007D3298" w:rsidRDefault="001E2454" w:rsidP="003D3B10">
            <w:pPr>
              <w:ind w:left="82"/>
              <w:rPr>
                <w:szCs w:val="28"/>
              </w:rPr>
            </w:pPr>
            <w:r w:rsidRPr="007D3298">
              <w:rPr>
                <w:szCs w:val="28"/>
              </w:rPr>
              <w:t>v.</w:t>
            </w:r>
          </w:p>
          <w:p w:rsidR="001E2454" w:rsidRPr="007D3298" w:rsidRDefault="001E2454" w:rsidP="003D3B10">
            <w:pPr>
              <w:ind w:left="82"/>
              <w:rPr>
                <w:szCs w:val="28"/>
              </w:rPr>
            </w:pPr>
          </w:p>
          <w:p w:rsidR="001E2454" w:rsidRPr="007D3298" w:rsidRDefault="001E2454" w:rsidP="003D3B10">
            <w:pPr>
              <w:ind w:left="82"/>
              <w:rPr>
                <w:szCs w:val="28"/>
              </w:rPr>
            </w:pPr>
            <w:r w:rsidRPr="007D3298">
              <w:rPr>
                <w:szCs w:val="28"/>
              </w:rPr>
              <w:t>PUGET SOUND ENERGY,</w:t>
            </w:r>
          </w:p>
          <w:p w:rsidR="001E2454" w:rsidRPr="007D3298" w:rsidRDefault="001E2454" w:rsidP="003D3B10">
            <w:pPr>
              <w:ind w:left="82"/>
              <w:rPr>
                <w:szCs w:val="28"/>
              </w:rPr>
            </w:pPr>
          </w:p>
          <w:p w:rsidR="001E2454" w:rsidRPr="007D3298" w:rsidRDefault="001E2454" w:rsidP="001E2454">
            <w:pPr>
              <w:ind w:left="2152"/>
              <w:rPr>
                <w:szCs w:val="28"/>
              </w:rPr>
            </w:pPr>
            <w:r w:rsidRPr="007D3298">
              <w:rPr>
                <w:szCs w:val="28"/>
              </w:rPr>
              <w:t>Respondent.</w:t>
            </w:r>
          </w:p>
          <w:p w:rsidR="005156A9" w:rsidRPr="007D3298" w:rsidRDefault="005156A9" w:rsidP="00CC6BE1">
            <w:pPr>
              <w:pStyle w:val="SingleSpacing"/>
              <w:rPr>
                <w:szCs w:val="28"/>
              </w:rPr>
            </w:pPr>
          </w:p>
        </w:tc>
        <w:tc>
          <w:tcPr>
            <w:tcW w:w="4511" w:type="dxa"/>
            <w:tcBorders>
              <w:left w:val="single" w:sz="4" w:space="0" w:color="auto"/>
            </w:tcBorders>
          </w:tcPr>
          <w:p w:rsidR="000842D6" w:rsidRPr="007D3298" w:rsidRDefault="001E2454" w:rsidP="000842D6">
            <w:pPr>
              <w:ind w:left="90"/>
              <w:rPr>
                <w:szCs w:val="28"/>
              </w:rPr>
            </w:pPr>
            <w:r w:rsidRPr="007D3298">
              <w:rPr>
                <w:szCs w:val="28"/>
              </w:rPr>
              <w:t>DOCKETS UE-170033 and UG-170034 (Consolidated)</w:t>
            </w:r>
          </w:p>
          <w:p w:rsidR="005156A9" w:rsidRPr="007D3298" w:rsidRDefault="005156A9" w:rsidP="00CC6BE1">
            <w:pPr>
              <w:ind w:left="90"/>
              <w:rPr>
                <w:szCs w:val="28"/>
              </w:rPr>
            </w:pPr>
          </w:p>
          <w:p w:rsidR="00144CFC" w:rsidRPr="007D3298" w:rsidRDefault="00144CFC" w:rsidP="00CC6BE1">
            <w:pPr>
              <w:ind w:left="90"/>
              <w:rPr>
                <w:szCs w:val="28"/>
              </w:rPr>
            </w:pPr>
            <w:r w:rsidRPr="007D3298">
              <w:rPr>
                <w:szCs w:val="28"/>
              </w:rPr>
              <w:t>NW ENERGY COALITION,</w:t>
            </w:r>
            <w:r w:rsidR="007315AF" w:rsidRPr="007D3298">
              <w:rPr>
                <w:szCs w:val="28"/>
              </w:rPr>
              <w:t xml:space="preserve"> RENWABLE NORTHWEST</w:t>
            </w:r>
            <w:r w:rsidRPr="007D3298">
              <w:rPr>
                <w:szCs w:val="28"/>
              </w:rPr>
              <w:t>, AND</w:t>
            </w:r>
            <w:r w:rsidR="00107095">
              <w:rPr>
                <w:szCs w:val="28"/>
              </w:rPr>
              <w:t xml:space="preserve"> </w:t>
            </w:r>
            <w:r w:rsidRPr="007D3298">
              <w:rPr>
                <w:szCs w:val="28"/>
              </w:rPr>
              <w:t>NATURAL RESOURCES DEFENSE COUNCIL</w:t>
            </w:r>
            <w:r w:rsidR="00107095">
              <w:rPr>
                <w:szCs w:val="28"/>
              </w:rPr>
              <w:t>’S PETITION TO INTERVENE</w:t>
            </w:r>
          </w:p>
          <w:p w:rsidR="005156A9" w:rsidRPr="007D3298" w:rsidRDefault="005156A9" w:rsidP="00CC6BE1">
            <w:pPr>
              <w:rPr>
                <w:szCs w:val="28"/>
              </w:rPr>
            </w:pPr>
          </w:p>
        </w:tc>
      </w:tr>
    </w:tbl>
    <w:p w:rsidR="00B968DC" w:rsidRPr="007D3298" w:rsidRDefault="00B968DC">
      <w:pPr>
        <w:rPr>
          <w:szCs w:val="28"/>
        </w:rPr>
      </w:pPr>
    </w:p>
    <w:p w:rsidR="00F21C7D" w:rsidRDefault="00107095" w:rsidP="008408F5">
      <w:pPr>
        <w:pStyle w:val="BodyText"/>
      </w:pPr>
      <w:r w:rsidRPr="00107095">
        <w:t>Pursuant to WAC 480-07-355, the NW Energy Coalition (Coalition), Renewable Northwest (RNW), and Natural Resources Defense Council (NRDC) hereby request permission to intervene in the above- referenced proceeding.  In support thereof, the Coalition, RNW, and NRDC assert the following:</w:t>
      </w:r>
    </w:p>
    <w:p w:rsidR="00107095" w:rsidRDefault="00107095" w:rsidP="00107095">
      <w:pPr>
        <w:pStyle w:val="BodyText"/>
      </w:pPr>
      <w:r>
        <w:t>A.</w:t>
      </w:r>
      <w:r>
        <w:tab/>
        <w:t>The Coalition’s business address is:</w:t>
      </w:r>
    </w:p>
    <w:p w:rsidR="00107095" w:rsidRDefault="00107095" w:rsidP="00107095">
      <w:pPr>
        <w:ind w:left="1440"/>
      </w:pPr>
      <w:r>
        <w:t>NW Energy Coalition</w:t>
      </w:r>
    </w:p>
    <w:p w:rsidR="00107095" w:rsidRDefault="00107095" w:rsidP="00107095">
      <w:pPr>
        <w:ind w:left="1440"/>
      </w:pPr>
      <w:r>
        <w:t>811 First Avenue, Suite 305</w:t>
      </w:r>
    </w:p>
    <w:p w:rsidR="00107095" w:rsidRDefault="00107095" w:rsidP="00107095">
      <w:pPr>
        <w:ind w:left="1440"/>
      </w:pPr>
      <w:r>
        <w:t>Seattle, WA 98104</w:t>
      </w:r>
    </w:p>
    <w:p w:rsidR="00107095" w:rsidRDefault="00107095" w:rsidP="00107095">
      <w:pPr>
        <w:ind w:left="1440"/>
      </w:pPr>
    </w:p>
    <w:p w:rsidR="00107095" w:rsidRDefault="00107095" w:rsidP="00107095">
      <w:pPr>
        <w:pStyle w:val="BodyText"/>
      </w:pPr>
      <w:r>
        <w:t>B.</w:t>
      </w:r>
      <w:r>
        <w:tab/>
        <w:t>RNW’s business address is:</w:t>
      </w:r>
    </w:p>
    <w:p w:rsidR="00107095" w:rsidRDefault="00107095" w:rsidP="00107095">
      <w:pPr>
        <w:ind w:left="1440"/>
      </w:pPr>
      <w:r>
        <w:t>Renewable Northwest</w:t>
      </w:r>
    </w:p>
    <w:p w:rsidR="00107095" w:rsidRDefault="00107095" w:rsidP="00107095">
      <w:pPr>
        <w:ind w:left="1440"/>
      </w:pPr>
      <w:r>
        <w:t>421 SW 6th Ave., Suite 1125</w:t>
      </w:r>
    </w:p>
    <w:p w:rsidR="00107095" w:rsidRDefault="00107095" w:rsidP="00107095">
      <w:pPr>
        <w:ind w:left="1440"/>
      </w:pPr>
      <w:r>
        <w:t>Portland, OR 97204</w:t>
      </w:r>
    </w:p>
    <w:p w:rsidR="00107095" w:rsidRDefault="00107095" w:rsidP="00107095">
      <w:pPr>
        <w:ind w:left="1440"/>
      </w:pPr>
    </w:p>
    <w:p w:rsidR="00107095" w:rsidRDefault="00107095" w:rsidP="00107095">
      <w:pPr>
        <w:pStyle w:val="BodyText"/>
      </w:pPr>
      <w:r>
        <w:t>C.</w:t>
      </w:r>
      <w:r>
        <w:tab/>
        <w:t>NRDC’s business address is:</w:t>
      </w:r>
    </w:p>
    <w:p w:rsidR="00107095" w:rsidRDefault="00107095" w:rsidP="00107095">
      <w:pPr>
        <w:ind w:left="1440"/>
      </w:pPr>
      <w:r>
        <w:t xml:space="preserve">Natural Resources Defense Council </w:t>
      </w:r>
    </w:p>
    <w:p w:rsidR="00107095" w:rsidRDefault="00107095" w:rsidP="00107095">
      <w:pPr>
        <w:ind w:left="1440"/>
      </w:pPr>
      <w:r>
        <w:t>111 Sutter Street, 21</w:t>
      </w:r>
      <w:r w:rsidRPr="00623F3D">
        <w:rPr>
          <w:vertAlign w:val="superscript"/>
        </w:rPr>
        <w:t>st</w:t>
      </w:r>
      <w:r w:rsidR="00623F3D">
        <w:t xml:space="preserve"> </w:t>
      </w:r>
      <w:r>
        <w:t>Floor</w:t>
      </w:r>
    </w:p>
    <w:p w:rsidR="00107095" w:rsidRDefault="00107095" w:rsidP="00107095">
      <w:pPr>
        <w:ind w:left="1440"/>
      </w:pPr>
      <w:r>
        <w:t>San Francisco, CA 94114</w:t>
      </w:r>
    </w:p>
    <w:p w:rsidR="00623F3D" w:rsidRDefault="00623F3D" w:rsidP="00107095">
      <w:pPr>
        <w:ind w:left="1440"/>
      </w:pPr>
    </w:p>
    <w:p w:rsidR="00107095" w:rsidRDefault="00107095" w:rsidP="00623F3D">
      <w:pPr>
        <w:pStyle w:val="BodyText"/>
      </w:pPr>
      <w:r>
        <w:t>D.</w:t>
      </w:r>
      <w:r w:rsidR="00623F3D">
        <w:tab/>
      </w:r>
      <w:r>
        <w:t xml:space="preserve">The Coalition, RNW, and NRDC will be represented in this matter by attorneys </w:t>
      </w:r>
      <w:r>
        <w:lastRenderedPageBreak/>
        <w:t>Amanda W. Goodin, Anna M. Sewell, and Kristen L. Boyles, of</w:t>
      </w:r>
      <w:r w:rsidR="00821D09">
        <w:t xml:space="preserve"> Earthjustice.  Ms. Goodin, Ms. </w:t>
      </w:r>
      <w:r>
        <w:t>Sewell, and Ms. Boyles are designated for service of all documents in this matter and will accept electronic service only (no hard copies) at the following address:</w:t>
      </w:r>
    </w:p>
    <w:p w:rsidR="00623F3D" w:rsidRDefault="00623F3D" w:rsidP="00EA67C1">
      <w:pPr>
        <w:ind w:left="1440"/>
      </w:pPr>
      <w:r>
        <w:t>Earthjustice Northwest Office</w:t>
      </w:r>
    </w:p>
    <w:p w:rsidR="00623F3D" w:rsidRDefault="00623F3D" w:rsidP="00EA67C1">
      <w:pPr>
        <w:ind w:left="1440"/>
      </w:pPr>
      <w:r>
        <w:t>705 Second Avenue, Suite 203</w:t>
      </w:r>
    </w:p>
    <w:p w:rsidR="00623F3D" w:rsidRDefault="00623F3D" w:rsidP="00EA67C1">
      <w:pPr>
        <w:ind w:left="1440"/>
      </w:pPr>
      <w:r>
        <w:t>Seattle, WA  98104</w:t>
      </w:r>
    </w:p>
    <w:p w:rsidR="00623F3D" w:rsidRDefault="00821D09" w:rsidP="00EA67C1">
      <w:pPr>
        <w:ind w:left="1440"/>
      </w:pPr>
      <w:r>
        <w:t xml:space="preserve">Telephone:  </w:t>
      </w:r>
      <w:r w:rsidR="00623F3D">
        <w:t>(206) 343-7340</w:t>
      </w:r>
    </w:p>
    <w:p w:rsidR="00623F3D" w:rsidRDefault="00623F3D" w:rsidP="00EA67C1">
      <w:pPr>
        <w:ind w:left="1440"/>
      </w:pPr>
      <w:r>
        <w:t>Facsimile:</w:t>
      </w:r>
      <w:r w:rsidR="00821D09">
        <w:t xml:space="preserve">  </w:t>
      </w:r>
      <w:bookmarkStart w:id="0" w:name="_GoBack"/>
      <w:bookmarkEnd w:id="0"/>
      <w:r>
        <w:t>(206) 343-1526</w:t>
      </w:r>
    </w:p>
    <w:p w:rsidR="00623F3D" w:rsidRDefault="00623F3D" w:rsidP="00EA67C1">
      <w:pPr>
        <w:ind w:left="1440"/>
      </w:pPr>
      <w:r>
        <w:t>agoodin@earthjustice.org</w:t>
      </w:r>
    </w:p>
    <w:p w:rsidR="00623F3D" w:rsidRDefault="00623F3D" w:rsidP="00EA67C1">
      <w:pPr>
        <w:ind w:left="1440"/>
      </w:pPr>
      <w:r>
        <w:t>asewell</w:t>
      </w:r>
      <w:r w:rsidRPr="009F12F5">
        <w:t>@earthjustice.org</w:t>
      </w:r>
    </w:p>
    <w:p w:rsidR="00623F3D" w:rsidRDefault="00EA67C1" w:rsidP="00EA67C1">
      <w:pPr>
        <w:ind w:left="1440"/>
      </w:pPr>
      <w:r w:rsidRPr="00EA67C1">
        <w:t>kboyles@earthjustice.org</w:t>
      </w:r>
    </w:p>
    <w:p w:rsidR="00EA67C1" w:rsidRDefault="00EA67C1" w:rsidP="00EA67C1">
      <w:pPr>
        <w:ind w:left="1440"/>
      </w:pPr>
    </w:p>
    <w:p w:rsidR="00107095" w:rsidRDefault="00107095" w:rsidP="00107095">
      <w:pPr>
        <w:pStyle w:val="BodyText"/>
      </w:pPr>
      <w:r>
        <w:t xml:space="preserve">Ms. Goodin, Ms. Sewell, and Ms. Boyles are all attorneys of good standing and admitted to practice law in the State of Washington.  They have separately filed a notice of appearance with the Commission, as required by WAC 480-07-345(2).  Ms. Goodin will be lead counsel for purposes of official service.  </w:t>
      </w:r>
    </w:p>
    <w:p w:rsidR="00107095" w:rsidRDefault="00107095" w:rsidP="00107095">
      <w:pPr>
        <w:pStyle w:val="BodyText"/>
      </w:pPr>
      <w:r>
        <w:t xml:space="preserve">Additionally, Joni Bosh and Wendy </w:t>
      </w:r>
      <w:proofErr w:type="spellStart"/>
      <w:r>
        <w:t>Gerlitz</w:t>
      </w:r>
      <w:proofErr w:type="spellEnd"/>
      <w:r>
        <w:t xml:space="preserve">, with the Coalition, Dina </w:t>
      </w:r>
      <w:proofErr w:type="spellStart"/>
      <w:r>
        <w:t>Dubson</w:t>
      </w:r>
      <w:proofErr w:type="spellEnd"/>
      <w:r>
        <w:t xml:space="preserve"> Kelley and Silvia Tanner, with RNW, and Noah Long and Chuck </w:t>
      </w:r>
      <w:proofErr w:type="spellStart"/>
      <w:r>
        <w:t>Magraw</w:t>
      </w:r>
      <w:proofErr w:type="spellEnd"/>
      <w:r>
        <w:t>, with NRDC, are also designated for service of all documents in this matter and will accept electronic service only (no hard copies) at the following addresses:</w:t>
      </w:r>
    </w:p>
    <w:p w:rsidR="00107095" w:rsidRDefault="00107095" w:rsidP="00EA67C1">
      <w:pPr>
        <w:ind w:left="1440"/>
      </w:pPr>
      <w:r>
        <w:t>NW Energy Coalition</w:t>
      </w:r>
    </w:p>
    <w:p w:rsidR="00107095" w:rsidRDefault="00EA67C1" w:rsidP="00EA67C1">
      <w:pPr>
        <w:ind w:left="1440"/>
      </w:pPr>
      <w:r>
        <w:t>811 First Avenue</w:t>
      </w:r>
      <w:r w:rsidR="00107095">
        <w:t>, Suite 305</w:t>
      </w:r>
    </w:p>
    <w:p w:rsidR="00107095" w:rsidRDefault="00EA67C1" w:rsidP="00EA67C1">
      <w:pPr>
        <w:ind w:left="1440"/>
      </w:pPr>
      <w:r>
        <w:t>Seattle, WA 98104</w:t>
      </w:r>
    </w:p>
    <w:p w:rsidR="00107095" w:rsidRDefault="00107095" w:rsidP="00EA67C1">
      <w:pPr>
        <w:ind w:left="1440"/>
      </w:pPr>
      <w:r>
        <w:t>joni@nwenergy.org</w:t>
      </w:r>
    </w:p>
    <w:p w:rsidR="00107095" w:rsidRDefault="00107095" w:rsidP="00EA67C1">
      <w:pPr>
        <w:ind w:left="1440"/>
      </w:pPr>
      <w:r>
        <w:t>wendy@nwenergy.org</w:t>
      </w:r>
    </w:p>
    <w:p w:rsidR="00107095" w:rsidRDefault="00107095" w:rsidP="00EA67C1">
      <w:pPr>
        <w:ind w:left="1440"/>
      </w:pPr>
    </w:p>
    <w:p w:rsidR="00107095" w:rsidRDefault="00107095" w:rsidP="00EA67C1">
      <w:pPr>
        <w:ind w:left="1440"/>
      </w:pPr>
      <w:r>
        <w:t>Renewable Northwest</w:t>
      </w:r>
    </w:p>
    <w:p w:rsidR="00107095" w:rsidRDefault="00107095" w:rsidP="00EA67C1">
      <w:pPr>
        <w:ind w:left="1440"/>
      </w:pPr>
      <w:r>
        <w:t xml:space="preserve">421 SW </w:t>
      </w:r>
      <w:r w:rsidR="00EA67C1">
        <w:t>6</w:t>
      </w:r>
      <w:r w:rsidR="00EA67C1" w:rsidRPr="00EA67C1">
        <w:rPr>
          <w:vertAlign w:val="superscript"/>
        </w:rPr>
        <w:t>th</w:t>
      </w:r>
      <w:r w:rsidR="00EA67C1">
        <w:t xml:space="preserve"> Avenue</w:t>
      </w:r>
      <w:r>
        <w:t>, Suite 1125</w:t>
      </w:r>
    </w:p>
    <w:p w:rsidR="00107095" w:rsidRDefault="00107095" w:rsidP="00EA67C1">
      <w:pPr>
        <w:ind w:left="1440"/>
      </w:pPr>
      <w:r>
        <w:t>Portland, OR 97204</w:t>
      </w:r>
    </w:p>
    <w:p w:rsidR="00107095" w:rsidRDefault="00107095" w:rsidP="00EA67C1">
      <w:pPr>
        <w:ind w:left="1440"/>
      </w:pPr>
      <w:r>
        <w:t>dina@renewablenw.org</w:t>
      </w:r>
    </w:p>
    <w:p w:rsidR="00107095" w:rsidRDefault="00107095" w:rsidP="00EA67C1">
      <w:pPr>
        <w:ind w:left="1440"/>
      </w:pPr>
      <w:r>
        <w:t>silvia@renewablenw.org</w:t>
      </w:r>
    </w:p>
    <w:p w:rsidR="00107095" w:rsidRDefault="00107095" w:rsidP="00EA67C1">
      <w:pPr>
        <w:ind w:left="1440"/>
      </w:pPr>
    </w:p>
    <w:p w:rsidR="00107095" w:rsidRDefault="00107095" w:rsidP="00EA67C1">
      <w:pPr>
        <w:ind w:left="1440"/>
      </w:pPr>
      <w:r>
        <w:t xml:space="preserve">Natural Resources Defense Council </w:t>
      </w:r>
    </w:p>
    <w:p w:rsidR="00107095" w:rsidRDefault="00107095" w:rsidP="00EA67C1">
      <w:pPr>
        <w:ind w:left="1440"/>
      </w:pPr>
      <w:r>
        <w:t xml:space="preserve">501 </w:t>
      </w:r>
      <w:r w:rsidR="00EA67C1">
        <w:t>8</w:t>
      </w:r>
      <w:r w:rsidR="00EA67C1" w:rsidRPr="00EA67C1">
        <w:rPr>
          <w:vertAlign w:val="superscript"/>
        </w:rPr>
        <w:t>th</w:t>
      </w:r>
      <w:r w:rsidR="00EA67C1">
        <w:t xml:space="preserve"> Avenue</w:t>
      </w:r>
    </w:p>
    <w:p w:rsidR="00107095" w:rsidRDefault="00107095" w:rsidP="00EA67C1">
      <w:pPr>
        <w:ind w:left="1440"/>
      </w:pPr>
      <w:r>
        <w:t>Helena, MT 59601</w:t>
      </w:r>
    </w:p>
    <w:p w:rsidR="00107095" w:rsidRDefault="00107095" w:rsidP="00EA67C1">
      <w:pPr>
        <w:ind w:left="1440"/>
      </w:pPr>
      <w:r>
        <w:lastRenderedPageBreak/>
        <w:t>nlong@nrdc.org</w:t>
      </w:r>
    </w:p>
    <w:p w:rsidR="00107095" w:rsidRDefault="00107095" w:rsidP="00EA67C1">
      <w:pPr>
        <w:ind w:left="1440"/>
      </w:pPr>
      <w:r>
        <w:t>c.magraw@bresnan.net</w:t>
      </w:r>
    </w:p>
    <w:p w:rsidR="00107095" w:rsidRDefault="00107095" w:rsidP="00EA67C1">
      <w:pPr>
        <w:ind w:left="1440"/>
      </w:pPr>
    </w:p>
    <w:p w:rsidR="00107095" w:rsidRDefault="00EA67C1" w:rsidP="00107095">
      <w:pPr>
        <w:pStyle w:val="BodyText"/>
      </w:pPr>
      <w:r>
        <w:t>E.</w:t>
      </w:r>
      <w:r>
        <w:tab/>
      </w:r>
      <w:r w:rsidR="00107095">
        <w:t>The Coalition is a non-profit organization under section 501(c)(3) of the Internal Revenue Code.  The Coalition’s primary purpose is to promote an energy future that is clean, reliable, affordable, and equitable.  The Coalition provides technical and policy leadership on energy issues in this region, and seeks to promote the development of renewable energy, energy conservation, and affordable energy services.  Due to its historic and ongoing work with utility companies and others to achieve these goals, the Coalition possesses a substantial interest in the outcome of this proceeding.</w:t>
      </w:r>
    </w:p>
    <w:p w:rsidR="00107095" w:rsidRDefault="00107095" w:rsidP="00107095">
      <w:pPr>
        <w:pStyle w:val="BodyText"/>
      </w:pPr>
      <w:r>
        <w:t>F.</w:t>
      </w:r>
      <w:r w:rsidR="00EA67C1">
        <w:tab/>
      </w:r>
      <w:r>
        <w:t>RNW is a non-profit organization under section 501(c)(3) of the Internal Revenue Code.  RNW advocates for renewable energy expansion before state and regional policymakers, including Bonneville Power Administration and the Northwest Power and Conservation Council, as well as state agencies, regulators, and individual utilities.  It works to create and protect markets for renewable energy expansion, facilitate renewable energy growth through transmission and siting policy, and engage and educate policy and regulatory leaders about the benefits of new renewable energy.  Due to its historic and ongoing work with utility companies and others working to promote renewable energy, RNW possesses a substantial interest in the outcome of this proceeding.</w:t>
      </w:r>
    </w:p>
    <w:p w:rsidR="00107095" w:rsidRDefault="00107095" w:rsidP="00107095">
      <w:pPr>
        <w:pStyle w:val="BodyText"/>
      </w:pPr>
      <w:r>
        <w:t>G.</w:t>
      </w:r>
      <w:r w:rsidR="00EA67C1">
        <w:tab/>
      </w:r>
      <w:r>
        <w:t xml:space="preserve">NRDC is a non-profit corporation dedicated to the preservation of the earth’s natural resources and the defense of humanity, plants and animals, and the earth’s natural systems necessary for life.  NRDC seeks to protect people and promote social and economic justice by protecting the planet.  NRDC is comprised of over 1.2 million members and e-activists nationwide, including over 18,000 members residing in Washington.  NRDC advocates for the adoption of energy and regulatory policy that produces economically efficient, socially </w:t>
      </w:r>
      <w:r>
        <w:lastRenderedPageBreak/>
        <w:t>responsible, and environmentally sound outcomes.  In particular NRDC has engaged on issues related to the efficient use of energy, low-income energy services, environmentally preferred renewable power generation, rate design, and utility procurement.</w:t>
      </w:r>
    </w:p>
    <w:p w:rsidR="00107095" w:rsidRDefault="00107095" w:rsidP="00107095">
      <w:pPr>
        <w:pStyle w:val="BodyText"/>
      </w:pPr>
      <w:r>
        <w:t>H.</w:t>
      </w:r>
      <w:r w:rsidR="00EA67C1">
        <w:tab/>
      </w:r>
      <w:r>
        <w:t xml:space="preserve">The Coalition, RNW, and NRDC have a special interest in this proceeding for the following reasons, among others:  (1) members of the </w:t>
      </w:r>
      <w:proofErr w:type="spellStart"/>
      <w:r>
        <w:t>Coalition,RNW</w:t>
      </w:r>
      <w:proofErr w:type="spellEnd"/>
      <w:r>
        <w:t>, and NRDC will be affected by rate changes and cost shifting among customer classes that may result from this proceeding; (2) rate design modifications that occur as a result of this proceeding may affect customer investment in energy efficiency and impact low-income customers; (3) PSE proposes changes to a pilot decoupling program which the Coalition and NRDC advocated for and helped implement; and (4) PSE discusses the closure of the Colstrip coal-fired power plant in Montana, including the depreciation schedule for two units of the plant, how to replace units with other sources of energy, and its plan to retire the units, including how clean-up costs will be met.  The Coalition, RNW, and NRDC intend to examine these and other issues in this proceeding.</w:t>
      </w:r>
    </w:p>
    <w:p w:rsidR="00107095" w:rsidRDefault="00107095" w:rsidP="00107095">
      <w:pPr>
        <w:pStyle w:val="BodyText"/>
      </w:pPr>
      <w:r>
        <w:t>I.</w:t>
      </w:r>
      <w:r w:rsidR="00EA67C1">
        <w:tab/>
      </w:r>
      <w:r>
        <w:t xml:space="preserve">The Coalition, RNW, and NRDC offer this process considerable expertise in the areas of resource planning, industry structure, and economic and policy analysis.  The Coalition and RNW have participated in numerous rate cases, mergers, and resource planning proceedings in Washington, Oregon, Idaho, and Montana.  NRDC frequently participates in state and federal regulatory proceedings that involve the nation’s utilities and has offered expert testimony in previous rate cases in Washington and many other states.  The Coalition and RNW have participated as </w:t>
      </w:r>
      <w:proofErr w:type="spellStart"/>
      <w:r>
        <w:t>intervenors</w:t>
      </w:r>
      <w:proofErr w:type="spellEnd"/>
      <w:r>
        <w:t xml:space="preserve"> in previous PSE general rate cases, and NRDC has offered expert testimony in previous PSE general rate cases.</w:t>
      </w:r>
    </w:p>
    <w:p w:rsidR="00107095" w:rsidRDefault="00107095" w:rsidP="00107095">
      <w:pPr>
        <w:pStyle w:val="BodyText"/>
      </w:pPr>
      <w:r>
        <w:t>J.</w:t>
      </w:r>
      <w:r w:rsidR="00EA67C1">
        <w:tab/>
      </w:r>
      <w:r>
        <w:t>The Coalition, RNW, and NRDC have no intention of unreasonably broadening the issues, burdening the record, or delaying the proceeding through their intervention.</w:t>
      </w:r>
    </w:p>
    <w:p w:rsidR="004A3CEE" w:rsidRDefault="00107095" w:rsidP="00107095">
      <w:pPr>
        <w:pStyle w:val="BodyText"/>
      </w:pPr>
      <w:r>
        <w:lastRenderedPageBreak/>
        <w:t>For the foregoing reasons, the Coalition, RNW, and NRDC ask the Commission to grant their Petition to Intervene in this matter.</w:t>
      </w:r>
    </w:p>
    <w:p w:rsidR="008E2D65" w:rsidRDefault="00623F3D" w:rsidP="008E2D65">
      <w:pPr>
        <w:pStyle w:val="BodyText"/>
        <w:ind w:firstLine="0"/>
      </w:pPr>
      <w:r>
        <w:t xml:space="preserve">Respectfully submitted </w:t>
      </w:r>
      <w:r w:rsidR="008048C6">
        <w:t xml:space="preserve">this </w:t>
      </w:r>
      <w:r w:rsidR="00A62DBF">
        <w:t>8</w:t>
      </w:r>
      <w:r w:rsidR="009F12F5" w:rsidRPr="009F12F5">
        <w:rPr>
          <w:vertAlign w:val="superscript"/>
        </w:rPr>
        <w:t>th</w:t>
      </w:r>
      <w:r w:rsidR="009F12F5">
        <w:t xml:space="preserve"> </w:t>
      </w:r>
      <w:r w:rsidR="008048C6">
        <w:t>day of</w:t>
      </w:r>
      <w:r w:rsidR="008E2D65">
        <w:t xml:space="preserve"> </w:t>
      </w:r>
      <w:r w:rsidR="00567A72">
        <w:t>February</w:t>
      </w:r>
      <w:r w:rsidR="009F12F5">
        <w:t>, 2017</w:t>
      </w:r>
      <w:r w:rsidR="008048C6">
        <w:t>.</w:t>
      </w:r>
    </w:p>
    <w:p w:rsidR="00F21C7D" w:rsidRDefault="008408F5" w:rsidP="008E2D65">
      <w:pPr>
        <w:pStyle w:val="BodyText"/>
        <w:ind w:firstLine="0"/>
      </w:pPr>
      <w:r>
        <w:rPr>
          <w:noProof/>
        </w:rPr>
        <w:drawing>
          <wp:anchor distT="0" distB="0" distL="114300" distR="114300" simplePos="0" relativeHeight="251658240" behindDoc="1" locked="0" layoutInCell="1" allowOverlap="1" wp14:anchorId="50ED536F" wp14:editId="3BA6B90B">
            <wp:simplePos x="0" y="0"/>
            <wp:positionH relativeFrom="column">
              <wp:posOffset>2743200</wp:posOffset>
            </wp:positionH>
            <wp:positionV relativeFrom="paragraph">
              <wp:posOffset>635</wp:posOffset>
            </wp:positionV>
            <wp:extent cx="1636395" cy="584835"/>
            <wp:effectExtent l="0" t="0" r="1905"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36395" cy="58483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E2D65" w:rsidRPr="000F07A9" w:rsidRDefault="008E2D65" w:rsidP="008408F5">
      <w:pPr>
        <w:pStyle w:val="BodyText"/>
        <w:tabs>
          <w:tab w:val="left" w:pos="9270"/>
        </w:tabs>
        <w:spacing w:line="240" w:lineRule="auto"/>
        <w:ind w:left="4320" w:firstLine="0"/>
        <w:rPr>
          <w:i/>
        </w:rPr>
      </w:pPr>
    </w:p>
    <w:p w:rsidR="00F21C7D" w:rsidRDefault="00F21C7D" w:rsidP="008408F5">
      <w:pPr>
        <w:pStyle w:val="BodyText"/>
        <w:tabs>
          <w:tab w:val="left" w:pos="9270"/>
        </w:tabs>
        <w:spacing w:line="240" w:lineRule="auto"/>
        <w:ind w:left="4320" w:firstLine="0"/>
      </w:pPr>
      <w:r>
        <w:t xml:space="preserve">Amanda </w:t>
      </w:r>
      <w:r w:rsidR="00044FC7">
        <w:t xml:space="preserve">W. </w:t>
      </w:r>
      <w:r>
        <w:t>Goodin, WSBA # 41312</w:t>
      </w:r>
    </w:p>
    <w:p w:rsidR="008E2D65" w:rsidRDefault="001E2454" w:rsidP="008408F5">
      <w:pPr>
        <w:pStyle w:val="BodyText"/>
        <w:tabs>
          <w:tab w:val="left" w:pos="9270"/>
        </w:tabs>
        <w:spacing w:line="240" w:lineRule="auto"/>
        <w:ind w:left="4320" w:firstLine="0"/>
      </w:pPr>
      <w:r>
        <w:t>Anna Sewell</w:t>
      </w:r>
      <w:r w:rsidR="008E2D65">
        <w:t xml:space="preserve">, WSBA # </w:t>
      </w:r>
      <w:r w:rsidR="00EA1217">
        <w:t>48736</w:t>
      </w:r>
    </w:p>
    <w:p w:rsidR="008E2D65" w:rsidRDefault="008E2D65" w:rsidP="008408F5">
      <w:pPr>
        <w:pStyle w:val="BodyText"/>
        <w:tabs>
          <w:tab w:val="left" w:pos="9270"/>
        </w:tabs>
        <w:spacing w:line="240" w:lineRule="auto"/>
        <w:ind w:left="4320" w:firstLine="0"/>
      </w:pPr>
      <w:r w:rsidRPr="00763DF3">
        <w:t>Earthjustice</w:t>
      </w:r>
    </w:p>
    <w:p w:rsidR="008E2D65" w:rsidRDefault="008E2D65" w:rsidP="008408F5">
      <w:pPr>
        <w:pStyle w:val="BodyText"/>
        <w:tabs>
          <w:tab w:val="left" w:pos="9270"/>
        </w:tabs>
        <w:spacing w:line="240" w:lineRule="auto"/>
        <w:ind w:left="4320" w:firstLine="0"/>
      </w:pPr>
      <w:r>
        <w:t>705 Second Avenue, Suite 203</w:t>
      </w:r>
    </w:p>
    <w:p w:rsidR="008E2D65" w:rsidRDefault="008E2D65" w:rsidP="008408F5">
      <w:pPr>
        <w:pStyle w:val="BodyText"/>
        <w:tabs>
          <w:tab w:val="left" w:pos="9270"/>
        </w:tabs>
        <w:spacing w:line="240" w:lineRule="auto"/>
        <w:ind w:left="4320" w:firstLine="0"/>
      </w:pPr>
      <w:r>
        <w:t>Seattle, WA  98104</w:t>
      </w:r>
    </w:p>
    <w:p w:rsidR="008E2D65" w:rsidRDefault="008E2D65" w:rsidP="008408F5">
      <w:pPr>
        <w:pStyle w:val="BodyText"/>
        <w:tabs>
          <w:tab w:val="left" w:pos="9270"/>
        </w:tabs>
        <w:spacing w:line="240" w:lineRule="auto"/>
        <w:ind w:left="4320" w:firstLine="0"/>
      </w:pPr>
      <w:r>
        <w:t>(206) 343-7340</w:t>
      </w:r>
    </w:p>
    <w:p w:rsidR="00F21C7D" w:rsidRDefault="00F21C7D" w:rsidP="008408F5">
      <w:pPr>
        <w:pStyle w:val="BodyText"/>
        <w:tabs>
          <w:tab w:val="left" w:pos="9270"/>
        </w:tabs>
        <w:spacing w:line="240" w:lineRule="auto"/>
        <w:ind w:left="4320" w:firstLine="0"/>
      </w:pPr>
      <w:r>
        <w:t>agoodin@earthjustice.org</w:t>
      </w:r>
    </w:p>
    <w:p w:rsidR="008E2D65" w:rsidRDefault="00EA1217" w:rsidP="008408F5">
      <w:pPr>
        <w:pStyle w:val="BodyText"/>
        <w:tabs>
          <w:tab w:val="left" w:pos="9270"/>
        </w:tabs>
        <w:spacing w:line="240" w:lineRule="auto"/>
        <w:ind w:left="4320" w:firstLine="0"/>
      </w:pPr>
      <w:r>
        <w:t>asewell</w:t>
      </w:r>
      <w:r w:rsidR="00F21C7D" w:rsidRPr="00F21C7D">
        <w:t>@earthjustice.org</w:t>
      </w:r>
    </w:p>
    <w:p w:rsidR="009F12F5" w:rsidRDefault="009F12F5" w:rsidP="008408F5">
      <w:pPr>
        <w:pStyle w:val="BodyText"/>
        <w:tabs>
          <w:tab w:val="left" w:pos="9270"/>
        </w:tabs>
        <w:spacing w:line="240" w:lineRule="auto"/>
        <w:ind w:left="4320" w:firstLine="0"/>
      </w:pPr>
    </w:p>
    <w:p w:rsidR="00FA424F" w:rsidRPr="00B43450" w:rsidRDefault="00FA424F" w:rsidP="008408F5">
      <w:pPr>
        <w:pStyle w:val="BodyText"/>
        <w:tabs>
          <w:tab w:val="left" w:pos="9270"/>
        </w:tabs>
        <w:spacing w:line="240" w:lineRule="auto"/>
        <w:ind w:left="4320" w:firstLine="0"/>
        <w:rPr>
          <w:i/>
        </w:rPr>
      </w:pPr>
      <w:r>
        <w:rPr>
          <w:i/>
        </w:rPr>
        <w:t xml:space="preserve">Attorneys </w:t>
      </w:r>
      <w:r w:rsidRPr="00B43450">
        <w:rPr>
          <w:i/>
        </w:rPr>
        <w:t xml:space="preserve">for </w:t>
      </w:r>
      <w:r w:rsidR="00710DEE" w:rsidRPr="00B43450">
        <w:rPr>
          <w:i/>
        </w:rPr>
        <w:t>NW</w:t>
      </w:r>
      <w:r w:rsidR="00EA1217" w:rsidRPr="00B43450">
        <w:rPr>
          <w:i/>
        </w:rPr>
        <w:t xml:space="preserve"> Energy Coalition</w:t>
      </w:r>
      <w:r w:rsidR="00144CFC" w:rsidRPr="00B43450">
        <w:rPr>
          <w:i/>
        </w:rPr>
        <w:t>,</w:t>
      </w:r>
    </w:p>
    <w:p w:rsidR="00710DEE" w:rsidRPr="00B43450" w:rsidRDefault="00710DEE" w:rsidP="008408F5">
      <w:pPr>
        <w:pStyle w:val="BodyText"/>
        <w:tabs>
          <w:tab w:val="left" w:pos="9270"/>
        </w:tabs>
        <w:spacing w:line="240" w:lineRule="auto"/>
        <w:ind w:left="4320" w:firstLine="0"/>
        <w:rPr>
          <w:i/>
        </w:rPr>
      </w:pPr>
      <w:r w:rsidRPr="00B43450">
        <w:rPr>
          <w:i/>
        </w:rPr>
        <w:t>Renewable Northwest</w:t>
      </w:r>
      <w:r w:rsidR="00144CFC" w:rsidRPr="00B43450">
        <w:rPr>
          <w:i/>
        </w:rPr>
        <w:t>, and</w:t>
      </w:r>
    </w:p>
    <w:p w:rsidR="00144CFC" w:rsidRDefault="00144CFC" w:rsidP="008408F5">
      <w:pPr>
        <w:pStyle w:val="BodyText"/>
        <w:tabs>
          <w:tab w:val="left" w:pos="9270"/>
        </w:tabs>
        <w:spacing w:line="240" w:lineRule="auto"/>
        <w:ind w:left="4320" w:firstLine="0"/>
        <w:rPr>
          <w:i/>
        </w:rPr>
      </w:pPr>
      <w:r w:rsidRPr="00B43450">
        <w:rPr>
          <w:i/>
        </w:rPr>
        <w:t>Natural Resources Defense Council</w:t>
      </w:r>
    </w:p>
    <w:p w:rsidR="00973705" w:rsidRDefault="00973705">
      <w:pPr>
        <w:widowControl/>
      </w:pPr>
    </w:p>
    <w:sectPr w:rsidR="00973705" w:rsidSect="008408F5">
      <w:footerReference w:type="default" r:id="rId10"/>
      <w:pgSz w:w="12240" w:h="15840" w:code="1"/>
      <w:pgMar w:top="1440" w:right="1440" w:bottom="1440" w:left="1440" w:header="720" w:footer="432" w:gutter="0"/>
      <w:paperSrc w:first="15"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3C1B" w:rsidRDefault="00D23C1B">
      <w:r>
        <w:separator/>
      </w:r>
    </w:p>
  </w:endnote>
  <w:endnote w:type="continuationSeparator" w:id="0">
    <w:p w:rsidR="00D23C1B" w:rsidRDefault="00D23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C1B" w:rsidRDefault="00D23C1B">
    <w:pPr>
      <w:pStyle w:val="Footer"/>
      <w:tabs>
        <w:tab w:val="clear" w:pos="4320"/>
        <w:tab w:val="clear" w:pos="8640"/>
        <w:tab w:val="left" w:pos="180"/>
        <w:tab w:val="right" w:pos="9090"/>
      </w:tabs>
    </w:pPr>
    <w:r w:rsidRPr="00890373">
      <w:rPr>
        <w:noProof/>
        <w:sz w:val="20"/>
      </w:rPr>
      <mc:AlternateContent>
        <mc:Choice Requires="wps">
          <w:drawing>
            <wp:anchor distT="0" distB="0" distL="114300" distR="114300" simplePos="0" relativeHeight="251659776" behindDoc="0" locked="0" layoutInCell="1" allowOverlap="1" wp14:anchorId="3F3F5BFF" wp14:editId="7CB91BCD">
              <wp:simplePos x="0" y="0"/>
              <wp:positionH relativeFrom="column">
                <wp:posOffset>4487545</wp:posOffset>
              </wp:positionH>
              <wp:positionV relativeFrom="paragraph">
                <wp:posOffset>-301625</wp:posOffset>
              </wp:positionV>
              <wp:extent cx="1459865" cy="640080"/>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9865" cy="64008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D23C1B" w:rsidRDefault="00D23C1B">
                          <w:pPr>
                            <w:rPr>
                              <w:i/>
                              <w:sz w:val="18"/>
                            </w:rPr>
                          </w:pPr>
                          <w:r>
                            <w:rPr>
                              <w:i/>
                              <w:sz w:val="18"/>
                            </w:rPr>
                            <w:t>Earthjustice</w:t>
                          </w:r>
                        </w:p>
                        <w:p w:rsidR="00D23C1B" w:rsidRDefault="00D23C1B">
                          <w:pPr>
                            <w:rPr>
                              <w:i/>
                              <w:sz w:val="18"/>
                            </w:rPr>
                          </w:pPr>
                          <w:r>
                            <w:rPr>
                              <w:i/>
                              <w:sz w:val="18"/>
                            </w:rPr>
                            <w:t>705 Second Ave., Suite 203</w:t>
                          </w:r>
                        </w:p>
                        <w:p w:rsidR="00D23C1B" w:rsidRDefault="00D23C1B">
                          <w:pPr>
                            <w:rPr>
                              <w:i/>
                              <w:sz w:val="18"/>
                            </w:rPr>
                          </w:pPr>
                          <w:r>
                            <w:rPr>
                              <w:i/>
                              <w:sz w:val="18"/>
                            </w:rPr>
                            <w:t>Seattle, WA  98104</w:t>
                          </w:r>
                        </w:p>
                        <w:p w:rsidR="00D23C1B" w:rsidRDefault="00D23C1B">
                          <w:pPr>
                            <w:rPr>
                              <w:i/>
                              <w:sz w:val="18"/>
                            </w:rPr>
                          </w:pPr>
                          <w:r>
                            <w:rPr>
                              <w:i/>
                              <w:sz w:val="18"/>
                            </w:rPr>
                            <w:t>(206) 343-7340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353.35pt;margin-top:-23.75pt;width:114.95pt;height:50.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" stroked="f" strokeweight="0">
              <v:textbox>
                <w:txbxContent>
                  <w:p w:rsidR="00D23C1B" w:rsidRDefault="00D23C1B">
                    <w:pPr>
                      <w:rPr>
                        <w:i/>
                        <w:sz w:val="18"/>
                      </w:rPr>
                    </w:pPr>
                    <w:r>
                      <w:rPr>
                        <w:i/>
                        <w:sz w:val="18"/>
                      </w:rPr>
                      <w:t>Earthjustice</w:t>
                    </w:r>
                  </w:p>
                  <w:p w:rsidR="00D23C1B" w:rsidRDefault="00D23C1B">
                    <w:pPr>
                      <w:rPr>
                        <w:i/>
                        <w:sz w:val="18"/>
                      </w:rPr>
                    </w:pPr>
                    <w:r>
                      <w:rPr>
                        <w:i/>
                        <w:sz w:val="18"/>
                      </w:rPr>
                      <w:t>705 Second Ave., Suite 203</w:t>
                    </w:r>
                  </w:p>
                  <w:p w:rsidR="00D23C1B" w:rsidRDefault="00D23C1B">
                    <w:pPr>
                      <w:rPr>
                        <w:i/>
                        <w:sz w:val="18"/>
                      </w:rPr>
                    </w:pPr>
                    <w:r>
                      <w:rPr>
                        <w:i/>
                        <w:sz w:val="18"/>
                      </w:rPr>
                      <w:t>Seattle, WA  98104</w:t>
                    </w:r>
                  </w:p>
                  <w:p w:rsidR="00D23C1B" w:rsidRDefault="00D23C1B">
                    <w:pPr>
                      <w:rPr>
                        <w:i/>
                        <w:sz w:val="18"/>
                      </w:rPr>
                    </w:pPr>
                    <w:r>
                      <w:rPr>
                        <w:i/>
                        <w:sz w:val="18"/>
                      </w:rPr>
                      <w:t>(206) 343-7340</w:t>
                    </w:r>
                  </w:p>
                </w:txbxContent>
              </v:textbox>
            </v:shape>
          </w:pict>
        </mc:Fallback>
      </mc:AlternateContent>
    </w:r>
    <w:r>
      <w:rPr>
        <w:sz w:val="20"/>
      </w:rPr>
      <w:t xml:space="preserve">PETITION TO INTERVENE </w:t>
    </w:r>
    <w:r>
      <w:t xml:space="preserve">- </w:t>
    </w:r>
    <w:r>
      <w:rPr>
        <w:rStyle w:val="PageNumber"/>
      </w:rPr>
      <w:fldChar w:fldCharType="begin"/>
    </w:r>
    <w:r>
      <w:rPr>
        <w:rStyle w:val="PageNumber"/>
      </w:rPr>
      <w:instrText xml:space="preserve"> PAGE </w:instrText>
    </w:r>
    <w:r>
      <w:rPr>
        <w:rStyle w:val="PageNumber"/>
      </w:rPr>
      <w:fldChar w:fldCharType="separate"/>
    </w:r>
    <w:r w:rsidR="00821D09">
      <w:rPr>
        <w:rStyle w:val="PageNumber"/>
        <w:noProof/>
      </w:rPr>
      <w:t>5</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3C1B" w:rsidRDefault="00D23C1B">
      <w:r>
        <w:separator/>
      </w:r>
    </w:p>
  </w:footnote>
  <w:footnote w:type="continuationSeparator" w:id="0">
    <w:p w:rsidR="00D23C1B" w:rsidRDefault="00D23C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5E7C6A"/>
    <w:multiLevelType w:val="multilevel"/>
    <w:tmpl w:val="D8387BD4"/>
    <w:lvl w:ilvl="0">
      <w:start w:val="1"/>
      <w:numFmt w:val="none"/>
      <w:pStyle w:val="Heading1"/>
      <w:suff w:val="nothing"/>
      <w:lvlText w:val="%1"/>
      <w:lvlJc w:val="center"/>
      <w:pPr>
        <w:ind w:left="0" w:firstLine="0"/>
      </w:pPr>
      <w:rPr>
        <w:rFonts w:hint="default"/>
      </w:rPr>
    </w:lvl>
    <w:lvl w:ilvl="1">
      <w:start w:val="1"/>
      <w:numFmt w:val="upperRoman"/>
      <w:pStyle w:val="Heading2"/>
      <w:lvlText w:val="%2."/>
      <w:lvlJc w:val="left"/>
      <w:pPr>
        <w:tabs>
          <w:tab w:val="num" w:pos="720"/>
        </w:tabs>
        <w:ind w:left="720" w:hanging="720"/>
      </w:pPr>
      <w:rPr>
        <w:rFonts w:hint="default"/>
      </w:rPr>
    </w:lvl>
    <w:lvl w:ilvl="2">
      <w:start w:val="1"/>
      <w:numFmt w:val="upperLetter"/>
      <w:pStyle w:val="Heading3"/>
      <w:lvlText w:val="%3."/>
      <w:lvlJc w:val="left"/>
      <w:pPr>
        <w:tabs>
          <w:tab w:val="num" w:pos="1440"/>
        </w:tabs>
        <w:ind w:left="1440" w:hanging="720"/>
      </w:pPr>
      <w:rPr>
        <w:rFonts w:hint="default"/>
      </w:rPr>
    </w:lvl>
    <w:lvl w:ilvl="3">
      <w:start w:val="1"/>
      <w:numFmt w:val="decimal"/>
      <w:pStyle w:val="Heading4"/>
      <w:lvlText w:val="%4."/>
      <w:lvlJc w:val="left"/>
      <w:pPr>
        <w:tabs>
          <w:tab w:val="num" w:pos="2160"/>
        </w:tabs>
        <w:ind w:left="2160" w:hanging="720"/>
      </w:pPr>
      <w:rPr>
        <w:rFonts w:ascii="Times New Roman" w:hAnsi="Times New Roman" w:hint="default"/>
        <w:b w:val="0"/>
        <w:i/>
        <w:sz w:val="24"/>
      </w:rPr>
    </w:lvl>
    <w:lvl w:ilvl="4">
      <w:start w:val="1"/>
      <w:numFmt w:val="lowerLetter"/>
      <w:pStyle w:val="Heading5"/>
      <w:lvlText w:val="%5."/>
      <w:lvlJc w:val="left"/>
      <w:pPr>
        <w:tabs>
          <w:tab w:val="num" w:pos="2880"/>
        </w:tabs>
        <w:ind w:left="2880" w:hanging="720"/>
      </w:pPr>
      <w:rPr>
        <w:rFonts w:hint="default"/>
      </w:rPr>
    </w:lvl>
    <w:lvl w:ilvl="5">
      <w:start w:val="1"/>
      <w:numFmt w:val="none"/>
      <w:lvlText w:val=""/>
      <w:lvlJc w:val="left"/>
      <w:pPr>
        <w:tabs>
          <w:tab w:val="num" w:pos="3960"/>
        </w:tabs>
        <w:ind w:left="3600" w:firstLine="0"/>
      </w:pPr>
      <w:rPr>
        <w:rFonts w:hint="default"/>
      </w:rPr>
    </w:lvl>
    <w:lvl w:ilvl="6">
      <w:start w:val="1"/>
      <w:numFmt w:val="lowerRoman"/>
      <w:lvlText w:val="(%7)"/>
      <w:lvlJc w:val="left"/>
      <w:pPr>
        <w:tabs>
          <w:tab w:val="num" w:pos="504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480"/>
        </w:tabs>
        <w:ind w:left="5760" w:firstLine="0"/>
      </w:pPr>
      <w:rPr>
        <w:rFonts w:hint="default"/>
      </w:rPr>
    </w:lvl>
  </w:abstractNum>
  <w:abstractNum w:abstractNumId="1">
    <w:nsid w:val="20C26176"/>
    <w:multiLevelType w:val="singleLevel"/>
    <w:tmpl w:val="02725212"/>
    <w:lvl w:ilvl="0">
      <w:start w:val="1"/>
      <w:numFmt w:val="decimal"/>
      <w:pStyle w:val="ParaNum"/>
      <w:lvlText w:val="%1."/>
      <w:lvlJc w:val="left"/>
      <w:pPr>
        <w:tabs>
          <w:tab w:val="num" w:pos="1080"/>
        </w:tabs>
        <w:ind w:left="0" w:firstLine="720"/>
      </w:pPr>
      <w:rPr>
        <w:rFonts w:ascii="Times New Roman" w:hAnsi="Times New Roman" w:hint="default"/>
        <w:b w:val="0"/>
        <w:i w:val="0"/>
        <w:sz w:val="24"/>
      </w:rPr>
    </w:lvl>
  </w:abstractNum>
  <w:abstractNum w:abstractNumId="2">
    <w:nsid w:val="32C973E9"/>
    <w:multiLevelType w:val="singleLevel"/>
    <w:tmpl w:val="C8608CCE"/>
    <w:lvl w:ilvl="0">
      <w:start w:val="1"/>
      <w:numFmt w:val="decimal"/>
      <w:lvlText w:val="%1."/>
      <w:lvlJc w:val="left"/>
      <w:pPr>
        <w:tabs>
          <w:tab w:val="num" w:pos="360"/>
        </w:tabs>
        <w:ind w:left="360" w:hanging="360"/>
      </w:pPr>
    </w:lvl>
  </w:abstractNum>
  <w:num w:numId="1">
    <w:abstractNumId w:val="2"/>
  </w:num>
  <w:num w:numId="2">
    <w:abstractNumId w:val="0"/>
  </w:num>
  <w:num w:numId="3">
    <w:abstractNumId w:val="0"/>
  </w:num>
  <w:num w:numId="4">
    <w:abstractNumId w:val="0"/>
  </w:num>
  <w:num w:numId="5">
    <w:abstractNumId w:val="0"/>
  </w:num>
  <w:num w:numId="6">
    <w:abstractNumId w:val="0"/>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CC4"/>
    <w:rsid w:val="00026936"/>
    <w:rsid w:val="00044FC7"/>
    <w:rsid w:val="0004500A"/>
    <w:rsid w:val="00046397"/>
    <w:rsid w:val="00071AFE"/>
    <w:rsid w:val="000842D6"/>
    <w:rsid w:val="0008672A"/>
    <w:rsid w:val="00096549"/>
    <w:rsid w:val="000A3B7F"/>
    <w:rsid w:val="000B0200"/>
    <w:rsid w:val="000D00A8"/>
    <w:rsid w:val="000D69CB"/>
    <w:rsid w:val="000E359D"/>
    <w:rsid w:val="000E626F"/>
    <w:rsid w:val="000F07A9"/>
    <w:rsid w:val="000F7E9D"/>
    <w:rsid w:val="00103E0D"/>
    <w:rsid w:val="001052DD"/>
    <w:rsid w:val="00107095"/>
    <w:rsid w:val="00112831"/>
    <w:rsid w:val="00144CFC"/>
    <w:rsid w:val="00157694"/>
    <w:rsid w:val="00183D4E"/>
    <w:rsid w:val="00193C15"/>
    <w:rsid w:val="00195714"/>
    <w:rsid w:val="001971E6"/>
    <w:rsid w:val="001A44C2"/>
    <w:rsid w:val="001A689D"/>
    <w:rsid w:val="001A7B99"/>
    <w:rsid w:val="001E2454"/>
    <w:rsid w:val="002147D0"/>
    <w:rsid w:val="00221191"/>
    <w:rsid w:val="00243E21"/>
    <w:rsid w:val="0028238A"/>
    <w:rsid w:val="00283274"/>
    <w:rsid w:val="00292A5C"/>
    <w:rsid w:val="002B2229"/>
    <w:rsid w:val="002B5872"/>
    <w:rsid w:val="002C07A4"/>
    <w:rsid w:val="002C2708"/>
    <w:rsid w:val="002E3BD1"/>
    <w:rsid w:val="002F6457"/>
    <w:rsid w:val="00313AEB"/>
    <w:rsid w:val="00320561"/>
    <w:rsid w:val="003450D8"/>
    <w:rsid w:val="003866BA"/>
    <w:rsid w:val="003A6BAE"/>
    <w:rsid w:val="003B0321"/>
    <w:rsid w:val="003B12AC"/>
    <w:rsid w:val="003D2038"/>
    <w:rsid w:val="003D3B10"/>
    <w:rsid w:val="003E7BCA"/>
    <w:rsid w:val="003F5B28"/>
    <w:rsid w:val="003F5D1E"/>
    <w:rsid w:val="003F79F9"/>
    <w:rsid w:val="004002B6"/>
    <w:rsid w:val="004038E6"/>
    <w:rsid w:val="004129E8"/>
    <w:rsid w:val="004244C1"/>
    <w:rsid w:val="004267A2"/>
    <w:rsid w:val="00450051"/>
    <w:rsid w:val="004A29A3"/>
    <w:rsid w:val="004A3CEE"/>
    <w:rsid w:val="004C0470"/>
    <w:rsid w:val="004D3C01"/>
    <w:rsid w:val="004D583A"/>
    <w:rsid w:val="004D5BE7"/>
    <w:rsid w:val="004E691D"/>
    <w:rsid w:val="004F2C90"/>
    <w:rsid w:val="00510757"/>
    <w:rsid w:val="00512186"/>
    <w:rsid w:val="005156A9"/>
    <w:rsid w:val="005356D0"/>
    <w:rsid w:val="00541A17"/>
    <w:rsid w:val="00542D42"/>
    <w:rsid w:val="0056418A"/>
    <w:rsid w:val="00567A72"/>
    <w:rsid w:val="00583512"/>
    <w:rsid w:val="00591ED3"/>
    <w:rsid w:val="005B00B3"/>
    <w:rsid w:val="005B0421"/>
    <w:rsid w:val="005C0FB8"/>
    <w:rsid w:val="005F38F9"/>
    <w:rsid w:val="00603777"/>
    <w:rsid w:val="00615591"/>
    <w:rsid w:val="00623F3D"/>
    <w:rsid w:val="006338AA"/>
    <w:rsid w:val="00635B77"/>
    <w:rsid w:val="00664D51"/>
    <w:rsid w:val="00667047"/>
    <w:rsid w:val="00675731"/>
    <w:rsid w:val="00687296"/>
    <w:rsid w:val="006976A5"/>
    <w:rsid w:val="006B43AE"/>
    <w:rsid w:val="006D71FA"/>
    <w:rsid w:val="00703656"/>
    <w:rsid w:val="007047DC"/>
    <w:rsid w:val="00710DEE"/>
    <w:rsid w:val="007146B3"/>
    <w:rsid w:val="0072129F"/>
    <w:rsid w:val="00725775"/>
    <w:rsid w:val="007315AF"/>
    <w:rsid w:val="00740CFB"/>
    <w:rsid w:val="00760CF7"/>
    <w:rsid w:val="00763DF3"/>
    <w:rsid w:val="00764226"/>
    <w:rsid w:val="0078122C"/>
    <w:rsid w:val="00794446"/>
    <w:rsid w:val="007B7B53"/>
    <w:rsid w:val="007C5949"/>
    <w:rsid w:val="007D3298"/>
    <w:rsid w:val="007E4668"/>
    <w:rsid w:val="007E68F2"/>
    <w:rsid w:val="007F07E7"/>
    <w:rsid w:val="007F3264"/>
    <w:rsid w:val="008048C6"/>
    <w:rsid w:val="008109FA"/>
    <w:rsid w:val="00821D09"/>
    <w:rsid w:val="0082595D"/>
    <w:rsid w:val="008349B6"/>
    <w:rsid w:val="008408F5"/>
    <w:rsid w:val="008433EE"/>
    <w:rsid w:val="00843D94"/>
    <w:rsid w:val="00846B21"/>
    <w:rsid w:val="00850725"/>
    <w:rsid w:val="00852034"/>
    <w:rsid w:val="008849DB"/>
    <w:rsid w:val="00890373"/>
    <w:rsid w:val="008A7CDB"/>
    <w:rsid w:val="008B0616"/>
    <w:rsid w:val="008C0AF2"/>
    <w:rsid w:val="008C2326"/>
    <w:rsid w:val="008D39B3"/>
    <w:rsid w:val="008D4F04"/>
    <w:rsid w:val="008E2D65"/>
    <w:rsid w:val="008E6E42"/>
    <w:rsid w:val="00917185"/>
    <w:rsid w:val="0093342A"/>
    <w:rsid w:val="00954B83"/>
    <w:rsid w:val="00973705"/>
    <w:rsid w:val="009850A8"/>
    <w:rsid w:val="0098753B"/>
    <w:rsid w:val="009C2185"/>
    <w:rsid w:val="009C7F44"/>
    <w:rsid w:val="009F12F5"/>
    <w:rsid w:val="00A13963"/>
    <w:rsid w:val="00A14FA9"/>
    <w:rsid w:val="00A3444F"/>
    <w:rsid w:val="00A62DBF"/>
    <w:rsid w:val="00A910F4"/>
    <w:rsid w:val="00AA59B4"/>
    <w:rsid w:val="00B2253A"/>
    <w:rsid w:val="00B3183D"/>
    <w:rsid w:val="00B375A1"/>
    <w:rsid w:val="00B43450"/>
    <w:rsid w:val="00B63964"/>
    <w:rsid w:val="00B84F78"/>
    <w:rsid w:val="00B914DB"/>
    <w:rsid w:val="00B968DC"/>
    <w:rsid w:val="00BA53C7"/>
    <w:rsid w:val="00BA6E70"/>
    <w:rsid w:val="00BD169A"/>
    <w:rsid w:val="00BD6EE9"/>
    <w:rsid w:val="00BF0078"/>
    <w:rsid w:val="00C31612"/>
    <w:rsid w:val="00C45B74"/>
    <w:rsid w:val="00C53097"/>
    <w:rsid w:val="00C549A3"/>
    <w:rsid w:val="00C74182"/>
    <w:rsid w:val="00C75DA2"/>
    <w:rsid w:val="00C83654"/>
    <w:rsid w:val="00C95608"/>
    <w:rsid w:val="00CC6BE1"/>
    <w:rsid w:val="00CD1EE8"/>
    <w:rsid w:val="00CF29B0"/>
    <w:rsid w:val="00CF6530"/>
    <w:rsid w:val="00D060CF"/>
    <w:rsid w:val="00D07B1A"/>
    <w:rsid w:val="00D22E69"/>
    <w:rsid w:val="00D23C1B"/>
    <w:rsid w:val="00D36932"/>
    <w:rsid w:val="00D43ACE"/>
    <w:rsid w:val="00D4698C"/>
    <w:rsid w:val="00D8548D"/>
    <w:rsid w:val="00D979DC"/>
    <w:rsid w:val="00D97D2A"/>
    <w:rsid w:val="00DA10C8"/>
    <w:rsid w:val="00DA2D7E"/>
    <w:rsid w:val="00DB3256"/>
    <w:rsid w:val="00DC3535"/>
    <w:rsid w:val="00DC5ECA"/>
    <w:rsid w:val="00DC65EF"/>
    <w:rsid w:val="00DD3DC7"/>
    <w:rsid w:val="00DD58BB"/>
    <w:rsid w:val="00DF5405"/>
    <w:rsid w:val="00E0046E"/>
    <w:rsid w:val="00E11314"/>
    <w:rsid w:val="00E170E3"/>
    <w:rsid w:val="00E5420B"/>
    <w:rsid w:val="00E61D23"/>
    <w:rsid w:val="00E82CC4"/>
    <w:rsid w:val="00E9055C"/>
    <w:rsid w:val="00E96526"/>
    <w:rsid w:val="00EA1217"/>
    <w:rsid w:val="00EA1C82"/>
    <w:rsid w:val="00EA67C1"/>
    <w:rsid w:val="00EC06FD"/>
    <w:rsid w:val="00ED516C"/>
    <w:rsid w:val="00EE0C1D"/>
    <w:rsid w:val="00F0685E"/>
    <w:rsid w:val="00F21C7D"/>
    <w:rsid w:val="00F8704C"/>
    <w:rsid w:val="00F90176"/>
    <w:rsid w:val="00F90F06"/>
    <w:rsid w:val="00F9587A"/>
    <w:rsid w:val="00FA424F"/>
    <w:rsid w:val="00FA6932"/>
    <w:rsid w:val="00FB4D71"/>
    <w:rsid w:val="00FC1012"/>
    <w:rsid w:val="00FE1BE0"/>
    <w:rsid w:val="00FE49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45B74"/>
    <w:pPr>
      <w:widowControl w:val="0"/>
    </w:pPr>
    <w:rPr>
      <w:sz w:val="24"/>
    </w:rPr>
  </w:style>
  <w:style w:type="paragraph" w:styleId="Heading1">
    <w:name w:val="heading 1"/>
    <w:basedOn w:val="Normal"/>
    <w:next w:val="BodyText"/>
    <w:qFormat/>
    <w:rsid w:val="00C45B74"/>
    <w:pPr>
      <w:keepNext/>
      <w:keepLines/>
      <w:numPr>
        <w:numId w:val="6"/>
      </w:numPr>
      <w:spacing w:after="240"/>
      <w:jc w:val="center"/>
      <w:outlineLvl w:val="0"/>
    </w:pPr>
    <w:rPr>
      <w:caps/>
      <w:kern w:val="28"/>
    </w:rPr>
  </w:style>
  <w:style w:type="paragraph" w:styleId="Heading2">
    <w:name w:val="heading 2"/>
    <w:basedOn w:val="Normal"/>
    <w:next w:val="BodyText"/>
    <w:qFormat/>
    <w:rsid w:val="00C45B74"/>
    <w:pPr>
      <w:keepNext/>
      <w:keepLines/>
      <w:numPr>
        <w:ilvl w:val="1"/>
        <w:numId w:val="6"/>
      </w:numPr>
      <w:spacing w:after="240"/>
      <w:outlineLvl w:val="1"/>
    </w:pPr>
    <w:rPr>
      <w:caps/>
    </w:rPr>
  </w:style>
  <w:style w:type="paragraph" w:styleId="Heading3">
    <w:name w:val="heading 3"/>
    <w:basedOn w:val="Normal"/>
    <w:next w:val="BodyText"/>
    <w:qFormat/>
    <w:rsid w:val="00C45B74"/>
    <w:pPr>
      <w:keepNext/>
      <w:keepLines/>
      <w:numPr>
        <w:ilvl w:val="2"/>
        <w:numId w:val="6"/>
      </w:numPr>
      <w:spacing w:after="240"/>
      <w:outlineLvl w:val="2"/>
    </w:pPr>
    <w:rPr>
      <w:u w:val="single"/>
    </w:rPr>
  </w:style>
  <w:style w:type="paragraph" w:styleId="Heading4">
    <w:name w:val="heading 4"/>
    <w:basedOn w:val="Normal"/>
    <w:next w:val="BodyText"/>
    <w:qFormat/>
    <w:rsid w:val="00C45B74"/>
    <w:pPr>
      <w:keepNext/>
      <w:keepLines/>
      <w:numPr>
        <w:ilvl w:val="3"/>
        <w:numId w:val="6"/>
      </w:numPr>
      <w:spacing w:after="240"/>
      <w:outlineLvl w:val="3"/>
    </w:pPr>
    <w:rPr>
      <w:i/>
    </w:rPr>
  </w:style>
  <w:style w:type="paragraph" w:styleId="Heading5">
    <w:name w:val="heading 5"/>
    <w:basedOn w:val="Normal"/>
    <w:next w:val="BodyText"/>
    <w:qFormat/>
    <w:rsid w:val="00C45B74"/>
    <w:pPr>
      <w:keepNext/>
      <w:keepLines/>
      <w:numPr>
        <w:ilvl w:val="4"/>
        <w:numId w:val="6"/>
      </w:numPr>
      <w:spacing w:after="240"/>
      <w:outlineLvl w:val="4"/>
    </w:pPr>
  </w:style>
  <w:style w:type="paragraph" w:styleId="Heading6">
    <w:name w:val="heading 6"/>
    <w:basedOn w:val="Normal"/>
    <w:next w:val="Normal"/>
    <w:qFormat/>
    <w:rsid w:val="00C45B74"/>
    <w:pPr>
      <w:keepNext/>
      <w:spacing w:after="240"/>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11314"/>
    <w:pPr>
      <w:widowControl/>
      <w:tabs>
        <w:tab w:val="center" w:pos="4320"/>
        <w:tab w:val="right" w:pos="8640"/>
      </w:tabs>
    </w:pPr>
  </w:style>
  <w:style w:type="paragraph" w:styleId="Footer">
    <w:name w:val="footer"/>
    <w:basedOn w:val="Normal"/>
    <w:rsid w:val="00E11314"/>
    <w:pPr>
      <w:widowControl/>
      <w:tabs>
        <w:tab w:val="center" w:pos="4320"/>
        <w:tab w:val="right" w:pos="8640"/>
      </w:tabs>
    </w:pPr>
  </w:style>
  <w:style w:type="paragraph" w:customStyle="1" w:styleId="LineNumbers">
    <w:name w:val="LineNumbers"/>
    <w:basedOn w:val="Normal"/>
    <w:rsid w:val="00E11314"/>
    <w:pPr>
      <w:widowControl/>
      <w:spacing w:line="480" w:lineRule="auto"/>
      <w:jc w:val="right"/>
    </w:pPr>
  </w:style>
  <w:style w:type="paragraph" w:styleId="NormalIndent">
    <w:name w:val="Normal Indent"/>
    <w:basedOn w:val="Normal"/>
    <w:rsid w:val="00E11314"/>
    <w:pPr>
      <w:ind w:left="720"/>
    </w:pPr>
    <w:rPr>
      <w:rFonts w:ascii="Tms Rmn" w:hAnsi="Tms Rmn"/>
      <w:sz w:val="3276"/>
    </w:rPr>
  </w:style>
  <w:style w:type="paragraph" w:customStyle="1" w:styleId="Address">
    <w:name w:val="Address"/>
    <w:basedOn w:val="SingleSpacing"/>
    <w:rsid w:val="00E11314"/>
  </w:style>
  <w:style w:type="paragraph" w:customStyle="1" w:styleId="SingleSpacing">
    <w:name w:val="Single Spacing"/>
    <w:basedOn w:val="Normal"/>
    <w:rsid w:val="00E11314"/>
  </w:style>
  <w:style w:type="paragraph" w:customStyle="1" w:styleId="15Spacing">
    <w:name w:val="1.5 Spacing"/>
    <w:basedOn w:val="Normal"/>
    <w:rsid w:val="00E11314"/>
    <w:pPr>
      <w:spacing w:line="360" w:lineRule="exact"/>
    </w:pPr>
    <w:rPr>
      <w:rFonts w:ascii="Courier" w:hAnsi="Courier"/>
      <w:sz w:val="18"/>
    </w:rPr>
  </w:style>
  <w:style w:type="paragraph" w:customStyle="1" w:styleId="DoubleSpacing">
    <w:name w:val="Double Spacing"/>
    <w:basedOn w:val="Normal"/>
    <w:rsid w:val="00E11314"/>
    <w:pPr>
      <w:spacing w:line="480" w:lineRule="exact"/>
    </w:pPr>
    <w:rPr>
      <w:rFonts w:ascii="Courier" w:hAnsi="Courier"/>
      <w:sz w:val="18"/>
    </w:rPr>
  </w:style>
  <w:style w:type="character" w:styleId="PageNumber">
    <w:name w:val="page number"/>
    <w:basedOn w:val="DefaultParagraphFont"/>
    <w:rsid w:val="00E11314"/>
  </w:style>
  <w:style w:type="paragraph" w:customStyle="1" w:styleId="CourtName">
    <w:name w:val="CourtName"/>
    <w:basedOn w:val="Normal"/>
    <w:rsid w:val="00E11314"/>
    <w:pPr>
      <w:jc w:val="center"/>
    </w:pPr>
  </w:style>
  <w:style w:type="paragraph" w:styleId="FootnoteText">
    <w:name w:val="footnote text"/>
    <w:basedOn w:val="Normal"/>
    <w:rsid w:val="00E11314"/>
    <w:pPr>
      <w:spacing w:after="120"/>
    </w:pPr>
  </w:style>
  <w:style w:type="character" w:styleId="LineNumber">
    <w:name w:val="line number"/>
    <w:basedOn w:val="DefaultParagraphFont"/>
    <w:rsid w:val="00E11314"/>
    <w:rPr>
      <w:rFonts w:ascii="Times New Roman" w:hAnsi="Times New Roman"/>
      <w:sz w:val="24"/>
    </w:rPr>
  </w:style>
  <w:style w:type="paragraph" w:styleId="BodyText">
    <w:name w:val="Body Text"/>
    <w:basedOn w:val="Normal"/>
    <w:link w:val="BodyTextChar"/>
    <w:rsid w:val="008408F5"/>
    <w:pPr>
      <w:spacing w:line="480" w:lineRule="auto"/>
      <w:ind w:firstLine="720"/>
    </w:pPr>
  </w:style>
  <w:style w:type="paragraph" w:customStyle="1" w:styleId="SpaceAfter">
    <w:name w:val="Space After"/>
    <w:basedOn w:val="BodyText"/>
    <w:rsid w:val="00E11314"/>
    <w:pPr>
      <w:spacing w:after="160"/>
    </w:pPr>
  </w:style>
  <w:style w:type="paragraph" w:styleId="BodyText2">
    <w:name w:val="Body Text 2"/>
    <w:basedOn w:val="Normal"/>
    <w:rsid w:val="00E11314"/>
    <w:pPr>
      <w:ind w:left="720" w:right="720"/>
    </w:pPr>
    <w:rPr>
      <w:i/>
    </w:rPr>
  </w:style>
  <w:style w:type="paragraph" w:styleId="TOC1">
    <w:name w:val="toc 1"/>
    <w:basedOn w:val="Normal"/>
    <w:next w:val="Normal"/>
    <w:autoRedefine/>
    <w:semiHidden/>
    <w:rsid w:val="00E11314"/>
    <w:pPr>
      <w:keepLines/>
      <w:tabs>
        <w:tab w:val="right" w:leader="dot" w:pos="9360"/>
      </w:tabs>
      <w:spacing w:after="240"/>
      <w:ind w:right="720"/>
    </w:pPr>
    <w:rPr>
      <w:caps/>
      <w:noProof/>
    </w:rPr>
  </w:style>
  <w:style w:type="paragraph" w:styleId="TOC2">
    <w:name w:val="toc 2"/>
    <w:basedOn w:val="Normal"/>
    <w:next w:val="Normal"/>
    <w:autoRedefine/>
    <w:semiHidden/>
    <w:rsid w:val="00E11314"/>
    <w:pPr>
      <w:keepLines/>
      <w:tabs>
        <w:tab w:val="right" w:leader="dot" w:pos="9360"/>
      </w:tabs>
      <w:spacing w:after="240"/>
      <w:ind w:left="1440" w:right="720" w:hanging="720"/>
    </w:pPr>
    <w:rPr>
      <w:caps/>
      <w:noProof/>
    </w:rPr>
  </w:style>
  <w:style w:type="paragraph" w:styleId="TOC3">
    <w:name w:val="toc 3"/>
    <w:basedOn w:val="Normal"/>
    <w:next w:val="Normal"/>
    <w:autoRedefine/>
    <w:semiHidden/>
    <w:rsid w:val="00E11314"/>
    <w:pPr>
      <w:keepLines/>
      <w:tabs>
        <w:tab w:val="right" w:leader="dot" w:pos="9360"/>
      </w:tabs>
      <w:spacing w:after="240"/>
      <w:ind w:left="2160" w:right="720" w:hanging="720"/>
    </w:pPr>
    <w:rPr>
      <w:noProof/>
    </w:rPr>
  </w:style>
  <w:style w:type="paragraph" w:styleId="TOC4">
    <w:name w:val="toc 4"/>
    <w:basedOn w:val="Normal"/>
    <w:next w:val="Normal"/>
    <w:autoRedefine/>
    <w:semiHidden/>
    <w:rsid w:val="00E11314"/>
    <w:pPr>
      <w:keepLines/>
      <w:tabs>
        <w:tab w:val="left" w:pos="-1980"/>
        <w:tab w:val="right" w:leader="dot" w:pos="9360"/>
      </w:tabs>
      <w:spacing w:after="240"/>
      <w:ind w:left="2880" w:right="720" w:hanging="720"/>
    </w:pPr>
    <w:rPr>
      <w:noProof/>
    </w:rPr>
  </w:style>
  <w:style w:type="paragraph" w:styleId="TOC5">
    <w:name w:val="toc 5"/>
    <w:basedOn w:val="Normal"/>
    <w:next w:val="Normal"/>
    <w:autoRedefine/>
    <w:semiHidden/>
    <w:rsid w:val="00E11314"/>
    <w:pPr>
      <w:keepLines/>
      <w:tabs>
        <w:tab w:val="right" w:leader="dot" w:pos="9360"/>
      </w:tabs>
      <w:spacing w:after="240"/>
      <w:ind w:left="3600" w:right="720" w:hanging="720"/>
    </w:pPr>
    <w:rPr>
      <w:noProof/>
    </w:rPr>
  </w:style>
  <w:style w:type="paragraph" w:customStyle="1" w:styleId="ParaNum">
    <w:name w:val="ParaNum"/>
    <w:basedOn w:val="Normal"/>
    <w:next w:val="BodyText"/>
    <w:rsid w:val="00026936"/>
    <w:pPr>
      <w:numPr>
        <w:numId w:val="7"/>
      </w:numPr>
      <w:tabs>
        <w:tab w:val="left" w:pos="1440"/>
      </w:tabs>
      <w:spacing w:line="480" w:lineRule="auto"/>
    </w:pPr>
  </w:style>
  <w:style w:type="character" w:styleId="Hyperlink">
    <w:name w:val="Hyperlink"/>
    <w:basedOn w:val="DefaultParagraphFont"/>
    <w:rsid w:val="00E11314"/>
    <w:rPr>
      <w:color w:val="0000FF"/>
      <w:u w:val="single"/>
    </w:rPr>
  </w:style>
  <w:style w:type="paragraph" w:styleId="BlockText">
    <w:name w:val="Block Text"/>
    <w:basedOn w:val="Normal"/>
    <w:rsid w:val="00E11314"/>
    <w:pPr>
      <w:ind w:left="720" w:right="720"/>
    </w:pPr>
    <w:rPr>
      <w:i/>
    </w:rPr>
  </w:style>
  <w:style w:type="character" w:styleId="FootnoteReference">
    <w:name w:val="footnote reference"/>
    <w:basedOn w:val="DefaultParagraphFont"/>
    <w:rsid w:val="00E11314"/>
    <w:rPr>
      <w:vertAlign w:val="superscript"/>
    </w:rPr>
  </w:style>
  <w:style w:type="paragraph" w:styleId="BodyTextIndent">
    <w:name w:val="Body Text Indent"/>
    <w:basedOn w:val="Normal"/>
    <w:next w:val="BodyText"/>
    <w:rsid w:val="00E11314"/>
    <w:pPr>
      <w:widowControl/>
      <w:spacing w:before="200" w:after="40"/>
      <w:ind w:left="720" w:right="720"/>
    </w:pPr>
  </w:style>
  <w:style w:type="paragraph" w:styleId="TOAHeading">
    <w:name w:val="toa heading"/>
    <w:basedOn w:val="Normal"/>
    <w:next w:val="Normal"/>
    <w:semiHidden/>
    <w:rsid w:val="00E11314"/>
    <w:pPr>
      <w:tabs>
        <w:tab w:val="left" w:pos="9000"/>
        <w:tab w:val="right" w:pos="9360"/>
      </w:tabs>
      <w:suppressAutoHyphens/>
    </w:pPr>
  </w:style>
  <w:style w:type="paragraph" w:styleId="TOC6">
    <w:name w:val="toc 6"/>
    <w:basedOn w:val="Normal"/>
    <w:next w:val="Normal"/>
    <w:autoRedefine/>
    <w:semiHidden/>
    <w:rsid w:val="00E11314"/>
    <w:pPr>
      <w:ind w:left="1200"/>
    </w:pPr>
  </w:style>
  <w:style w:type="paragraph" w:styleId="TOC7">
    <w:name w:val="toc 7"/>
    <w:basedOn w:val="Normal"/>
    <w:next w:val="Normal"/>
    <w:autoRedefine/>
    <w:semiHidden/>
    <w:rsid w:val="00E11314"/>
    <w:pPr>
      <w:ind w:left="1440"/>
    </w:pPr>
  </w:style>
  <w:style w:type="paragraph" w:styleId="TOC8">
    <w:name w:val="toc 8"/>
    <w:basedOn w:val="Normal"/>
    <w:next w:val="Normal"/>
    <w:autoRedefine/>
    <w:semiHidden/>
    <w:rsid w:val="00E11314"/>
    <w:pPr>
      <w:ind w:left="1680"/>
    </w:pPr>
  </w:style>
  <w:style w:type="paragraph" w:styleId="TOC9">
    <w:name w:val="toc 9"/>
    <w:basedOn w:val="Normal"/>
    <w:next w:val="Normal"/>
    <w:autoRedefine/>
    <w:semiHidden/>
    <w:rsid w:val="00E11314"/>
    <w:pPr>
      <w:ind w:left="1920"/>
    </w:pPr>
  </w:style>
  <w:style w:type="character" w:customStyle="1" w:styleId="BodyTextChar">
    <w:name w:val="Body Text Char"/>
    <w:basedOn w:val="DefaultParagraphFont"/>
    <w:link w:val="BodyText"/>
    <w:rsid w:val="008408F5"/>
    <w:rPr>
      <w:sz w:val="24"/>
    </w:rPr>
  </w:style>
  <w:style w:type="table" w:styleId="TableGrid">
    <w:name w:val="Table Grid"/>
    <w:basedOn w:val="TableNormal"/>
    <w:rsid w:val="00DC65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45B74"/>
    <w:pPr>
      <w:widowControl w:val="0"/>
    </w:pPr>
    <w:rPr>
      <w:sz w:val="24"/>
    </w:rPr>
  </w:style>
  <w:style w:type="paragraph" w:styleId="Heading1">
    <w:name w:val="heading 1"/>
    <w:basedOn w:val="Normal"/>
    <w:next w:val="BodyText"/>
    <w:qFormat/>
    <w:rsid w:val="00C45B74"/>
    <w:pPr>
      <w:keepNext/>
      <w:keepLines/>
      <w:numPr>
        <w:numId w:val="6"/>
      </w:numPr>
      <w:spacing w:after="240"/>
      <w:jc w:val="center"/>
      <w:outlineLvl w:val="0"/>
    </w:pPr>
    <w:rPr>
      <w:caps/>
      <w:kern w:val="28"/>
    </w:rPr>
  </w:style>
  <w:style w:type="paragraph" w:styleId="Heading2">
    <w:name w:val="heading 2"/>
    <w:basedOn w:val="Normal"/>
    <w:next w:val="BodyText"/>
    <w:qFormat/>
    <w:rsid w:val="00C45B74"/>
    <w:pPr>
      <w:keepNext/>
      <w:keepLines/>
      <w:numPr>
        <w:ilvl w:val="1"/>
        <w:numId w:val="6"/>
      </w:numPr>
      <w:spacing w:after="240"/>
      <w:outlineLvl w:val="1"/>
    </w:pPr>
    <w:rPr>
      <w:caps/>
    </w:rPr>
  </w:style>
  <w:style w:type="paragraph" w:styleId="Heading3">
    <w:name w:val="heading 3"/>
    <w:basedOn w:val="Normal"/>
    <w:next w:val="BodyText"/>
    <w:qFormat/>
    <w:rsid w:val="00C45B74"/>
    <w:pPr>
      <w:keepNext/>
      <w:keepLines/>
      <w:numPr>
        <w:ilvl w:val="2"/>
        <w:numId w:val="6"/>
      </w:numPr>
      <w:spacing w:after="240"/>
      <w:outlineLvl w:val="2"/>
    </w:pPr>
    <w:rPr>
      <w:u w:val="single"/>
    </w:rPr>
  </w:style>
  <w:style w:type="paragraph" w:styleId="Heading4">
    <w:name w:val="heading 4"/>
    <w:basedOn w:val="Normal"/>
    <w:next w:val="BodyText"/>
    <w:qFormat/>
    <w:rsid w:val="00C45B74"/>
    <w:pPr>
      <w:keepNext/>
      <w:keepLines/>
      <w:numPr>
        <w:ilvl w:val="3"/>
        <w:numId w:val="6"/>
      </w:numPr>
      <w:spacing w:after="240"/>
      <w:outlineLvl w:val="3"/>
    </w:pPr>
    <w:rPr>
      <w:i/>
    </w:rPr>
  </w:style>
  <w:style w:type="paragraph" w:styleId="Heading5">
    <w:name w:val="heading 5"/>
    <w:basedOn w:val="Normal"/>
    <w:next w:val="BodyText"/>
    <w:qFormat/>
    <w:rsid w:val="00C45B74"/>
    <w:pPr>
      <w:keepNext/>
      <w:keepLines/>
      <w:numPr>
        <w:ilvl w:val="4"/>
        <w:numId w:val="6"/>
      </w:numPr>
      <w:spacing w:after="240"/>
      <w:outlineLvl w:val="4"/>
    </w:pPr>
  </w:style>
  <w:style w:type="paragraph" w:styleId="Heading6">
    <w:name w:val="heading 6"/>
    <w:basedOn w:val="Normal"/>
    <w:next w:val="Normal"/>
    <w:qFormat/>
    <w:rsid w:val="00C45B74"/>
    <w:pPr>
      <w:keepNext/>
      <w:spacing w:after="240"/>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11314"/>
    <w:pPr>
      <w:widowControl/>
      <w:tabs>
        <w:tab w:val="center" w:pos="4320"/>
        <w:tab w:val="right" w:pos="8640"/>
      </w:tabs>
    </w:pPr>
  </w:style>
  <w:style w:type="paragraph" w:styleId="Footer">
    <w:name w:val="footer"/>
    <w:basedOn w:val="Normal"/>
    <w:rsid w:val="00E11314"/>
    <w:pPr>
      <w:widowControl/>
      <w:tabs>
        <w:tab w:val="center" w:pos="4320"/>
        <w:tab w:val="right" w:pos="8640"/>
      </w:tabs>
    </w:pPr>
  </w:style>
  <w:style w:type="paragraph" w:customStyle="1" w:styleId="LineNumbers">
    <w:name w:val="LineNumbers"/>
    <w:basedOn w:val="Normal"/>
    <w:rsid w:val="00E11314"/>
    <w:pPr>
      <w:widowControl/>
      <w:spacing w:line="480" w:lineRule="auto"/>
      <w:jc w:val="right"/>
    </w:pPr>
  </w:style>
  <w:style w:type="paragraph" w:styleId="NormalIndent">
    <w:name w:val="Normal Indent"/>
    <w:basedOn w:val="Normal"/>
    <w:rsid w:val="00E11314"/>
    <w:pPr>
      <w:ind w:left="720"/>
    </w:pPr>
    <w:rPr>
      <w:rFonts w:ascii="Tms Rmn" w:hAnsi="Tms Rmn"/>
      <w:sz w:val="3276"/>
    </w:rPr>
  </w:style>
  <w:style w:type="paragraph" w:customStyle="1" w:styleId="Address">
    <w:name w:val="Address"/>
    <w:basedOn w:val="SingleSpacing"/>
    <w:rsid w:val="00E11314"/>
  </w:style>
  <w:style w:type="paragraph" w:customStyle="1" w:styleId="SingleSpacing">
    <w:name w:val="Single Spacing"/>
    <w:basedOn w:val="Normal"/>
    <w:rsid w:val="00E11314"/>
  </w:style>
  <w:style w:type="paragraph" w:customStyle="1" w:styleId="15Spacing">
    <w:name w:val="1.5 Spacing"/>
    <w:basedOn w:val="Normal"/>
    <w:rsid w:val="00E11314"/>
    <w:pPr>
      <w:spacing w:line="360" w:lineRule="exact"/>
    </w:pPr>
    <w:rPr>
      <w:rFonts w:ascii="Courier" w:hAnsi="Courier"/>
      <w:sz w:val="18"/>
    </w:rPr>
  </w:style>
  <w:style w:type="paragraph" w:customStyle="1" w:styleId="DoubleSpacing">
    <w:name w:val="Double Spacing"/>
    <w:basedOn w:val="Normal"/>
    <w:rsid w:val="00E11314"/>
    <w:pPr>
      <w:spacing w:line="480" w:lineRule="exact"/>
    </w:pPr>
    <w:rPr>
      <w:rFonts w:ascii="Courier" w:hAnsi="Courier"/>
      <w:sz w:val="18"/>
    </w:rPr>
  </w:style>
  <w:style w:type="character" w:styleId="PageNumber">
    <w:name w:val="page number"/>
    <w:basedOn w:val="DefaultParagraphFont"/>
    <w:rsid w:val="00E11314"/>
  </w:style>
  <w:style w:type="paragraph" w:customStyle="1" w:styleId="CourtName">
    <w:name w:val="CourtName"/>
    <w:basedOn w:val="Normal"/>
    <w:rsid w:val="00E11314"/>
    <w:pPr>
      <w:jc w:val="center"/>
    </w:pPr>
  </w:style>
  <w:style w:type="paragraph" w:styleId="FootnoteText">
    <w:name w:val="footnote text"/>
    <w:basedOn w:val="Normal"/>
    <w:rsid w:val="00E11314"/>
    <w:pPr>
      <w:spacing w:after="120"/>
    </w:pPr>
  </w:style>
  <w:style w:type="character" w:styleId="LineNumber">
    <w:name w:val="line number"/>
    <w:basedOn w:val="DefaultParagraphFont"/>
    <w:rsid w:val="00E11314"/>
    <w:rPr>
      <w:rFonts w:ascii="Times New Roman" w:hAnsi="Times New Roman"/>
      <w:sz w:val="24"/>
    </w:rPr>
  </w:style>
  <w:style w:type="paragraph" w:styleId="BodyText">
    <w:name w:val="Body Text"/>
    <w:basedOn w:val="Normal"/>
    <w:link w:val="BodyTextChar"/>
    <w:rsid w:val="008408F5"/>
    <w:pPr>
      <w:spacing w:line="480" w:lineRule="auto"/>
      <w:ind w:firstLine="720"/>
    </w:pPr>
  </w:style>
  <w:style w:type="paragraph" w:customStyle="1" w:styleId="SpaceAfter">
    <w:name w:val="Space After"/>
    <w:basedOn w:val="BodyText"/>
    <w:rsid w:val="00E11314"/>
    <w:pPr>
      <w:spacing w:after="160"/>
    </w:pPr>
  </w:style>
  <w:style w:type="paragraph" w:styleId="BodyText2">
    <w:name w:val="Body Text 2"/>
    <w:basedOn w:val="Normal"/>
    <w:rsid w:val="00E11314"/>
    <w:pPr>
      <w:ind w:left="720" w:right="720"/>
    </w:pPr>
    <w:rPr>
      <w:i/>
    </w:rPr>
  </w:style>
  <w:style w:type="paragraph" w:styleId="TOC1">
    <w:name w:val="toc 1"/>
    <w:basedOn w:val="Normal"/>
    <w:next w:val="Normal"/>
    <w:autoRedefine/>
    <w:semiHidden/>
    <w:rsid w:val="00E11314"/>
    <w:pPr>
      <w:keepLines/>
      <w:tabs>
        <w:tab w:val="right" w:leader="dot" w:pos="9360"/>
      </w:tabs>
      <w:spacing w:after="240"/>
      <w:ind w:right="720"/>
    </w:pPr>
    <w:rPr>
      <w:caps/>
      <w:noProof/>
    </w:rPr>
  </w:style>
  <w:style w:type="paragraph" w:styleId="TOC2">
    <w:name w:val="toc 2"/>
    <w:basedOn w:val="Normal"/>
    <w:next w:val="Normal"/>
    <w:autoRedefine/>
    <w:semiHidden/>
    <w:rsid w:val="00E11314"/>
    <w:pPr>
      <w:keepLines/>
      <w:tabs>
        <w:tab w:val="right" w:leader="dot" w:pos="9360"/>
      </w:tabs>
      <w:spacing w:after="240"/>
      <w:ind w:left="1440" w:right="720" w:hanging="720"/>
    </w:pPr>
    <w:rPr>
      <w:caps/>
      <w:noProof/>
    </w:rPr>
  </w:style>
  <w:style w:type="paragraph" w:styleId="TOC3">
    <w:name w:val="toc 3"/>
    <w:basedOn w:val="Normal"/>
    <w:next w:val="Normal"/>
    <w:autoRedefine/>
    <w:semiHidden/>
    <w:rsid w:val="00E11314"/>
    <w:pPr>
      <w:keepLines/>
      <w:tabs>
        <w:tab w:val="right" w:leader="dot" w:pos="9360"/>
      </w:tabs>
      <w:spacing w:after="240"/>
      <w:ind w:left="2160" w:right="720" w:hanging="720"/>
    </w:pPr>
    <w:rPr>
      <w:noProof/>
    </w:rPr>
  </w:style>
  <w:style w:type="paragraph" w:styleId="TOC4">
    <w:name w:val="toc 4"/>
    <w:basedOn w:val="Normal"/>
    <w:next w:val="Normal"/>
    <w:autoRedefine/>
    <w:semiHidden/>
    <w:rsid w:val="00E11314"/>
    <w:pPr>
      <w:keepLines/>
      <w:tabs>
        <w:tab w:val="left" w:pos="-1980"/>
        <w:tab w:val="right" w:leader="dot" w:pos="9360"/>
      </w:tabs>
      <w:spacing w:after="240"/>
      <w:ind w:left="2880" w:right="720" w:hanging="720"/>
    </w:pPr>
    <w:rPr>
      <w:noProof/>
    </w:rPr>
  </w:style>
  <w:style w:type="paragraph" w:styleId="TOC5">
    <w:name w:val="toc 5"/>
    <w:basedOn w:val="Normal"/>
    <w:next w:val="Normal"/>
    <w:autoRedefine/>
    <w:semiHidden/>
    <w:rsid w:val="00E11314"/>
    <w:pPr>
      <w:keepLines/>
      <w:tabs>
        <w:tab w:val="right" w:leader="dot" w:pos="9360"/>
      </w:tabs>
      <w:spacing w:after="240"/>
      <w:ind w:left="3600" w:right="720" w:hanging="720"/>
    </w:pPr>
    <w:rPr>
      <w:noProof/>
    </w:rPr>
  </w:style>
  <w:style w:type="paragraph" w:customStyle="1" w:styleId="ParaNum">
    <w:name w:val="ParaNum"/>
    <w:basedOn w:val="Normal"/>
    <w:next w:val="BodyText"/>
    <w:rsid w:val="00026936"/>
    <w:pPr>
      <w:numPr>
        <w:numId w:val="7"/>
      </w:numPr>
      <w:tabs>
        <w:tab w:val="left" w:pos="1440"/>
      </w:tabs>
      <w:spacing w:line="480" w:lineRule="auto"/>
    </w:pPr>
  </w:style>
  <w:style w:type="character" w:styleId="Hyperlink">
    <w:name w:val="Hyperlink"/>
    <w:basedOn w:val="DefaultParagraphFont"/>
    <w:rsid w:val="00E11314"/>
    <w:rPr>
      <w:color w:val="0000FF"/>
      <w:u w:val="single"/>
    </w:rPr>
  </w:style>
  <w:style w:type="paragraph" w:styleId="BlockText">
    <w:name w:val="Block Text"/>
    <w:basedOn w:val="Normal"/>
    <w:rsid w:val="00E11314"/>
    <w:pPr>
      <w:ind w:left="720" w:right="720"/>
    </w:pPr>
    <w:rPr>
      <w:i/>
    </w:rPr>
  </w:style>
  <w:style w:type="character" w:styleId="FootnoteReference">
    <w:name w:val="footnote reference"/>
    <w:basedOn w:val="DefaultParagraphFont"/>
    <w:rsid w:val="00E11314"/>
    <w:rPr>
      <w:vertAlign w:val="superscript"/>
    </w:rPr>
  </w:style>
  <w:style w:type="paragraph" w:styleId="BodyTextIndent">
    <w:name w:val="Body Text Indent"/>
    <w:basedOn w:val="Normal"/>
    <w:next w:val="BodyText"/>
    <w:rsid w:val="00E11314"/>
    <w:pPr>
      <w:widowControl/>
      <w:spacing w:before="200" w:after="40"/>
      <w:ind w:left="720" w:right="720"/>
    </w:pPr>
  </w:style>
  <w:style w:type="paragraph" w:styleId="TOAHeading">
    <w:name w:val="toa heading"/>
    <w:basedOn w:val="Normal"/>
    <w:next w:val="Normal"/>
    <w:semiHidden/>
    <w:rsid w:val="00E11314"/>
    <w:pPr>
      <w:tabs>
        <w:tab w:val="left" w:pos="9000"/>
        <w:tab w:val="right" w:pos="9360"/>
      </w:tabs>
      <w:suppressAutoHyphens/>
    </w:pPr>
  </w:style>
  <w:style w:type="paragraph" w:styleId="TOC6">
    <w:name w:val="toc 6"/>
    <w:basedOn w:val="Normal"/>
    <w:next w:val="Normal"/>
    <w:autoRedefine/>
    <w:semiHidden/>
    <w:rsid w:val="00E11314"/>
    <w:pPr>
      <w:ind w:left="1200"/>
    </w:pPr>
  </w:style>
  <w:style w:type="paragraph" w:styleId="TOC7">
    <w:name w:val="toc 7"/>
    <w:basedOn w:val="Normal"/>
    <w:next w:val="Normal"/>
    <w:autoRedefine/>
    <w:semiHidden/>
    <w:rsid w:val="00E11314"/>
    <w:pPr>
      <w:ind w:left="1440"/>
    </w:pPr>
  </w:style>
  <w:style w:type="paragraph" w:styleId="TOC8">
    <w:name w:val="toc 8"/>
    <w:basedOn w:val="Normal"/>
    <w:next w:val="Normal"/>
    <w:autoRedefine/>
    <w:semiHidden/>
    <w:rsid w:val="00E11314"/>
    <w:pPr>
      <w:ind w:left="1680"/>
    </w:pPr>
  </w:style>
  <w:style w:type="paragraph" w:styleId="TOC9">
    <w:name w:val="toc 9"/>
    <w:basedOn w:val="Normal"/>
    <w:next w:val="Normal"/>
    <w:autoRedefine/>
    <w:semiHidden/>
    <w:rsid w:val="00E11314"/>
    <w:pPr>
      <w:ind w:left="1920"/>
    </w:pPr>
  </w:style>
  <w:style w:type="character" w:customStyle="1" w:styleId="BodyTextChar">
    <w:name w:val="Body Text Char"/>
    <w:basedOn w:val="DefaultParagraphFont"/>
    <w:link w:val="BodyText"/>
    <w:rsid w:val="008408F5"/>
    <w:rPr>
      <w:sz w:val="24"/>
    </w:rPr>
  </w:style>
  <w:style w:type="table" w:styleId="TableGrid">
    <w:name w:val="Table Grid"/>
    <w:basedOn w:val="TableNormal"/>
    <w:rsid w:val="00DC65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469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18D2FBB09848246B6FD4A5A815592E3" ma:contentTypeVersion="104" ma:contentTypeDescription="" ma:contentTypeScope="" ma:versionID="c5c772d1368efef941e1eb543e9ac6b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88f51cce7439777dbacc0aa8de4abacc"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1af0c028-e016-4365-948e-cc2e26d65303"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Petition</DocumentSetType>
    <Visibility xmlns="dc463f71-b30c-4ab2-9473-d307f9d35888" xsi:nil="tru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2017-01-13T08:00:00+00:00</OpenedDate>
    <Date1 xmlns="dc463f71-b30c-4ab2-9473-d307f9d35888">2017-02-08T08:00:00+00:00</Date1>
    <IsDocumentOrder xmlns="dc463f71-b30c-4ab2-9473-d307f9d35888" xsi:nil="true"/>
    <IsHighlyConfidential xmlns="dc463f71-b30c-4ab2-9473-d307f9d35888">false</IsHighlyConfidential>
    <CaseCompanyNames xmlns="dc463f71-b30c-4ab2-9473-d307f9d35888">Puget Sound Energy</CaseCompanyNames>
    <Nickname xmlns="http://schemas.microsoft.com/sharepoint/v3" xsi:nil="true"/>
    <DocketNumber xmlns="dc463f71-b30c-4ab2-9473-d307f9d35888">170033</DocketNumber>
    <DelegatedOrder xmlns="dc463f71-b30c-4ab2-9473-d307f9d35888">false</DelegatedOrder>
    <SignificantOrder xmlns="dc463f71-b30c-4ab2-9473-d307f9d35888">false</SignificantOrder>
  </documentManagement>
</p:properties>
</file>

<file path=customXml/itemProps1.xml><?xml version="1.0" encoding="utf-8"?>
<ds:datastoreItem xmlns:ds="http://schemas.openxmlformats.org/officeDocument/2006/customXml" ds:itemID="{51B91BA3-6A27-450A-9FB2-F245D54FFE79}">
  <ds:schemaRefs>
    <ds:schemaRef ds:uri="http://schemas.openxmlformats.org/officeDocument/2006/bibliography"/>
  </ds:schemaRefs>
</ds:datastoreItem>
</file>

<file path=customXml/itemProps2.xml><?xml version="1.0" encoding="utf-8"?>
<ds:datastoreItem xmlns:ds="http://schemas.openxmlformats.org/officeDocument/2006/customXml" ds:itemID="{DB758DFC-2CC5-4257-AAA3-7577DABB2854}"/>
</file>

<file path=customXml/itemProps3.xml><?xml version="1.0" encoding="utf-8"?>
<ds:datastoreItem xmlns:ds="http://schemas.openxmlformats.org/officeDocument/2006/customXml" ds:itemID="{BA5BD438-0BC6-4434-96A9-1C1948C45C57}"/>
</file>

<file path=customXml/itemProps4.xml><?xml version="1.0" encoding="utf-8"?>
<ds:datastoreItem xmlns:ds="http://schemas.openxmlformats.org/officeDocument/2006/customXml" ds:itemID="{9BF3D801-B4CA-41FB-8F88-AB19B05AFEC7}"/>
</file>

<file path=customXml/itemProps5.xml><?xml version="1.0" encoding="utf-8"?>
<ds:datastoreItem xmlns:ds="http://schemas.openxmlformats.org/officeDocument/2006/customXml" ds:itemID="{4E4F256A-3701-4170-856B-74FFDDF4D80C}"/>
</file>

<file path=docProps/app.xml><?xml version="1.0" encoding="utf-8"?>
<Properties xmlns="http://schemas.openxmlformats.org/officeDocument/2006/extended-properties" xmlns:vt="http://schemas.openxmlformats.org/officeDocument/2006/docPropsVTypes">
  <Template>8F32A3C4</Template>
  <TotalTime>14</TotalTime>
  <Pages>5</Pages>
  <Words>983</Words>
  <Characters>5799</Characters>
  <Application>Microsoft Office Word</Application>
  <DocSecurity>0</DocSecurity>
  <Lines>386</Lines>
  <Paragraphs>294</Paragraphs>
  <ScaleCrop>false</ScaleCrop>
  <HeadingPairs>
    <vt:vector size="2" baseType="variant">
      <vt:variant>
        <vt:lpstr>Title</vt:lpstr>
      </vt:variant>
      <vt:variant>
        <vt:i4>1</vt:i4>
      </vt:variant>
    </vt:vector>
  </HeadingPairs>
  <TitlesOfParts>
    <vt:vector size="1" baseType="lpstr">
      <vt:lpstr>District Court Pleadings Caption</vt:lpstr>
    </vt:vector>
  </TitlesOfParts>
  <Company>Dell Computer Corporation</Company>
  <LinksUpToDate>false</LinksUpToDate>
  <CharactersWithSpaces>6488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District Court Pleadings Caption</dc:title>
  <dc:subject>pleadings</dc:subject>
  <dc:creator>Cathy Hendrickson</dc:creator>
  <dc:description>District Court Caption with line numbering and vertical lines</dc:description>
  <cp:lastModifiedBy>Cathy Hendrickson</cp:lastModifiedBy>
  <cp:revision>5</cp:revision>
  <cp:lastPrinted>2017-01-19T21:13:00Z</cp:lastPrinted>
  <dcterms:created xsi:type="dcterms:W3CDTF">2017-02-08T21:02:00Z</dcterms:created>
  <dcterms:modified xsi:type="dcterms:W3CDTF">2017-02-08T21:42:00Z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0x0101006E56B4D1795A2E4DB2F0B01679ED314A00718D2FBB09848246B6FD4A5A815592E3</vt:lpwstr>
  </property>
  <property fmtid="{D5CDD505-2E9C-101B-9397-08002B2CF9AE}" pid="3" name="_docset_NoMedatataSyncRequired">
    <vt:lpwstr>False</vt:lpwstr>
  </property>
  <property fmtid="{D5CDD505-2E9C-101B-9397-08002B2CF9AE}" pid="4" name="IsEFSEC">
    <vt:bool>false</vt:bool>
  </property>
</Properties>
</file>