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538DD" w14:textId="77777777" w:rsidR="00261E81" w:rsidRDefault="00261E81" w:rsidP="00AA3AE3">
      <w:pPr>
        <w:pStyle w:val="Title"/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14:paraId="225538DE" w14:textId="77777777" w:rsidR="00261E81" w:rsidRDefault="00261E81" w:rsidP="00AA3AE3">
      <w:pPr>
        <w:pStyle w:val="Title"/>
        <w:spacing w:line="276" w:lineRule="auto"/>
        <w:rPr>
          <w:rFonts w:ascii="Times New Roman" w:hAnsi="Times New Roman"/>
        </w:rPr>
      </w:pPr>
    </w:p>
    <w:p w14:paraId="225538DF" w14:textId="77777777" w:rsidR="00F27132" w:rsidRPr="00D5789B" w:rsidRDefault="00F27132" w:rsidP="00AA3AE3">
      <w:pPr>
        <w:pStyle w:val="Title"/>
        <w:spacing w:line="276" w:lineRule="auto"/>
        <w:rPr>
          <w:rFonts w:ascii="Times New Roman" w:hAnsi="Times New Roman"/>
        </w:rPr>
      </w:pPr>
      <w:r w:rsidRPr="00D5789B">
        <w:rPr>
          <w:rFonts w:ascii="Times New Roman" w:hAnsi="Times New Roman"/>
        </w:rPr>
        <w:t xml:space="preserve">BEFORE THE </w:t>
      </w:r>
      <w:r w:rsidR="00DD49FA">
        <w:rPr>
          <w:rFonts w:ascii="Times New Roman" w:hAnsi="Times New Roman"/>
        </w:rPr>
        <w:t xml:space="preserve">STATE OF </w:t>
      </w:r>
      <w:r w:rsidRPr="00D5789B">
        <w:rPr>
          <w:rFonts w:ascii="Times New Roman" w:hAnsi="Times New Roman"/>
        </w:rPr>
        <w:t>WASHINGTON</w:t>
      </w:r>
    </w:p>
    <w:p w14:paraId="225538E0" w14:textId="77777777" w:rsidR="00F27132" w:rsidRDefault="00F27132" w:rsidP="00AA3AE3">
      <w:pPr>
        <w:spacing w:line="276" w:lineRule="auto"/>
        <w:jc w:val="center"/>
        <w:rPr>
          <w:b/>
        </w:rPr>
      </w:pPr>
      <w:r w:rsidRPr="00D5789B">
        <w:rPr>
          <w:b/>
        </w:rPr>
        <w:t>UTILITIES AND TRANSPORTATION COMMISSION</w:t>
      </w:r>
    </w:p>
    <w:p w14:paraId="225538E1" w14:textId="77777777" w:rsidR="00261E81" w:rsidRDefault="00261E81" w:rsidP="00AA3AE3">
      <w:pPr>
        <w:spacing w:line="276" w:lineRule="auto"/>
        <w:jc w:val="center"/>
        <w:rPr>
          <w:b/>
        </w:rPr>
      </w:pPr>
    </w:p>
    <w:p w14:paraId="225538E2" w14:textId="77777777" w:rsidR="00261E81" w:rsidRPr="00D5789B" w:rsidRDefault="00261E81" w:rsidP="00AA3AE3">
      <w:pPr>
        <w:spacing w:line="276" w:lineRule="auto"/>
        <w:jc w:val="center"/>
        <w:rPr>
          <w:b/>
        </w:rPr>
      </w:pPr>
    </w:p>
    <w:p w14:paraId="225538E3" w14:textId="77777777" w:rsidR="00F27132" w:rsidRPr="00D5789B" w:rsidRDefault="00F27132" w:rsidP="00AA3AE3">
      <w:pPr>
        <w:spacing w:line="276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7"/>
        <w:gridCol w:w="826"/>
        <w:gridCol w:w="3957"/>
      </w:tblGrid>
      <w:tr w:rsidR="00F27132" w:rsidRPr="00D5789B" w14:paraId="225538F5" w14:textId="77777777" w:rsidTr="00644A96">
        <w:tc>
          <w:tcPr>
            <w:tcW w:w="3934" w:type="dxa"/>
          </w:tcPr>
          <w:p w14:paraId="225538E4" w14:textId="77777777" w:rsidR="00F27132" w:rsidRPr="00D5789B" w:rsidRDefault="00F27132" w:rsidP="00AA3AE3">
            <w:pPr>
              <w:spacing w:line="276" w:lineRule="auto"/>
            </w:pPr>
            <w:r w:rsidRPr="00D5789B">
              <w:t>WASHINGTON UTILITIES AND TRANSPORTATION COMMISSION,</w:t>
            </w:r>
          </w:p>
          <w:p w14:paraId="225538E5" w14:textId="77777777" w:rsidR="00F27132" w:rsidRPr="00D5789B" w:rsidRDefault="00F27132" w:rsidP="00AA3AE3">
            <w:pPr>
              <w:spacing w:line="276" w:lineRule="auto"/>
            </w:pPr>
          </w:p>
          <w:p w14:paraId="225538E6" w14:textId="77777777"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Complainant,</w:t>
            </w:r>
          </w:p>
          <w:p w14:paraId="225538E7" w14:textId="77777777" w:rsidR="00F27132" w:rsidRPr="007C623B" w:rsidRDefault="00F27132" w:rsidP="00AA3AE3">
            <w:pPr>
              <w:spacing w:line="276" w:lineRule="auto"/>
            </w:pPr>
          </w:p>
          <w:p w14:paraId="225538E8" w14:textId="77777777" w:rsidR="00F27132" w:rsidRPr="007C623B" w:rsidRDefault="00F27132" w:rsidP="00AA3AE3">
            <w:pPr>
              <w:spacing w:line="276" w:lineRule="auto"/>
              <w:jc w:val="center"/>
            </w:pPr>
            <w:r w:rsidRPr="007C623B">
              <w:t>v.</w:t>
            </w:r>
          </w:p>
          <w:p w14:paraId="225538E9" w14:textId="77777777" w:rsidR="00F27132" w:rsidRPr="007C623B" w:rsidRDefault="00F27132" w:rsidP="00AA3AE3">
            <w:pPr>
              <w:spacing w:line="276" w:lineRule="auto"/>
              <w:jc w:val="center"/>
            </w:pPr>
          </w:p>
          <w:p w14:paraId="225538EA" w14:textId="77777777" w:rsidR="009900C2" w:rsidRPr="007C623B" w:rsidRDefault="00441FD9" w:rsidP="00AA3AE3">
            <w:pPr>
              <w:spacing w:line="276" w:lineRule="auto"/>
            </w:pPr>
            <w:r w:rsidRPr="00441FD9">
              <w:t>PUGET SOUND ENERGY</w:t>
            </w:r>
            <w:r w:rsidR="00C665A5" w:rsidRPr="007C623B">
              <w:fldChar w:fldCharType="begin"/>
            </w:r>
            <w:r w:rsidR="00C665A5" w:rsidRPr="007C623B">
              <w:instrText xml:space="preserve"> ASK company1_name "Enter Full Company 1 Name</w:instrText>
            </w:r>
            <w:r w:rsidR="00C665A5" w:rsidRPr="007C623B">
              <w:fldChar w:fldCharType="separate"/>
            </w:r>
            <w:bookmarkStart w:id="1" w:name="company1_name"/>
            <w:r w:rsidR="000A6393" w:rsidRPr="007C623B">
              <w:t>Puget Sound Energy</w:t>
            </w:r>
            <w:bookmarkEnd w:id="1"/>
            <w:r w:rsidR="00C665A5" w:rsidRPr="007C623B">
              <w:fldChar w:fldCharType="end"/>
            </w:r>
            <w:r w:rsidR="00F27132" w:rsidRPr="007C623B">
              <w:t>,</w:t>
            </w:r>
          </w:p>
          <w:p w14:paraId="225538EB" w14:textId="77777777" w:rsidR="00FC14B5" w:rsidRPr="007C623B" w:rsidRDefault="00C665A5" w:rsidP="00AA3AE3">
            <w:pPr>
              <w:spacing w:line="276" w:lineRule="auto"/>
              <w:jc w:val="center"/>
            </w:pPr>
            <w:r w:rsidRPr="007C623B">
              <w:fldChar w:fldCharType="begin"/>
            </w:r>
            <w:r w:rsidRPr="007C623B">
              <w:instrText xml:space="preserve"> ASK acronym1 "Enter company 1's Short Name" \* MERGEFORMAT </w:instrText>
            </w:r>
            <w:r w:rsidRPr="007C623B">
              <w:fldChar w:fldCharType="separate"/>
            </w:r>
            <w:bookmarkStart w:id="2" w:name="acronym1"/>
            <w:r w:rsidR="000A6393" w:rsidRPr="007C623B">
              <w:t>PSE</w:t>
            </w:r>
            <w:bookmarkEnd w:id="2"/>
            <w:r w:rsidRPr="007C623B">
              <w:fldChar w:fldCharType="end"/>
            </w:r>
          </w:p>
          <w:p w14:paraId="225538EC" w14:textId="77777777" w:rsidR="00F27132" w:rsidRPr="00D5789B" w:rsidRDefault="00F27132" w:rsidP="00AA3AE3">
            <w:pPr>
              <w:spacing w:line="276" w:lineRule="auto"/>
              <w:jc w:val="center"/>
            </w:pPr>
            <w:r w:rsidRPr="007C623B">
              <w:t>Respondent.</w:t>
            </w:r>
          </w:p>
          <w:p w14:paraId="225538ED" w14:textId="77777777" w:rsidR="00F27132" w:rsidRPr="00D5789B" w:rsidRDefault="00F27132" w:rsidP="00AA3AE3">
            <w:pPr>
              <w:spacing w:line="276" w:lineRule="auto"/>
            </w:pPr>
            <w:r w:rsidRPr="00D5789B">
              <w:t>. . . . . . . . . . . . . . .</w:t>
            </w:r>
            <w:r w:rsidR="00720FCD" w:rsidRPr="00D5789B">
              <w:t xml:space="preserve"> . . . . . . . . . . . . . . . </w:t>
            </w:r>
            <w:r w:rsidRPr="00D5789B">
              <w:t xml:space="preserve"> </w:t>
            </w:r>
          </w:p>
        </w:tc>
        <w:tc>
          <w:tcPr>
            <w:tcW w:w="853" w:type="dxa"/>
          </w:tcPr>
          <w:p w14:paraId="225538EE" w14:textId="77777777"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</w:p>
          <w:p w14:paraId="225538EF" w14:textId="77777777" w:rsidR="00F27132" w:rsidRPr="00D5789B" w:rsidRDefault="00F27132" w:rsidP="00AA3AE3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</w:p>
        </w:tc>
        <w:tc>
          <w:tcPr>
            <w:tcW w:w="4069" w:type="dxa"/>
          </w:tcPr>
          <w:p w14:paraId="225538F0" w14:textId="77777777" w:rsidR="00DC08D9" w:rsidRDefault="00DC08D9" w:rsidP="00AA3AE3">
            <w:pPr>
              <w:spacing w:line="276" w:lineRule="auto"/>
            </w:pPr>
          </w:p>
          <w:p w14:paraId="225538F1" w14:textId="77777777" w:rsidR="00DC08D9" w:rsidRDefault="00DC08D9" w:rsidP="00AA3AE3">
            <w:pPr>
              <w:spacing w:line="276" w:lineRule="auto"/>
            </w:pPr>
          </w:p>
          <w:p w14:paraId="225538F2" w14:textId="77777777" w:rsidR="00F27132" w:rsidRPr="00D5789B" w:rsidRDefault="003F2878" w:rsidP="00AA3AE3">
            <w:pPr>
              <w:spacing w:line="276" w:lineRule="auto"/>
              <w:rPr>
                <w:b/>
              </w:rPr>
            </w:pPr>
            <w:r w:rsidRPr="00D5789B">
              <w:t>DOCKE</w:t>
            </w:r>
            <w:r w:rsidR="00D5789B" w:rsidRPr="00D5789B">
              <w:t>TS UE-</w:t>
            </w:r>
            <w:r w:rsidR="00DD49FA">
              <w:t xml:space="preserve">170033 </w:t>
            </w:r>
            <w:r w:rsidR="00D5789B" w:rsidRPr="00D5789B">
              <w:br/>
              <w:t>and UG-</w:t>
            </w:r>
            <w:r w:rsidR="00DD49FA">
              <w:t>170034</w:t>
            </w:r>
          </w:p>
          <w:p w14:paraId="225538F3" w14:textId="77777777" w:rsidR="00F27132" w:rsidRPr="00D5789B" w:rsidRDefault="00F27132" w:rsidP="00AA3AE3">
            <w:pPr>
              <w:spacing w:line="276" w:lineRule="auto"/>
              <w:rPr>
                <w:b/>
              </w:rPr>
            </w:pPr>
          </w:p>
          <w:p w14:paraId="225538F4" w14:textId="77777777" w:rsidR="00F27132" w:rsidRPr="00D5789B" w:rsidRDefault="00C17D5F" w:rsidP="000A14BE">
            <w:r>
              <w:t xml:space="preserve">NOTICE OF APPEARANCE OF </w:t>
            </w:r>
            <w:r w:rsidR="000A14BE">
              <w:t>BRIAN T. MORAN</w:t>
            </w:r>
            <w:r w:rsidR="00DD49FA">
              <w:t xml:space="preserve"> </w:t>
            </w:r>
          </w:p>
        </w:tc>
      </w:tr>
    </w:tbl>
    <w:p w14:paraId="225538F6" w14:textId="77777777" w:rsidR="00F27132" w:rsidRPr="00D5789B" w:rsidRDefault="00F27132" w:rsidP="00AA3AE3">
      <w:pPr>
        <w:spacing w:line="276" w:lineRule="auto"/>
        <w:jc w:val="center"/>
        <w:rPr>
          <w:b/>
        </w:rPr>
      </w:pPr>
    </w:p>
    <w:p w14:paraId="225538F7" w14:textId="77777777" w:rsidR="00C17D5F" w:rsidRPr="00C17D5F" w:rsidRDefault="00C17D5F" w:rsidP="00C17D5F">
      <w:pPr>
        <w:pStyle w:val="Pleading"/>
      </w:pPr>
    </w:p>
    <w:p w14:paraId="225538F8" w14:textId="77777777" w:rsidR="00C17D5F" w:rsidRPr="00C17D5F" w:rsidRDefault="00C17D5F" w:rsidP="00C17D5F">
      <w:pPr>
        <w:pStyle w:val="Pleading"/>
        <w:spacing w:line="480" w:lineRule="auto"/>
      </w:pPr>
      <w:r>
        <w:t>TO:</w:t>
      </w:r>
      <w:r>
        <w:tab/>
        <w:t>WASHINGTON UTILITIES AND TRANSPORTATION COMMISSION</w:t>
      </w:r>
      <w:r w:rsidRPr="00C17D5F">
        <w:t>;</w:t>
      </w:r>
    </w:p>
    <w:p w14:paraId="225538F9" w14:textId="77777777" w:rsidR="00C17D5F" w:rsidRPr="00C17D5F" w:rsidRDefault="00C17D5F" w:rsidP="00C17D5F">
      <w:pPr>
        <w:pStyle w:val="Pleading"/>
        <w:spacing w:line="480" w:lineRule="auto"/>
        <w:ind w:left="1440" w:hanging="1332"/>
      </w:pPr>
      <w:r w:rsidRPr="00C17D5F">
        <w:t>AND TO:</w:t>
      </w:r>
      <w:r w:rsidRPr="00C17D5F">
        <w:tab/>
      </w:r>
      <w:r>
        <w:t>PUGET SOUND ENERGY</w:t>
      </w:r>
    </w:p>
    <w:p w14:paraId="225538FA" w14:textId="77777777" w:rsidR="00C17D5F" w:rsidRPr="00C17D5F" w:rsidRDefault="00C17D5F" w:rsidP="00C17D5F">
      <w:pPr>
        <w:pStyle w:val="BodyText"/>
        <w:spacing w:line="480" w:lineRule="auto"/>
        <w:jc w:val="left"/>
        <w:rPr>
          <w:rFonts w:ascii="Times New Roman" w:hAnsi="Times New Roman"/>
        </w:rPr>
      </w:pPr>
      <w:r w:rsidRPr="00C17D5F">
        <w:rPr>
          <w:rFonts w:ascii="Times New Roman" w:hAnsi="Times New Roman"/>
        </w:rPr>
        <w:t xml:space="preserve">YOU AND EACH OF YOU will please take notice that </w:t>
      </w:r>
      <w:r>
        <w:rPr>
          <w:rFonts w:ascii="Times New Roman" w:hAnsi="Times New Roman"/>
        </w:rPr>
        <w:t>the State of Montana</w:t>
      </w:r>
      <w:r w:rsidRPr="00C17D5F">
        <w:rPr>
          <w:rFonts w:ascii="Times New Roman" w:hAnsi="Times New Roman"/>
        </w:rPr>
        <w:t xml:space="preserve"> hereby appears in this action by and through its attorneys </w:t>
      </w:r>
      <w:r w:rsidR="000A14BE">
        <w:rPr>
          <w:rFonts w:ascii="Times New Roman" w:hAnsi="Times New Roman"/>
        </w:rPr>
        <w:t>BRIAN T. MORAN</w:t>
      </w:r>
      <w:r w:rsidRPr="00C17D5F">
        <w:rPr>
          <w:rFonts w:ascii="Times New Roman" w:hAnsi="Times New Roman"/>
        </w:rPr>
        <w:t xml:space="preserve"> of ORRICK, HERRINGTON &amp; SUTCLIFFE, LLP, and requests that all further papers and pleadings, except process service, be served upon said attorney at the following address:</w:t>
      </w:r>
    </w:p>
    <w:p w14:paraId="225538FB" w14:textId="77777777" w:rsidR="00C17D5F" w:rsidRPr="00C17D5F" w:rsidRDefault="000A14BE" w:rsidP="00C17D5F">
      <w:pPr>
        <w:pStyle w:val="BodyText"/>
        <w:spacing w:before="240" w:after="240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Brian T. Moran</w:t>
      </w:r>
      <w:r w:rsidR="00C17D5F" w:rsidRPr="00C17D5F">
        <w:rPr>
          <w:rFonts w:ascii="Times New Roman" w:hAnsi="Times New Roman"/>
        </w:rPr>
        <w:br/>
        <w:t>Orrick, Herrington &amp; Sutcliffe, LLP</w:t>
      </w:r>
      <w:r w:rsidR="00C17D5F" w:rsidRPr="00C17D5F">
        <w:rPr>
          <w:rFonts w:ascii="Times New Roman" w:hAnsi="Times New Roman"/>
        </w:rPr>
        <w:br/>
        <w:t>701 5</w:t>
      </w:r>
      <w:r w:rsidR="00C17D5F" w:rsidRPr="00C17D5F">
        <w:rPr>
          <w:rFonts w:ascii="Times New Roman" w:hAnsi="Times New Roman"/>
          <w:vertAlign w:val="superscript"/>
        </w:rPr>
        <w:t>th</w:t>
      </w:r>
      <w:r w:rsidR="00C17D5F" w:rsidRPr="00C17D5F">
        <w:rPr>
          <w:rFonts w:ascii="Times New Roman" w:hAnsi="Times New Roman"/>
        </w:rPr>
        <w:t xml:space="preserve"> Ave., Suite 5600</w:t>
      </w:r>
      <w:r w:rsidR="00C17D5F" w:rsidRPr="00C17D5F">
        <w:rPr>
          <w:rFonts w:ascii="Times New Roman" w:hAnsi="Times New Roman"/>
        </w:rPr>
        <w:br/>
        <w:t>Seattle, WA 98104</w:t>
      </w:r>
      <w:r w:rsidR="00C17D5F">
        <w:rPr>
          <w:rFonts w:ascii="Times New Roman" w:hAnsi="Times New Roman"/>
        </w:rPr>
        <w:br/>
      </w:r>
      <w:r>
        <w:rPr>
          <w:rFonts w:ascii="Times New Roman" w:hAnsi="Times New Roman"/>
        </w:rPr>
        <w:t>brian.moran</w:t>
      </w:r>
      <w:r w:rsidR="00C17D5F">
        <w:rPr>
          <w:rFonts w:ascii="Times New Roman" w:hAnsi="Times New Roman"/>
        </w:rPr>
        <w:t>@orrick.com</w:t>
      </w:r>
      <w:r w:rsidR="00C17D5F">
        <w:rPr>
          <w:rFonts w:ascii="Times New Roman" w:hAnsi="Times New Roman"/>
        </w:rPr>
        <w:br/>
        <w:t>(206) 839-4300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C17D5F" w14:paraId="22553906" w14:textId="77777777" w:rsidTr="0066093B">
        <w:trPr>
          <w:cantSplit/>
        </w:trPr>
        <w:tc>
          <w:tcPr>
            <w:tcW w:w="2250" w:type="pct"/>
          </w:tcPr>
          <w:p w14:paraId="225538FC" w14:textId="77777777" w:rsidR="00C17D5F" w:rsidRDefault="00C17D5F" w:rsidP="0066093B">
            <w:pPr>
              <w:pStyle w:val="PleadingSignature"/>
              <w:ind w:right="108"/>
            </w:pPr>
            <w:bookmarkStart w:id="3" w:name="_mps874064390000000000000004101000000000" w:colFirst="0" w:colLast="1"/>
            <w:bookmarkStart w:id="4" w:name="_mps667073970000000000000000961000000000" w:colFirst="0" w:colLast="1"/>
            <w:r>
              <w:lastRenderedPageBreak/>
              <w:t>Dated:</w:t>
            </w:r>
            <w:r>
              <w:tab/>
              <w:t>February ____, 2017</w:t>
            </w:r>
          </w:p>
          <w:p w14:paraId="225538FD" w14:textId="77777777" w:rsidR="00C17D5F" w:rsidRDefault="00C17D5F" w:rsidP="0066093B">
            <w:pPr>
              <w:pStyle w:val="PleadingSignature"/>
              <w:ind w:right="108"/>
            </w:pPr>
          </w:p>
        </w:tc>
        <w:tc>
          <w:tcPr>
            <w:tcW w:w="2750" w:type="pct"/>
          </w:tcPr>
          <w:p w14:paraId="225538FE" w14:textId="77777777" w:rsidR="00C17D5F" w:rsidRDefault="00C17D5F" w:rsidP="0066093B">
            <w:pPr>
              <w:pStyle w:val="PleadingSignatureFirmName"/>
              <w:ind w:left="108"/>
            </w:pPr>
            <w:r>
              <w:t>ORRICK, HERRINGTON &amp; SUTCLIFFE LLP</w:t>
            </w:r>
          </w:p>
          <w:p w14:paraId="225538FF" w14:textId="77777777" w:rsidR="00C17D5F" w:rsidRDefault="00C17D5F" w:rsidP="0066093B">
            <w:pPr>
              <w:pStyle w:val="PleadingSignature"/>
              <w:spacing w:before="480"/>
              <w:ind w:left="115"/>
            </w:pPr>
            <w:r>
              <w:t>By:</w:t>
            </w:r>
          </w:p>
          <w:p w14:paraId="22553900" w14:textId="77777777" w:rsidR="00C17D5F" w:rsidRDefault="000A14BE" w:rsidP="0066093B">
            <w:pPr>
              <w:pStyle w:val="PleadingSignature"/>
              <w:pBdr>
                <w:top w:val="single" w:sz="4" w:space="1" w:color="auto"/>
              </w:pBdr>
              <w:ind w:left="540"/>
            </w:pPr>
            <w:r>
              <w:t>Brian T. Moran</w:t>
            </w:r>
            <w:r w:rsidR="00C17D5F">
              <w:t xml:space="preserve"> (WSBA No. </w:t>
            </w:r>
            <w:r>
              <w:t>17794</w:t>
            </w:r>
            <w:r w:rsidR="00C17D5F">
              <w:t>)</w:t>
            </w:r>
          </w:p>
          <w:p w14:paraId="22553901" w14:textId="77777777" w:rsidR="00C17D5F" w:rsidRDefault="000A14BE" w:rsidP="0066093B">
            <w:pPr>
              <w:pStyle w:val="PleadingSignature"/>
              <w:pBdr>
                <w:top w:val="single" w:sz="4" w:space="1" w:color="auto"/>
              </w:pBdr>
              <w:ind w:left="540"/>
            </w:pPr>
            <w:r>
              <w:t>brian.moran</w:t>
            </w:r>
            <w:r w:rsidR="00C17D5F">
              <w:t>@orrick.com</w:t>
            </w:r>
          </w:p>
          <w:p w14:paraId="22553902" w14:textId="77777777" w:rsidR="00C17D5F" w:rsidRDefault="00C17D5F" w:rsidP="0066093B">
            <w:pPr>
              <w:pStyle w:val="PleadingSignature"/>
              <w:spacing w:before="240"/>
              <w:ind w:left="540"/>
            </w:pPr>
            <w:r>
              <w:t>701 Fifth Avenue, Suite 5600</w:t>
            </w:r>
            <w:r>
              <w:br/>
              <w:t>Seattle, WA  98104-7097</w:t>
            </w:r>
          </w:p>
          <w:p w14:paraId="22553903" w14:textId="77777777" w:rsidR="00C17D5F" w:rsidRDefault="00C17D5F" w:rsidP="0066093B">
            <w:pPr>
              <w:pStyle w:val="PleadingSignature"/>
              <w:ind w:left="540"/>
            </w:pPr>
            <w:r>
              <w:t>Telephone:  +1 206 839 4300</w:t>
            </w:r>
          </w:p>
          <w:p w14:paraId="22553904" w14:textId="77777777" w:rsidR="00C17D5F" w:rsidRDefault="00C17D5F" w:rsidP="0066093B">
            <w:pPr>
              <w:pStyle w:val="PleadingSignature"/>
              <w:ind w:left="540"/>
            </w:pPr>
            <w:r>
              <w:t>Facsimile:  +1 206 839 4301</w:t>
            </w:r>
          </w:p>
          <w:p w14:paraId="22553905" w14:textId="77777777" w:rsidR="00C17D5F" w:rsidRPr="00543EF7" w:rsidRDefault="00C17D5F" w:rsidP="00C17D5F">
            <w:pPr>
              <w:pStyle w:val="PleadingSignature"/>
              <w:spacing w:before="240"/>
              <w:ind w:left="108"/>
              <w:rPr>
                <w:i/>
              </w:rPr>
            </w:pPr>
            <w:r w:rsidRPr="00543EF7">
              <w:rPr>
                <w:i/>
              </w:rPr>
              <w:t xml:space="preserve">Attorneys for </w:t>
            </w:r>
            <w:r>
              <w:rPr>
                <w:i/>
              </w:rPr>
              <w:t>the State of Montana</w:t>
            </w:r>
          </w:p>
        </w:tc>
      </w:tr>
      <w:bookmarkEnd w:id="3"/>
      <w:bookmarkEnd w:id="4"/>
    </w:tbl>
    <w:p w14:paraId="22553907" w14:textId="77777777" w:rsidR="00413388" w:rsidRDefault="00413388" w:rsidP="00C17D5F">
      <w:pPr>
        <w:spacing w:line="480" w:lineRule="auto"/>
      </w:pPr>
    </w:p>
    <w:p w14:paraId="22553908" w14:textId="77777777" w:rsidR="00CD12F7" w:rsidRDefault="00413388">
      <w:pPr>
        <w:sectPr w:rsidR="00CD12F7" w:rsidSect="00C3507C">
          <w:footerReference w:type="default" r:id="rId11"/>
          <w:type w:val="continuous"/>
          <w:pgSz w:w="12240" w:h="15840" w:code="1"/>
          <w:pgMar w:top="1440" w:right="1440" w:bottom="1440" w:left="2160" w:header="1440" w:footer="1440" w:gutter="0"/>
          <w:cols w:space="720"/>
          <w:docGrid w:linePitch="360"/>
        </w:sectPr>
      </w:pPr>
      <w:r>
        <w:br w:type="page"/>
      </w:r>
    </w:p>
    <w:p w14:paraId="22553909" w14:textId="77777777" w:rsidR="00413388" w:rsidRDefault="00413388"/>
    <w:p w14:paraId="2255390A" w14:textId="77777777" w:rsidR="00413388" w:rsidRDefault="00413388" w:rsidP="00413388">
      <w:pPr>
        <w:spacing w:line="276" w:lineRule="auto"/>
        <w:jc w:val="center"/>
        <w:rPr>
          <w:b/>
        </w:rPr>
      </w:pPr>
      <w:r>
        <w:rPr>
          <w:b/>
        </w:rPr>
        <w:t>WASHINTON UTILITIES AND TRANSPORTATION COMMISSION</w:t>
      </w:r>
      <w:r>
        <w:rPr>
          <w:b/>
        </w:rPr>
        <w:br/>
        <w:t>DOCKETS EU-170033 AND UG 170034</w:t>
      </w:r>
    </w:p>
    <w:p w14:paraId="2255390B" w14:textId="77777777" w:rsidR="00413388" w:rsidRDefault="00413388" w:rsidP="00413388">
      <w:pPr>
        <w:jc w:val="center"/>
        <w:rPr>
          <w:b/>
        </w:rPr>
      </w:pPr>
    </w:p>
    <w:p w14:paraId="2255390C" w14:textId="77777777" w:rsidR="00413388" w:rsidRPr="00844A69" w:rsidRDefault="00413388" w:rsidP="00413388">
      <w:pPr>
        <w:widowControl w:val="0"/>
        <w:autoSpaceDE w:val="0"/>
        <w:autoSpaceDN w:val="0"/>
        <w:adjustRightInd w:val="0"/>
        <w:spacing w:after="120"/>
        <w:ind w:firstLine="720"/>
      </w:pPr>
      <w:r w:rsidRPr="00844A69">
        <w:t xml:space="preserve">I hereby certify that I have this day served the attached </w:t>
      </w:r>
      <w:r w:rsidR="00CD12F7">
        <w:t>Notice of Appearance on behalf of</w:t>
      </w:r>
      <w:r>
        <w:t xml:space="preserve"> the State of Montana</w:t>
      </w:r>
      <w:r w:rsidRPr="00844A69">
        <w:t xml:space="preserve"> upon the persons and entities listed on the Service List below</w:t>
      </w:r>
      <w:r>
        <w:t xml:space="preserve"> via electronic and United States mail</w:t>
      </w:r>
      <w:r w:rsidRPr="00153D9C">
        <w:t>,</w:t>
      </w:r>
      <w:r w:rsidRPr="00844A69">
        <w:t xml:space="preserve"> addressed as shown below, with first class postage prepaid.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413388" w:rsidRPr="00E732E1" w14:paraId="2255390F" w14:textId="77777777" w:rsidTr="00FB086C">
        <w:tc>
          <w:tcPr>
            <w:tcW w:w="4405" w:type="dxa"/>
          </w:tcPr>
          <w:p w14:paraId="2255390D" w14:textId="77777777" w:rsidR="00413388" w:rsidRPr="00E732E1" w:rsidRDefault="00413388" w:rsidP="00FB086C">
            <w:pPr>
              <w:pStyle w:val="plain"/>
              <w:spacing w:after="120" w:line="240" w:lineRule="exact"/>
              <w:rPr>
                <w:rFonts w:cs="Times New Roman"/>
                <w:sz w:val="22"/>
                <w:szCs w:val="22"/>
              </w:rPr>
            </w:pPr>
            <w:r w:rsidRPr="00E732E1">
              <w:rPr>
                <w:rFonts w:cs="Times New Roman"/>
                <w:b/>
                <w:sz w:val="22"/>
                <w:szCs w:val="22"/>
                <w:u w:val="single"/>
              </w:rPr>
              <w:t>Commission Staff</w:t>
            </w:r>
            <w:r w:rsidRPr="00E732E1">
              <w:rPr>
                <w:rFonts w:cs="Times New Roman"/>
                <w:b/>
                <w:sz w:val="22"/>
                <w:szCs w:val="22"/>
                <w:u w:val="single"/>
              </w:rPr>
              <w:br/>
            </w:r>
            <w:r w:rsidRPr="00E732E1">
              <w:rPr>
                <w:rFonts w:cs="Times New Roman"/>
                <w:sz w:val="22"/>
                <w:szCs w:val="22"/>
              </w:rPr>
              <w:t>Sally Brown</w:t>
            </w:r>
            <w:r w:rsidRPr="00E732E1">
              <w:rPr>
                <w:rFonts w:cs="Times New Roman"/>
                <w:sz w:val="22"/>
                <w:szCs w:val="22"/>
              </w:rPr>
              <w:br/>
              <w:t>Brett P. Shearer</w:t>
            </w:r>
            <w:r w:rsidRPr="00E732E1">
              <w:rPr>
                <w:rFonts w:cs="Times New Roman"/>
                <w:sz w:val="22"/>
                <w:szCs w:val="22"/>
              </w:rPr>
              <w:br/>
              <w:t>Julian Beattie</w:t>
            </w:r>
            <w:r w:rsidRPr="00E732E1">
              <w:rPr>
                <w:rFonts w:cs="Times New Roman"/>
                <w:sz w:val="22"/>
                <w:szCs w:val="22"/>
              </w:rPr>
              <w:br/>
              <w:t>Jennifer Cameron-Rulkowski</w:t>
            </w:r>
            <w:r w:rsidRPr="00E732E1">
              <w:rPr>
                <w:rFonts w:cs="Times New Roman"/>
                <w:sz w:val="22"/>
                <w:szCs w:val="22"/>
              </w:rPr>
              <w:br/>
              <w:t>Andrew J. O’Connell</w:t>
            </w:r>
            <w:r w:rsidRPr="00E732E1">
              <w:rPr>
                <w:rFonts w:cs="Times New Roman"/>
                <w:sz w:val="22"/>
                <w:szCs w:val="22"/>
              </w:rPr>
              <w:br/>
              <w:t>Jeff Roberson</w:t>
            </w:r>
            <w:r w:rsidRPr="00E732E1">
              <w:rPr>
                <w:rFonts w:cs="Times New Roman"/>
                <w:sz w:val="22"/>
                <w:szCs w:val="22"/>
              </w:rPr>
              <w:br/>
              <w:t>Washington Utilities and Transportation Commission</w:t>
            </w:r>
            <w:r w:rsidRPr="00E732E1">
              <w:rPr>
                <w:rFonts w:cs="Times New Roman"/>
                <w:sz w:val="22"/>
                <w:szCs w:val="22"/>
              </w:rPr>
              <w:br/>
              <w:t>1400 S. Evergreen Park Dr. S.W.</w:t>
            </w:r>
            <w:r w:rsidRPr="00E732E1">
              <w:rPr>
                <w:rFonts w:cs="Times New Roman"/>
                <w:sz w:val="22"/>
                <w:szCs w:val="22"/>
              </w:rPr>
              <w:br/>
              <w:t>P.O. Box 40128</w:t>
            </w:r>
            <w:r w:rsidRPr="00E732E1">
              <w:rPr>
                <w:rFonts w:cs="Times New Roman"/>
                <w:sz w:val="22"/>
                <w:szCs w:val="22"/>
              </w:rPr>
              <w:br/>
              <w:t>Olympia, WA  98504-0128</w:t>
            </w:r>
            <w:r w:rsidRPr="00E732E1">
              <w:rPr>
                <w:rFonts w:cs="Times New Roman"/>
                <w:sz w:val="22"/>
                <w:szCs w:val="22"/>
              </w:rPr>
              <w:br/>
            </w:r>
            <w:hyperlink r:id="rId12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sbrown@utc.wa.gov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hyperlink r:id="rId13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bshearer@utx.wa.gov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hyperlink r:id="rId14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jbeattie@utc.wa.gov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hyperlink r:id="rId15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jcameron@utc.wa.gov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</w:r>
            <w:hyperlink r:id="rId16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aoconnel@utc.wa.gov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, jroberso@utc.wa.gov</w:t>
            </w:r>
          </w:p>
        </w:tc>
        <w:tc>
          <w:tcPr>
            <w:tcW w:w="4225" w:type="dxa"/>
          </w:tcPr>
          <w:p w14:paraId="2255390E" w14:textId="77777777" w:rsidR="00413388" w:rsidRPr="00E732E1" w:rsidRDefault="00413388" w:rsidP="00FB086C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E732E1">
              <w:rPr>
                <w:rFonts w:cs="Times New Roman"/>
                <w:b/>
                <w:sz w:val="22"/>
                <w:szCs w:val="22"/>
                <w:u w:val="single"/>
              </w:rPr>
              <w:t>Public Counsel</w:t>
            </w:r>
            <w:r w:rsidRPr="00E732E1">
              <w:rPr>
                <w:rFonts w:cs="Times New Roman"/>
                <w:b/>
                <w:sz w:val="22"/>
                <w:szCs w:val="22"/>
                <w:u w:val="single"/>
              </w:rPr>
              <w:br/>
            </w:r>
            <w:r w:rsidRPr="00E732E1">
              <w:rPr>
                <w:rFonts w:cs="Times New Roman"/>
                <w:sz w:val="22"/>
                <w:szCs w:val="22"/>
              </w:rPr>
              <w:t>Lisa Gafken</w:t>
            </w:r>
            <w:r w:rsidRPr="00E732E1">
              <w:rPr>
                <w:rFonts w:cs="Times New Roman"/>
                <w:sz w:val="22"/>
                <w:szCs w:val="22"/>
              </w:rPr>
              <w:br/>
              <w:t>Armikka R. Bryant</w:t>
            </w:r>
            <w:r w:rsidRPr="00E732E1">
              <w:rPr>
                <w:rFonts w:cs="Times New Roman"/>
                <w:sz w:val="22"/>
                <w:szCs w:val="22"/>
              </w:rPr>
              <w:br/>
              <w:t>Public Counsel Section</w:t>
            </w:r>
            <w:r w:rsidRPr="00E732E1">
              <w:rPr>
                <w:rFonts w:cs="Times New Roman"/>
                <w:sz w:val="22"/>
                <w:szCs w:val="22"/>
              </w:rPr>
              <w:br/>
              <w:t>Office of Attorney General</w:t>
            </w:r>
            <w:r w:rsidRPr="00E732E1">
              <w:rPr>
                <w:rFonts w:cs="Times New Roman"/>
                <w:sz w:val="22"/>
                <w:szCs w:val="22"/>
              </w:rPr>
              <w:br/>
              <w:t>800 Fifth Avenue, Suite 2000</w:t>
            </w:r>
            <w:r>
              <w:rPr>
                <w:rFonts w:cs="Times New Roman"/>
                <w:sz w:val="22"/>
                <w:szCs w:val="22"/>
              </w:rPr>
              <w:br/>
              <w:t>Seattle, WA 98104</w:t>
            </w:r>
            <w:r w:rsidRPr="00E732E1">
              <w:rPr>
                <w:rFonts w:cs="Times New Roman"/>
                <w:sz w:val="22"/>
                <w:szCs w:val="22"/>
              </w:rPr>
              <w:br/>
            </w:r>
            <w:hyperlink r:id="rId17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lisa.gafken@atg.wa.gov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armikkab@atg.wa.gov</w:t>
            </w:r>
          </w:p>
        </w:tc>
      </w:tr>
      <w:tr w:rsidR="00413388" w:rsidRPr="00E732E1" w14:paraId="22553912" w14:textId="77777777" w:rsidTr="00FB086C">
        <w:tc>
          <w:tcPr>
            <w:tcW w:w="4405" w:type="dxa"/>
          </w:tcPr>
          <w:p w14:paraId="22553910" w14:textId="77777777" w:rsidR="00413388" w:rsidRPr="00E732E1" w:rsidRDefault="00413388" w:rsidP="00FB086C">
            <w:pPr>
              <w:pStyle w:val="BodyText"/>
              <w:spacing w:after="240"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2E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PSE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Ken Johnson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Director, State Regulatory Affairs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Puget Sound Energy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PO Box 97034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Bellevue, WA 98009-9734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ken.s.johnson@pse.com</w:t>
            </w:r>
          </w:p>
        </w:tc>
        <w:tc>
          <w:tcPr>
            <w:tcW w:w="4225" w:type="dxa"/>
          </w:tcPr>
          <w:p w14:paraId="22553911" w14:textId="77777777" w:rsidR="00413388" w:rsidRPr="00E732E1" w:rsidRDefault="00413388" w:rsidP="00FB086C">
            <w:pPr>
              <w:pStyle w:val="BodyText"/>
              <w:spacing w:after="120"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Attorneys for PSE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Sheree Strom Carson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Jason T. Kuzma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Donna L. Barnett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Perkins Coie LLP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10885 NE Fourth St., Suite 700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Bellevue, WA 98004-5579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scarson@perkinscoie.com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  <w:t>jkuzma@perkinscoie.com</w:t>
            </w:r>
            <w:r w:rsidRPr="00E732E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8" w:history="1">
              <w:r w:rsidRPr="00E732E1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dbarnett@perkinscoie.com</w:t>
              </w:r>
            </w:hyperlink>
          </w:p>
        </w:tc>
      </w:tr>
      <w:tr w:rsidR="00413388" w:rsidRPr="00E732E1" w14:paraId="22553917" w14:textId="77777777" w:rsidTr="00FB086C">
        <w:tc>
          <w:tcPr>
            <w:tcW w:w="4405" w:type="dxa"/>
          </w:tcPr>
          <w:p w14:paraId="22553913" w14:textId="77777777" w:rsidR="00413388" w:rsidRPr="00E732E1" w:rsidRDefault="00413388" w:rsidP="00FB086C">
            <w:pPr>
              <w:pStyle w:val="plain"/>
              <w:spacing w:line="240" w:lineRule="exact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NWIGU</w:t>
            </w:r>
          </w:p>
          <w:p w14:paraId="22553914" w14:textId="77777777" w:rsidR="00413388" w:rsidRPr="00E732E1" w:rsidRDefault="00413388" w:rsidP="00FB086C">
            <w:pPr>
              <w:pStyle w:val="plain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>Ed Finklea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Executive Director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Northwest Industrial Gas Users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545 Grandview Drive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Ashland, OR  97520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</w:r>
            <w:hyperlink r:id="rId19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efinklea@nwigu.org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225" w:type="dxa"/>
          </w:tcPr>
          <w:p w14:paraId="22553915" w14:textId="77777777" w:rsidR="00413388" w:rsidRPr="00E732E1" w:rsidRDefault="00413388" w:rsidP="00FB086C">
            <w:pPr>
              <w:pStyle w:val="plain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NWIGU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Chad Stokes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Tommy A. Brooks</w:t>
            </w:r>
          </w:p>
          <w:p w14:paraId="22553916" w14:textId="77777777" w:rsidR="00413388" w:rsidRPr="00E732E1" w:rsidRDefault="00413388" w:rsidP="00FB086C">
            <w:pPr>
              <w:pStyle w:val="plain"/>
              <w:spacing w:after="120"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Cable Huston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1001 SW Fifth Avenue, Suite 2000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 xml:space="preserve">Portland, OR  97204-1136 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20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cstokes@cablehuston.com</w:t>
              </w:r>
            </w:hyperlink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</w:r>
            <w:hyperlink r:id="rId21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</w:tr>
      <w:tr w:rsidR="00413388" w:rsidRPr="00E732E1" w14:paraId="2255391E" w14:textId="77777777" w:rsidTr="00FB086C">
        <w:tc>
          <w:tcPr>
            <w:tcW w:w="4405" w:type="dxa"/>
          </w:tcPr>
          <w:p w14:paraId="22553918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ICNU</w:t>
            </w:r>
          </w:p>
          <w:p w14:paraId="22553919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 xml:space="preserve">Tyler Pepple 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Davison Van Cleve PC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333 SW Taylor, Ste 400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Portland, OR  97204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22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tcp@dvclaw.com</w:t>
              </w:r>
            </w:hyperlink>
          </w:p>
        </w:tc>
        <w:tc>
          <w:tcPr>
            <w:tcW w:w="4225" w:type="dxa"/>
          </w:tcPr>
          <w:p w14:paraId="2255391A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Energy Project</w:t>
            </w:r>
          </w:p>
          <w:p w14:paraId="2255391B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Simon J. ffitch</w:t>
            </w:r>
          </w:p>
          <w:p w14:paraId="2255391C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Attorney at Law</w:t>
            </w:r>
          </w:p>
          <w:p w14:paraId="2255391D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 xml:space="preserve">321 High School Rd. NE 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Suite D3, Box No. 383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Bainbridge Island, WA 98110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23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simon@ffitchlaw.com</w:t>
              </w:r>
            </w:hyperlink>
          </w:p>
        </w:tc>
      </w:tr>
      <w:tr w:rsidR="00413388" w:rsidRPr="00E732E1" w14:paraId="22553926" w14:textId="77777777" w:rsidTr="00FB086C">
        <w:tc>
          <w:tcPr>
            <w:tcW w:w="4405" w:type="dxa"/>
          </w:tcPr>
          <w:p w14:paraId="2255391F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lang w:val="fr-FR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  <w:lang w:val="fr-FR"/>
              </w:rPr>
              <w:lastRenderedPageBreak/>
              <w:t>Attorneys for Kroger</w:t>
            </w:r>
          </w:p>
          <w:p w14:paraId="22553920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>Kurt J. Boehm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Jody M. Kyler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Boehm, Kurtz and Lowry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36 East Seventh St., Suite 1510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Cincinnati, OH  45202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</w:r>
            <w:hyperlink r:id="rId24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Kboehm@bkllawfirm.com</w:t>
              </w:r>
            </w:hyperlink>
          </w:p>
          <w:p w14:paraId="22553921" w14:textId="77777777" w:rsidR="00413388" w:rsidRPr="00E732E1" w:rsidRDefault="00637238" w:rsidP="00FB086C">
            <w:pPr>
              <w:pStyle w:val="plain"/>
              <w:spacing w:after="120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hyperlink r:id="rId25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Jklyer@bkllawfirm.com</w:t>
              </w:r>
            </w:hyperlink>
          </w:p>
        </w:tc>
        <w:tc>
          <w:tcPr>
            <w:tcW w:w="4225" w:type="dxa"/>
          </w:tcPr>
          <w:p w14:paraId="22553922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FEA</w:t>
            </w:r>
          </w:p>
          <w:p w14:paraId="22553923" w14:textId="77777777" w:rsidR="00413388" w:rsidRPr="00E732E1" w:rsidRDefault="00413388" w:rsidP="00FB086C">
            <w:pPr>
              <w:pStyle w:val="plain"/>
              <w:spacing w:line="240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Rita Liotta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John Cummins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1 Avenue of the Palms, Suite 161, Room 8F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San Francisco, CA  94130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26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rita.liotta@navy.mil</w:t>
              </w:r>
            </w:hyperlink>
          </w:p>
          <w:p w14:paraId="22553924" w14:textId="77777777" w:rsidR="00413388" w:rsidRPr="00E732E1" w:rsidRDefault="0063723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</w:pPr>
            <w:hyperlink r:id="rId27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john.cummins@navy.mil</w:t>
              </w:r>
            </w:hyperlink>
            <w:r w:rsidR="00413388"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22553925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413388" w:rsidRPr="00E732E1" w14:paraId="2255392E" w14:textId="77777777" w:rsidTr="00FB086C">
        <w:tc>
          <w:tcPr>
            <w:tcW w:w="4405" w:type="dxa"/>
          </w:tcPr>
          <w:p w14:paraId="22553927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Nucor Steel</w:t>
            </w:r>
          </w:p>
          <w:p w14:paraId="22553928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t>Damon E. Xenopolous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Shaun C. Mohler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Stone Mattheis Xenopolous &amp; Brew, P.C.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1025 Thomas Jefferson St. NW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8th Floor, West Tower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  <w:t>Washington, D.C.  20007-5201</w:t>
            </w:r>
          </w:p>
          <w:p w14:paraId="22553929" w14:textId="77777777" w:rsidR="00413388" w:rsidRPr="00E732E1" w:rsidRDefault="0063723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</w:pPr>
            <w:hyperlink r:id="rId28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dex@smxblaw.com</w:t>
              </w:r>
            </w:hyperlink>
          </w:p>
          <w:p w14:paraId="2255392A" w14:textId="77777777" w:rsidR="00413388" w:rsidRPr="00E732E1" w:rsidRDefault="00637238" w:rsidP="00FB086C">
            <w:pPr>
              <w:pStyle w:val="plain"/>
              <w:spacing w:after="120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  <w:lang w:val="fr-FR"/>
              </w:rPr>
            </w:pPr>
            <w:hyperlink r:id="rId29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scm@smxblaw.com</w:t>
              </w:r>
            </w:hyperlink>
          </w:p>
        </w:tc>
        <w:tc>
          <w:tcPr>
            <w:tcW w:w="4225" w:type="dxa"/>
          </w:tcPr>
          <w:p w14:paraId="2255392B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SIERRA CLUB</w:t>
            </w: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br/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Travis Ritchie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Gloria D. Smith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Sierra Club Environmental Law Program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85 Second Street, 2nd Floor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San Francisco, CA  94105</w:t>
            </w:r>
          </w:p>
          <w:p w14:paraId="2255392C" w14:textId="77777777" w:rsidR="00413388" w:rsidRPr="00E732E1" w:rsidRDefault="0063723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hyperlink r:id="rId30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travis.ritchie@sierraclub.org</w:t>
              </w:r>
            </w:hyperlink>
          </w:p>
          <w:p w14:paraId="2255392D" w14:textId="77777777" w:rsidR="00413388" w:rsidRPr="00E732E1" w:rsidRDefault="00637238" w:rsidP="00FB086C">
            <w:pPr>
              <w:pStyle w:val="plain"/>
              <w:spacing w:line="240" w:lineRule="auto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hyperlink r:id="rId31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gloria.smith@sierraclub.org</w:t>
              </w:r>
            </w:hyperlink>
          </w:p>
        </w:tc>
      </w:tr>
      <w:tr w:rsidR="00413388" w:rsidRPr="00E732E1" w14:paraId="22553935" w14:textId="77777777" w:rsidTr="00FB086C">
        <w:tc>
          <w:tcPr>
            <w:tcW w:w="4405" w:type="dxa"/>
          </w:tcPr>
          <w:p w14:paraId="2255392F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Energy Project</w:t>
            </w:r>
          </w:p>
          <w:p w14:paraId="22553930" w14:textId="77777777" w:rsidR="00413388" w:rsidRPr="00E732E1" w:rsidRDefault="00413388" w:rsidP="00FB086C">
            <w:pPr>
              <w:pStyle w:val="plai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Chuck Eberdt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The Energy Project</w:t>
            </w:r>
          </w:p>
          <w:p w14:paraId="22553931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3406 Redwood Ave.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Bellingham, WA  98225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32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Chuck_Eberdt@oppco.org</w:t>
              </w:r>
            </w:hyperlink>
          </w:p>
        </w:tc>
        <w:tc>
          <w:tcPr>
            <w:tcW w:w="4225" w:type="dxa"/>
          </w:tcPr>
          <w:p w14:paraId="22553932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NWEC</w:t>
            </w:r>
          </w:p>
          <w:p w14:paraId="22553933" w14:textId="77777777" w:rsidR="00413388" w:rsidRPr="00E732E1" w:rsidRDefault="00413388" w:rsidP="00FB086C">
            <w:pPr>
              <w:pStyle w:val="plain"/>
              <w:spacing w:line="240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Nancy Hirsh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Joni Bosh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Senior Policy Associate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NW Energy Coalition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811 1st Avenue South, Suite 305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Seattle, WA  98104</w:t>
            </w:r>
          </w:p>
          <w:p w14:paraId="22553934" w14:textId="77777777" w:rsidR="00413388" w:rsidRPr="00E732E1" w:rsidRDefault="00637238" w:rsidP="00FB086C">
            <w:pPr>
              <w:pStyle w:val="plain"/>
              <w:spacing w:after="120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hyperlink r:id="rId33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nancy@nwenergy.org</w:t>
              </w:r>
            </w:hyperlink>
            <w:r w:rsidR="00413388" w:rsidRPr="00E732E1">
              <w:rPr>
                <w:rFonts w:cs="Times New Roman"/>
                <w:color w:val="000000" w:themeColor="text1"/>
                <w:sz w:val="22"/>
                <w:szCs w:val="22"/>
                <w:lang w:val="fr-FR"/>
              </w:rPr>
              <w:br/>
            </w:r>
            <w:hyperlink r:id="rId34" w:history="1">
              <w:r w:rsidR="00413388"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  <w:lang w:val="fr-FR"/>
                </w:rPr>
                <w:t>joni@nwenergy.org</w:t>
              </w:r>
            </w:hyperlink>
          </w:p>
        </w:tc>
      </w:tr>
      <w:tr w:rsidR="00413388" w:rsidRPr="00E732E1" w14:paraId="2255393A" w14:textId="77777777" w:rsidTr="00FB086C">
        <w:tc>
          <w:tcPr>
            <w:tcW w:w="4405" w:type="dxa"/>
          </w:tcPr>
          <w:p w14:paraId="22553936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Cost Management Services</w:t>
            </w:r>
          </w:p>
          <w:p w14:paraId="22553937" w14:textId="77777777" w:rsidR="00413388" w:rsidRPr="00E732E1" w:rsidRDefault="00413388" w:rsidP="00FB086C">
            <w:pPr>
              <w:pStyle w:val="plain"/>
              <w:spacing w:after="120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Craig Gannett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Davis Wright Tremaine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1201 Third Avenue, Suite 2200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Seattle, WA  98101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35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craiggannett@dwt.com</w:t>
              </w:r>
            </w:hyperlink>
          </w:p>
        </w:tc>
        <w:tc>
          <w:tcPr>
            <w:tcW w:w="4225" w:type="dxa"/>
          </w:tcPr>
          <w:p w14:paraId="22553938" w14:textId="77777777" w:rsidR="00413388" w:rsidRPr="00E732E1" w:rsidRDefault="00413388" w:rsidP="00FB086C">
            <w:pPr>
              <w:pStyle w:val="plain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  <w:t>Attorneys for Cost Management Services</w:t>
            </w:r>
          </w:p>
          <w:p w14:paraId="22553939" w14:textId="77777777" w:rsidR="00413388" w:rsidRPr="00E732E1" w:rsidRDefault="00413388" w:rsidP="00FB086C">
            <w:pPr>
              <w:pStyle w:val="plain"/>
              <w:spacing w:after="120"/>
              <w:rPr>
                <w:rFonts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t>John A. Cameron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Davis Wright Tremaine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1300 SW Fifth Avenue, Suite 2300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  <w:t>Portland, OR  97201</w:t>
            </w:r>
            <w:r w:rsidRPr="00E732E1">
              <w:rPr>
                <w:rFonts w:cs="Times New Roman"/>
                <w:color w:val="000000" w:themeColor="text1"/>
                <w:sz w:val="22"/>
                <w:szCs w:val="22"/>
              </w:rPr>
              <w:br/>
            </w:r>
            <w:hyperlink r:id="rId36" w:history="1">
              <w:r w:rsidRPr="00E732E1">
                <w:rPr>
                  <w:rStyle w:val="Hyperlink"/>
                  <w:rFonts w:cs="Times New Roman"/>
                  <w:color w:val="000000" w:themeColor="text1"/>
                  <w:sz w:val="22"/>
                  <w:szCs w:val="22"/>
                </w:rPr>
                <w:t>johncameron@dwt.com</w:t>
              </w:r>
            </w:hyperlink>
          </w:p>
        </w:tc>
      </w:tr>
    </w:tbl>
    <w:p w14:paraId="2255393B" w14:textId="77777777" w:rsidR="00413388" w:rsidRPr="00844A69" w:rsidRDefault="00413388" w:rsidP="00413388">
      <w:pPr>
        <w:widowControl w:val="0"/>
        <w:autoSpaceDE w:val="0"/>
        <w:autoSpaceDN w:val="0"/>
        <w:adjustRightInd w:val="0"/>
        <w:ind w:firstLine="720"/>
        <w:rPr>
          <w:color w:val="000000" w:themeColor="text1"/>
        </w:rPr>
      </w:pPr>
    </w:p>
    <w:p w14:paraId="2255393C" w14:textId="77777777" w:rsidR="00413388" w:rsidRPr="00844A69" w:rsidRDefault="00413388" w:rsidP="00413388">
      <w:pPr>
        <w:widowControl w:val="0"/>
        <w:autoSpaceDE w:val="0"/>
        <w:autoSpaceDN w:val="0"/>
        <w:adjustRightInd w:val="0"/>
        <w:ind w:firstLine="720"/>
      </w:pPr>
      <w:r w:rsidRPr="00844A69">
        <w:t xml:space="preserve">DATED at </w:t>
      </w:r>
      <w:r>
        <w:t>Seattle</w:t>
      </w:r>
      <w:r w:rsidRPr="00844A69">
        <w:t xml:space="preserve">, Washington this </w:t>
      </w:r>
      <w:r>
        <w:t>6th</w:t>
      </w:r>
      <w:r w:rsidRPr="00844A69">
        <w:t xml:space="preserve"> day of </w:t>
      </w:r>
      <w:r>
        <w:t>February,</w:t>
      </w:r>
      <w:r w:rsidRPr="00844A69">
        <w:t xml:space="preserve"> 2017.</w:t>
      </w:r>
    </w:p>
    <w:p w14:paraId="2255393D" w14:textId="77777777" w:rsidR="00413388" w:rsidRPr="00844A69" w:rsidRDefault="00413388" w:rsidP="00413388">
      <w:pPr>
        <w:widowControl w:val="0"/>
        <w:autoSpaceDE w:val="0"/>
        <w:autoSpaceDN w:val="0"/>
        <w:adjustRightInd w:val="0"/>
      </w:pPr>
    </w:p>
    <w:p w14:paraId="2255393E" w14:textId="77777777" w:rsidR="00413388" w:rsidRPr="00844A69" w:rsidRDefault="00413388" w:rsidP="00413388">
      <w:pPr>
        <w:widowControl w:val="0"/>
        <w:autoSpaceDE w:val="0"/>
        <w:autoSpaceDN w:val="0"/>
        <w:adjustRightInd w:val="0"/>
      </w:pPr>
    </w:p>
    <w:p w14:paraId="2255393F" w14:textId="77777777" w:rsidR="00413388" w:rsidRPr="00D5789B" w:rsidRDefault="00413388" w:rsidP="00413388">
      <w:pPr>
        <w:widowControl w:val="0"/>
        <w:autoSpaceDE w:val="0"/>
        <w:autoSpaceDN w:val="0"/>
        <w:adjustRightInd w:val="0"/>
        <w:ind w:left="4320"/>
        <w:rPr>
          <w:b/>
        </w:rPr>
      </w:pPr>
      <w:r w:rsidRPr="00844A69">
        <w:t>________________________________</w:t>
      </w:r>
      <w:r>
        <w:br/>
        <w:t>Leslie Peterson</w:t>
      </w:r>
    </w:p>
    <w:p w14:paraId="22553940" w14:textId="77777777" w:rsidR="00966206" w:rsidRDefault="00966206" w:rsidP="00C17D5F">
      <w:pPr>
        <w:spacing w:line="480" w:lineRule="auto"/>
      </w:pPr>
    </w:p>
    <w:sectPr w:rsidR="00966206" w:rsidSect="00CD12F7">
      <w:type w:val="continuous"/>
      <w:pgSz w:w="12240" w:h="15840" w:code="1"/>
      <w:pgMar w:top="1440" w:right="1440" w:bottom="1440" w:left="2160" w:header="1440" w:footer="1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53943" w14:textId="77777777" w:rsidR="000962EB" w:rsidRDefault="000962EB">
      <w:r>
        <w:separator/>
      </w:r>
    </w:p>
  </w:endnote>
  <w:endnote w:type="continuationSeparator" w:id="0">
    <w:p w14:paraId="22553944" w14:textId="77777777" w:rsidR="000962EB" w:rsidRDefault="0009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526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53945" w14:textId="77777777" w:rsidR="00261E81" w:rsidRDefault="0026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53946" w14:textId="77777777" w:rsidR="006F250E" w:rsidRPr="00C3507C" w:rsidRDefault="006F250E" w:rsidP="006F250E">
    <w:pPr>
      <w:pStyle w:val="Header"/>
      <w:tabs>
        <w:tab w:val="left" w:pos="7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3941" w14:textId="77777777" w:rsidR="000962EB" w:rsidRDefault="000962EB">
      <w:r>
        <w:separator/>
      </w:r>
    </w:p>
  </w:footnote>
  <w:footnote w:type="continuationSeparator" w:id="0">
    <w:p w14:paraId="22553942" w14:textId="77777777" w:rsidR="000962EB" w:rsidRDefault="0009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78EF"/>
    <w:multiLevelType w:val="hybridMultilevel"/>
    <w:tmpl w:val="51B0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1D0"/>
    <w:multiLevelType w:val="hybridMultilevel"/>
    <w:tmpl w:val="D046BD88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NoTrailerPromptID" w:val="USA.766396545.1"/>
  </w:docVars>
  <w:rsids>
    <w:rsidRoot w:val="00EE78C0"/>
    <w:rsid w:val="000035AE"/>
    <w:rsid w:val="00007CF2"/>
    <w:rsid w:val="00011425"/>
    <w:rsid w:val="00013171"/>
    <w:rsid w:val="000153BA"/>
    <w:rsid w:val="0002361C"/>
    <w:rsid w:val="0002450B"/>
    <w:rsid w:val="00036131"/>
    <w:rsid w:val="000418D6"/>
    <w:rsid w:val="000578C3"/>
    <w:rsid w:val="000755D2"/>
    <w:rsid w:val="00081520"/>
    <w:rsid w:val="00090B12"/>
    <w:rsid w:val="00094208"/>
    <w:rsid w:val="000962EB"/>
    <w:rsid w:val="000A14BE"/>
    <w:rsid w:val="000A6393"/>
    <w:rsid w:val="000B4A18"/>
    <w:rsid w:val="000C6470"/>
    <w:rsid w:val="000D2057"/>
    <w:rsid w:val="000E0917"/>
    <w:rsid w:val="000F711B"/>
    <w:rsid w:val="00124E01"/>
    <w:rsid w:val="00146297"/>
    <w:rsid w:val="00152BD3"/>
    <w:rsid w:val="0016048A"/>
    <w:rsid w:val="00165D04"/>
    <w:rsid w:val="0016621C"/>
    <w:rsid w:val="001A0A3A"/>
    <w:rsid w:val="001A1AF8"/>
    <w:rsid w:val="001B037C"/>
    <w:rsid w:val="001B59B3"/>
    <w:rsid w:val="001D069B"/>
    <w:rsid w:val="001E5C41"/>
    <w:rsid w:val="001F79BC"/>
    <w:rsid w:val="00212F97"/>
    <w:rsid w:val="00230223"/>
    <w:rsid w:val="0024518E"/>
    <w:rsid w:val="002516F7"/>
    <w:rsid w:val="00261E81"/>
    <w:rsid w:val="002678EC"/>
    <w:rsid w:val="00287633"/>
    <w:rsid w:val="00297395"/>
    <w:rsid w:val="002A35D9"/>
    <w:rsid w:val="002A6B3C"/>
    <w:rsid w:val="002B56E1"/>
    <w:rsid w:val="002C5393"/>
    <w:rsid w:val="002D0AC3"/>
    <w:rsid w:val="002D40D4"/>
    <w:rsid w:val="00306592"/>
    <w:rsid w:val="00307395"/>
    <w:rsid w:val="00321535"/>
    <w:rsid w:val="00334AD1"/>
    <w:rsid w:val="00337633"/>
    <w:rsid w:val="00355C22"/>
    <w:rsid w:val="00374793"/>
    <w:rsid w:val="003812A2"/>
    <w:rsid w:val="003C6F79"/>
    <w:rsid w:val="003E4C8A"/>
    <w:rsid w:val="003F0448"/>
    <w:rsid w:val="003F2878"/>
    <w:rsid w:val="003F609B"/>
    <w:rsid w:val="00406D96"/>
    <w:rsid w:val="00413388"/>
    <w:rsid w:val="00426DA6"/>
    <w:rsid w:val="004300C0"/>
    <w:rsid w:val="004414A1"/>
    <w:rsid w:val="00441FD9"/>
    <w:rsid w:val="00461EF3"/>
    <w:rsid w:val="00481094"/>
    <w:rsid w:val="00495D6D"/>
    <w:rsid w:val="004B04CC"/>
    <w:rsid w:val="004B42E9"/>
    <w:rsid w:val="004C0D94"/>
    <w:rsid w:val="004C25FB"/>
    <w:rsid w:val="004C2604"/>
    <w:rsid w:val="004C3145"/>
    <w:rsid w:val="004C4001"/>
    <w:rsid w:val="004C4AFB"/>
    <w:rsid w:val="004C689C"/>
    <w:rsid w:val="004C703B"/>
    <w:rsid w:val="004D0C22"/>
    <w:rsid w:val="004E624C"/>
    <w:rsid w:val="004F0EBB"/>
    <w:rsid w:val="004F14AF"/>
    <w:rsid w:val="004F6366"/>
    <w:rsid w:val="00501969"/>
    <w:rsid w:val="0051569D"/>
    <w:rsid w:val="00516B2E"/>
    <w:rsid w:val="00521F67"/>
    <w:rsid w:val="0053279B"/>
    <w:rsid w:val="00540D86"/>
    <w:rsid w:val="00544FC2"/>
    <w:rsid w:val="00552131"/>
    <w:rsid w:val="005A6E93"/>
    <w:rsid w:val="005B7A9F"/>
    <w:rsid w:val="005B7D2B"/>
    <w:rsid w:val="005C0579"/>
    <w:rsid w:val="005D2509"/>
    <w:rsid w:val="005F1E85"/>
    <w:rsid w:val="005F221D"/>
    <w:rsid w:val="00600838"/>
    <w:rsid w:val="006051D7"/>
    <w:rsid w:val="0061259A"/>
    <w:rsid w:val="00623BB2"/>
    <w:rsid w:val="00625ADE"/>
    <w:rsid w:val="00635BBB"/>
    <w:rsid w:val="0063718F"/>
    <w:rsid w:val="00637238"/>
    <w:rsid w:val="00642A62"/>
    <w:rsid w:val="00644A96"/>
    <w:rsid w:val="00657F8F"/>
    <w:rsid w:val="00660AC3"/>
    <w:rsid w:val="00664F3D"/>
    <w:rsid w:val="00680596"/>
    <w:rsid w:val="00680AE9"/>
    <w:rsid w:val="00690C46"/>
    <w:rsid w:val="00695098"/>
    <w:rsid w:val="006A35C4"/>
    <w:rsid w:val="006C529A"/>
    <w:rsid w:val="006D340F"/>
    <w:rsid w:val="006D3A8C"/>
    <w:rsid w:val="006E78DA"/>
    <w:rsid w:val="006F250E"/>
    <w:rsid w:val="006F75CF"/>
    <w:rsid w:val="00712F5E"/>
    <w:rsid w:val="00713B2A"/>
    <w:rsid w:val="00720FCD"/>
    <w:rsid w:val="00734553"/>
    <w:rsid w:val="007621C5"/>
    <w:rsid w:val="007663FC"/>
    <w:rsid w:val="00767254"/>
    <w:rsid w:val="00777DC4"/>
    <w:rsid w:val="00786D4E"/>
    <w:rsid w:val="00792946"/>
    <w:rsid w:val="007A33A0"/>
    <w:rsid w:val="007B0748"/>
    <w:rsid w:val="007B20B2"/>
    <w:rsid w:val="007B59BA"/>
    <w:rsid w:val="007C180B"/>
    <w:rsid w:val="007C623B"/>
    <w:rsid w:val="00803CEB"/>
    <w:rsid w:val="008078CE"/>
    <w:rsid w:val="00817102"/>
    <w:rsid w:val="008216E5"/>
    <w:rsid w:val="00851880"/>
    <w:rsid w:val="00852F1D"/>
    <w:rsid w:val="008832EF"/>
    <w:rsid w:val="00887AEF"/>
    <w:rsid w:val="008A5989"/>
    <w:rsid w:val="008B07EC"/>
    <w:rsid w:val="008B13BC"/>
    <w:rsid w:val="008C41C0"/>
    <w:rsid w:val="008D421B"/>
    <w:rsid w:val="008E0AEB"/>
    <w:rsid w:val="008F3EBB"/>
    <w:rsid w:val="00916134"/>
    <w:rsid w:val="009457DC"/>
    <w:rsid w:val="00946C88"/>
    <w:rsid w:val="00950142"/>
    <w:rsid w:val="00956315"/>
    <w:rsid w:val="00957FC1"/>
    <w:rsid w:val="00964018"/>
    <w:rsid w:val="00965554"/>
    <w:rsid w:val="00966206"/>
    <w:rsid w:val="0096761D"/>
    <w:rsid w:val="00972186"/>
    <w:rsid w:val="009900C2"/>
    <w:rsid w:val="00992E63"/>
    <w:rsid w:val="009A085B"/>
    <w:rsid w:val="009A20AF"/>
    <w:rsid w:val="009D4AB2"/>
    <w:rsid w:val="009D5343"/>
    <w:rsid w:val="009D6558"/>
    <w:rsid w:val="009E080F"/>
    <w:rsid w:val="009E15D9"/>
    <w:rsid w:val="009F1A98"/>
    <w:rsid w:val="00A029C7"/>
    <w:rsid w:val="00A12FFE"/>
    <w:rsid w:val="00A20ABA"/>
    <w:rsid w:val="00A25AE2"/>
    <w:rsid w:val="00A318F1"/>
    <w:rsid w:val="00A4260A"/>
    <w:rsid w:val="00A7339D"/>
    <w:rsid w:val="00AA3AE3"/>
    <w:rsid w:val="00AA640B"/>
    <w:rsid w:val="00AB39FF"/>
    <w:rsid w:val="00AC6AF7"/>
    <w:rsid w:val="00AD47A7"/>
    <w:rsid w:val="00AE37A9"/>
    <w:rsid w:val="00AE37F9"/>
    <w:rsid w:val="00AE3B26"/>
    <w:rsid w:val="00AF347E"/>
    <w:rsid w:val="00AF5C8B"/>
    <w:rsid w:val="00B03157"/>
    <w:rsid w:val="00B149EF"/>
    <w:rsid w:val="00B3081D"/>
    <w:rsid w:val="00B30A88"/>
    <w:rsid w:val="00B41814"/>
    <w:rsid w:val="00B7535F"/>
    <w:rsid w:val="00BA1CA3"/>
    <w:rsid w:val="00BA3E8E"/>
    <w:rsid w:val="00BB4A90"/>
    <w:rsid w:val="00BB519D"/>
    <w:rsid w:val="00BB5218"/>
    <w:rsid w:val="00BC5E98"/>
    <w:rsid w:val="00BD0785"/>
    <w:rsid w:val="00BD198D"/>
    <w:rsid w:val="00BD50E0"/>
    <w:rsid w:val="00BD570A"/>
    <w:rsid w:val="00C03FA2"/>
    <w:rsid w:val="00C0448E"/>
    <w:rsid w:val="00C0581E"/>
    <w:rsid w:val="00C10BC4"/>
    <w:rsid w:val="00C177FD"/>
    <w:rsid w:val="00C17D5F"/>
    <w:rsid w:val="00C314C2"/>
    <w:rsid w:val="00C33A46"/>
    <w:rsid w:val="00C3507C"/>
    <w:rsid w:val="00C57ABC"/>
    <w:rsid w:val="00C665A5"/>
    <w:rsid w:val="00C83FFB"/>
    <w:rsid w:val="00C85157"/>
    <w:rsid w:val="00C9545C"/>
    <w:rsid w:val="00CB397D"/>
    <w:rsid w:val="00CC4FDE"/>
    <w:rsid w:val="00CD12F7"/>
    <w:rsid w:val="00CD4AB2"/>
    <w:rsid w:val="00CE2DE3"/>
    <w:rsid w:val="00CE47E0"/>
    <w:rsid w:val="00D10115"/>
    <w:rsid w:val="00D1100A"/>
    <w:rsid w:val="00D4644F"/>
    <w:rsid w:val="00D53767"/>
    <w:rsid w:val="00D5789B"/>
    <w:rsid w:val="00D66F58"/>
    <w:rsid w:val="00D70EEB"/>
    <w:rsid w:val="00D8751C"/>
    <w:rsid w:val="00DB4CB2"/>
    <w:rsid w:val="00DC08D9"/>
    <w:rsid w:val="00DD49FA"/>
    <w:rsid w:val="00DD4A83"/>
    <w:rsid w:val="00DE6B57"/>
    <w:rsid w:val="00E34056"/>
    <w:rsid w:val="00E54657"/>
    <w:rsid w:val="00E747C7"/>
    <w:rsid w:val="00E964D6"/>
    <w:rsid w:val="00E965C8"/>
    <w:rsid w:val="00EA7616"/>
    <w:rsid w:val="00EB01CA"/>
    <w:rsid w:val="00EC1C97"/>
    <w:rsid w:val="00ED4794"/>
    <w:rsid w:val="00EE78C0"/>
    <w:rsid w:val="00F1003F"/>
    <w:rsid w:val="00F14C0D"/>
    <w:rsid w:val="00F27132"/>
    <w:rsid w:val="00F35FE2"/>
    <w:rsid w:val="00F5022B"/>
    <w:rsid w:val="00F5678A"/>
    <w:rsid w:val="00F65360"/>
    <w:rsid w:val="00F90D90"/>
    <w:rsid w:val="00F91D1F"/>
    <w:rsid w:val="00F94149"/>
    <w:rsid w:val="00FB39BF"/>
    <w:rsid w:val="00FC14B5"/>
    <w:rsid w:val="00FF22D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25538DD"/>
  <w15:docId w15:val="{E9D197A8-FCF0-4F40-BDF7-20AEF6F7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1E81"/>
    <w:rPr>
      <w:sz w:val="24"/>
      <w:szCs w:val="24"/>
    </w:rPr>
  </w:style>
  <w:style w:type="paragraph" w:customStyle="1" w:styleId="PleadingSignature">
    <w:name w:val="Pleading Signature"/>
    <w:basedOn w:val="Normal"/>
    <w:link w:val="PleadingSignatureChar"/>
    <w:rsid w:val="00C17D5F"/>
    <w:pPr>
      <w:keepNext/>
      <w:keepLines/>
      <w:widowControl w:val="0"/>
      <w:spacing w:line="240" w:lineRule="exact"/>
    </w:pPr>
    <w:rPr>
      <w:rFonts w:eastAsia="SimSun"/>
      <w:szCs w:val="20"/>
    </w:rPr>
  </w:style>
  <w:style w:type="paragraph" w:customStyle="1" w:styleId="PleadingSignatureFirmName">
    <w:name w:val="Pleading Signature Firm Name"/>
    <w:basedOn w:val="PleadingSignature"/>
    <w:rsid w:val="00C17D5F"/>
    <w:rPr>
      <w:caps/>
    </w:rPr>
  </w:style>
  <w:style w:type="character" w:customStyle="1" w:styleId="PleadingSignatureChar">
    <w:name w:val="Pleading Signature Char"/>
    <w:basedOn w:val="DefaultParagraphFont"/>
    <w:link w:val="PleadingSignature"/>
    <w:rsid w:val="00C17D5F"/>
    <w:rPr>
      <w:rFonts w:eastAsia="SimSun"/>
      <w:sz w:val="24"/>
    </w:rPr>
  </w:style>
  <w:style w:type="paragraph" w:customStyle="1" w:styleId="Pleading">
    <w:name w:val="Pleading"/>
    <w:basedOn w:val="Normal"/>
    <w:rsid w:val="00C17D5F"/>
    <w:pPr>
      <w:spacing w:line="240" w:lineRule="exact"/>
      <w:ind w:left="108" w:right="108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13388"/>
    <w:rPr>
      <w:rFonts w:ascii="Palatino Linotype" w:hAnsi="Palatino Linotype"/>
      <w:sz w:val="24"/>
      <w:szCs w:val="24"/>
    </w:rPr>
  </w:style>
  <w:style w:type="paragraph" w:customStyle="1" w:styleId="plain">
    <w:name w:val="plain"/>
    <w:basedOn w:val="Normal"/>
    <w:rsid w:val="00413388"/>
    <w:pPr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shearer@utx.wa.gov" TargetMode="External"/><Relationship Id="rId18" Type="http://schemas.openxmlformats.org/officeDocument/2006/relationships/hyperlink" Target="mailto:dbarnett@perkinscoie.com" TargetMode="External"/><Relationship Id="rId26" Type="http://schemas.openxmlformats.org/officeDocument/2006/relationships/hyperlink" Target="mailto:rita.liotta@navy.mil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mailto:tbrooks@cablehuston.com" TargetMode="External"/><Relationship Id="rId34" Type="http://schemas.openxmlformats.org/officeDocument/2006/relationships/hyperlink" Target="mailto:joni@nwenergy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brown@utc.wa.gov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hyperlink" Target="mailto:Jklyer@bkllawfirm.com" TargetMode="External"/><Relationship Id="rId33" Type="http://schemas.openxmlformats.org/officeDocument/2006/relationships/hyperlink" Target="mailto:nancy@nwenergy.or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oconnel@utc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scm@bbrslaw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Kboehm@bkllawfirm.com" TargetMode="External"/><Relationship Id="rId32" Type="http://schemas.openxmlformats.org/officeDocument/2006/relationships/hyperlink" Target="mailto:Chuck_Eberdt@oppco.org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cameron@utc.wa.gov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hyperlink" Target="mailto:dex@smxblaw.com" TargetMode="External"/><Relationship Id="rId36" Type="http://schemas.openxmlformats.org/officeDocument/2006/relationships/hyperlink" Target="mailto:johncameron@dwt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finklea@nwigu.org" TargetMode="External"/><Relationship Id="rId31" Type="http://schemas.openxmlformats.org/officeDocument/2006/relationships/hyperlink" Target="mailto:gloria.smith@sierraclub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beattie@utc.wa.gov" TargetMode="External"/><Relationship Id="rId22" Type="http://schemas.openxmlformats.org/officeDocument/2006/relationships/hyperlink" Target="mailto:tcp@dvclaw.com" TargetMode="External"/><Relationship Id="rId27" Type="http://schemas.openxmlformats.org/officeDocument/2006/relationships/hyperlink" Target="mailto:john.cummins@navy.mil" TargetMode="External"/><Relationship Id="rId30" Type="http://schemas.openxmlformats.org/officeDocument/2006/relationships/hyperlink" Target="mailto:travis.ritchie@sierraclub.org" TargetMode="External"/><Relationship Id="rId35" Type="http://schemas.openxmlformats.org/officeDocument/2006/relationships/hyperlink" Target="mailto:craiggannett@dwt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32432-F54D-424C-96E3-0F8F390A2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BA7D0-8C48-44E1-8129-97C6DD2F4841}"/>
</file>

<file path=customXml/itemProps3.xml><?xml version="1.0" encoding="utf-8"?>
<ds:datastoreItem xmlns:ds="http://schemas.openxmlformats.org/officeDocument/2006/customXml" ds:itemID="{A973E84F-5722-4D49-B90A-03F3100947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1ED268BE-A78E-4B5A-83C6-98A5B6828B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AA5091-8C2A-4AD6-99B8-977E795121C3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UE-151871 and UG-151872  Order 01</vt:lpstr>
    </vt:vector>
  </TitlesOfParts>
  <Company>UTC</Company>
  <LinksUpToDate>false</LinksUpToDate>
  <CharactersWithSpaces>5597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UE-151871 and UG-151872  Order 01</dc:title>
  <dc:creator>Anderson, Linda (UTC)</dc:creator>
  <cp:lastModifiedBy>Kredel, Ashley (UTC)</cp:lastModifiedBy>
  <cp:revision>2</cp:revision>
  <cp:lastPrinted>2017-02-02T18:29:00Z</cp:lastPrinted>
  <dcterms:created xsi:type="dcterms:W3CDTF">2017-02-07T22:56:00Z</dcterms:created>
  <dcterms:modified xsi:type="dcterms:W3CDTF">2017-02-07T22:56:00Z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