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86A6D" w:rsidRPr="002E56C2" w:rsidRDefault="000130DA" w:rsidP="00586A6D">
      <w:pPr>
        <w:jc w:val="center"/>
      </w:pPr>
      <w:r>
        <w:t xml:space="preserve">October </w:t>
      </w:r>
      <w:r w:rsidR="00E441C8">
        <w:t>21</w:t>
      </w:r>
      <w:r>
        <w:t>, 2016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>Mr. Steven V. King,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23A17" w:rsidRDefault="00586A6D" w:rsidP="00923A17">
      <w:pPr>
        <w:ind w:left="1440" w:hanging="720"/>
      </w:pPr>
      <w:r w:rsidRPr="004C7BE4">
        <w:t>Re:</w:t>
      </w:r>
      <w:r w:rsidRPr="004C7BE4">
        <w:tab/>
      </w:r>
      <w:r w:rsidR="00FE373D">
        <w:t xml:space="preserve">Iliad Water </w:t>
      </w:r>
      <w:r w:rsidR="006C0DE3">
        <w:t>Company, LLC</w:t>
      </w:r>
      <w:r>
        <w:t xml:space="preserve"> </w:t>
      </w:r>
      <w:r w:rsidR="00FE373D">
        <w:t>–</w:t>
      </w:r>
      <w:r>
        <w:t xml:space="preserve"> </w:t>
      </w:r>
      <w:r w:rsidR="005717AF">
        <w:t xml:space="preserve">Second Revised Sheet No. 2.1 Canceling First Revised Sheet No. 2.1; </w:t>
      </w:r>
      <w:r w:rsidR="007037C6">
        <w:t xml:space="preserve">Third Revised Sheet No.  S-1 Canceling Second Revised Sheet No.  S-1; </w:t>
      </w:r>
      <w:r w:rsidR="005717AF">
        <w:t>Second Revised Sheet No.</w:t>
      </w:r>
      <w:r w:rsidR="007037C6">
        <w:t xml:space="preserve"> </w:t>
      </w:r>
      <w:r w:rsidR="005717AF">
        <w:t xml:space="preserve"> W-1 Canceling First Revised Sheet No. W-1; Second Revised Sheet No</w:t>
      </w:r>
      <w:r w:rsidR="006157BC">
        <w:t xml:space="preserve">.  </w:t>
      </w:r>
      <w:r w:rsidR="005717AF">
        <w:t>W-2 Canceling First Revised Sheet No</w:t>
      </w:r>
      <w:r w:rsidR="006157BC">
        <w:t xml:space="preserve">.  </w:t>
      </w:r>
      <w:r w:rsidR="005717AF">
        <w:t>W-2;</w:t>
      </w:r>
      <w:r w:rsidR="00923A17">
        <w:t xml:space="preserve"> Third Revised Sheet No</w:t>
      </w:r>
      <w:r w:rsidR="006157BC">
        <w:t xml:space="preserve">.  </w:t>
      </w:r>
      <w:r w:rsidR="00923A17">
        <w:t>W-3 Canceling Second Revised Sheet No</w:t>
      </w:r>
      <w:r w:rsidR="006157BC">
        <w:t xml:space="preserve">.  </w:t>
      </w:r>
      <w:r w:rsidR="00923A17">
        <w:t>W-3; Fourth Revised Sheet No</w:t>
      </w:r>
      <w:r w:rsidR="006157BC">
        <w:t xml:space="preserve">.  </w:t>
      </w:r>
      <w:r w:rsidR="00923A17">
        <w:t>W-4 Canceling Third Revised Sheet No</w:t>
      </w:r>
      <w:r w:rsidR="006157BC">
        <w:t xml:space="preserve">.  </w:t>
      </w:r>
      <w:r w:rsidR="00923A17">
        <w:t>W-</w:t>
      </w:r>
      <w:r w:rsidR="008526B1">
        <w:t>4</w:t>
      </w:r>
      <w:r w:rsidR="00923A17">
        <w:t>;</w:t>
      </w:r>
      <w:r w:rsidR="008526B1">
        <w:t xml:space="preserve"> Third Revised Sheet No</w:t>
      </w:r>
      <w:r w:rsidR="006157BC">
        <w:t xml:space="preserve">.  </w:t>
      </w:r>
      <w:r w:rsidR="008526B1">
        <w:t>W-5 Canceling Second Revised Sheet No</w:t>
      </w:r>
      <w:r w:rsidR="006157BC">
        <w:t xml:space="preserve">.  </w:t>
      </w:r>
      <w:r w:rsidR="008526B1">
        <w:t>W-5; First Revised Sheet No</w:t>
      </w:r>
      <w:r w:rsidR="006157BC">
        <w:t xml:space="preserve">.  </w:t>
      </w:r>
      <w:r w:rsidR="008526B1">
        <w:t>W-5.1 Canceling Original Sheet No</w:t>
      </w:r>
      <w:r w:rsidR="006157BC">
        <w:t xml:space="preserve">.  </w:t>
      </w:r>
      <w:r w:rsidR="008526B1">
        <w:t>W-5.1;</w:t>
      </w:r>
      <w:r w:rsidR="007A3443">
        <w:t xml:space="preserve"> First Revised Sheet No</w:t>
      </w:r>
      <w:r w:rsidR="006157BC">
        <w:t xml:space="preserve">.  </w:t>
      </w:r>
      <w:r w:rsidR="007A3443">
        <w:t>W-5.2 Canceling Original Sheet No</w:t>
      </w:r>
      <w:r w:rsidR="006157BC">
        <w:t xml:space="preserve">.  </w:t>
      </w:r>
      <w:r w:rsidR="007A3443">
        <w:t>W-5.2; Third Revised Sheet No</w:t>
      </w:r>
      <w:r w:rsidR="006157BC">
        <w:t xml:space="preserve">.  </w:t>
      </w:r>
      <w:r w:rsidR="007A3443">
        <w:t>W-6 Canceling Second Revised Sheet No</w:t>
      </w:r>
      <w:r w:rsidR="006157BC">
        <w:t xml:space="preserve">.  </w:t>
      </w:r>
      <w:r w:rsidR="007A3443">
        <w:t>W-6; First Revised Sheet No</w:t>
      </w:r>
      <w:r w:rsidR="006157BC">
        <w:t xml:space="preserve">.  </w:t>
      </w:r>
      <w:r w:rsidR="007A3443">
        <w:t>W-</w:t>
      </w:r>
      <w:r w:rsidR="00512C69">
        <w:t>6</w:t>
      </w:r>
      <w:r w:rsidR="007A3443">
        <w:t>.1 Canceling Original Sheet No</w:t>
      </w:r>
      <w:r w:rsidR="006157BC">
        <w:t xml:space="preserve">.  </w:t>
      </w:r>
      <w:r w:rsidR="007A3443">
        <w:t>W-</w:t>
      </w:r>
      <w:r w:rsidR="00512C69">
        <w:t>6</w:t>
      </w:r>
      <w:r w:rsidR="007A3443">
        <w:t>.1;</w:t>
      </w:r>
      <w:r w:rsidR="00512C69">
        <w:t xml:space="preserve"> Original Sheet No</w:t>
      </w:r>
      <w:r w:rsidR="006157BC">
        <w:t xml:space="preserve">.  </w:t>
      </w:r>
      <w:r w:rsidR="00512C69">
        <w:t>W-6.2; Original Sheet No</w:t>
      </w:r>
      <w:r w:rsidR="006157BC">
        <w:t xml:space="preserve">.  </w:t>
      </w:r>
      <w:r w:rsidR="00512C69">
        <w:t>W-7; Original Sheet No</w:t>
      </w:r>
      <w:r w:rsidR="006157BC">
        <w:t xml:space="preserve">.  </w:t>
      </w:r>
      <w:r w:rsidR="00512C69">
        <w:t>W-8</w:t>
      </w:r>
      <w:r w:rsidR="006B3E11">
        <w:t xml:space="preserve"> – </w:t>
      </w:r>
      <w:r w:rsidR="006B3E11" w:rsidRPr="006B3E11">
        <w:rPr>
          <w:b/>
        </w:rPr>
        <w:t>Confidential Material Included</w:t>
      </w:r>
    </w:p>
    <w:p w:rsidR="00FE373D" w:rsidRPr="004C7BE4" w:rsidRDefault="00FE373D" w:rsidP="00586A6D">
      <w:pPr>
        <w:ind w:left="1440" w:hanging="720"/>
      </w:pPr>
    </w:p>
    <w:p w:rsidR="00586A6D" w:rsidRPr="004C7BE4" w:rsidRDefault="00586A6D" w:rsidP="00586A6D">
      <w:r w:rsidRPr="004C7BE4">
        <w:t>Dear Mr. King:</w:t>
      </w:r>
    </w:p>
    <w:p w:rsidR="00586A6D" w:rsidRPr="002E56C2" w:rsidRDefault="00586A6D" w:rsidP="00586A6D"/>
    <w:p w:rsidR="005359E1" w:rsidRDefault="00586A6D" w:rsidP="00A2746A">
      <w:r w:rsidRPr="002E56C2">
        <w:tab/>
      </w:r>
      <w:r w:rsidR="00A2746A">
        <w:t xml:space="preserve">Attached you will find the above-referenced tariff pages.  The purpose of this filing is to </w:t>
      </w:r>
      <w:r w:rsidR="007037C6">
        <w:t>seek</w:t>
      </w:r>
      <w:r w:rsidR="00A2746A">
        <w:t xml:space="preserve"> a general rate increase on behalf of Iliad Water </w:t>
      </w:r>
      <w:r w:rsidR="00FF004D">
        <w:t>Company, LLC.</w:t>
      </w:r>
      <w:r w:rsidR="005359E1">
        <w:t xml:space="preserve">  Attached is a copy of the customer notice that </w:t>
      </w:r>
      <w:r w:rsidR="006B3E11">
        <w:t xml:space="preserve">was </w:t>
      </w:r>
      <w:r w:rsidR="005359E1">
        <w:t xml:space="preserve">sent to the customers.  The company is providing more than thirty days notice to customers.  </w:t>
      </w:r>
    </w:p>
    <w:p w:rsidR="005359E1" w:rsidRDefault="005359E1" w:rsidP="00A2746A"/>
    <w:p w:rsidR="001C7845" w:rsidRDefault="005359E1" w:rsidP="00A2746A">
      <w:r>
        <w:tab/>
      </w:r>
      <w:r w:rsidR="006C0DE3">
        <w:t>The purpose of this filing is to seek rates that cover the company's operating costs</w:t>
      </w:r>
      <w:r w:rsidR="006157BC">
        <w:t xml:space="preserve">.  </w:t>
      </w:r>
      <w:r>
        <w:t>This filing requests an increase</w:t>
      </w:r>
      <w:r w:rsidR="00FD7DF7">
        <w:t xml:space="preserve"> in company revenues of </w:t>
      </w:r>
      <w:r w:rsidR="00055A90">
        <w:t>$</w:t>
      </w:r>
      <w:r w:rsidR="00410E3E">
        <w:t>318,300</w:t>
      </w:r>
      <w:r w:rsidR="00055A90">
        <w:t xml:space="preserve">.  </w:t>
      </w:r>
      <w:r w:rsidR="00FD7DF7">
        <w:t xml:space="preserve">This represents a </w:t>
      </w:r>
      <w:r w:rsidR="00E42C5A">
        <w:t>143</w:t>
      </w:r>
      <w:r w:rsidR="00FD7DF7">
        <w:t xml:space="preserve"> percent </w:t>
      </w:r>
    </w:p>
    <w:p w:rsidR="001C7845" w:rsidRDefault="001C7845" w:rsidP="00A2746A"/>
    <w:p w:rsidR="001C7845" w:rsidRDefault="001C7845" w:rsidP="00A2746A"/>
    <w:p w:rsidR="001C7845" w:rsidRDefault="001C7845" w:rsidP="00A2746A"/>
    <w:p w:rsidR="00CA6E00" w:rsidRDefault="00FD7DF7" w:rsidP="00A2746A">
      <w:proofErr w:type="gramStart"/>
      <w:r>
        <w:lastRenderedPageBreak/>
        <w:t>increase</w:t>
      </w:r>
      <w:proofErr w:type="gramEnd"/>
      <w:r>
        <w:t xml:space="preserve"> in the company's revenues.</w:t>
      </w:r>
      <w:r w:rsidR="006C0DE3">
        <w:t xml:space="preserve">  Increase</w:t>
      </w:r>
      <w:r w:rsidR="00D74198">
        <w:t>s</w:t>
      </w:r>
      <w:r w:rsidR="006C0DE3">
        <w:t xml:space="preserve"> to each </w:t>
      </w:r>
      <w:r w:rsidR="006B3E11">
        <w:t xml:space="preserve">water </w:t>
      </w:r>
      <w:r w:rsidR="006C0DE3">
        <w:t>system's rates are set out in the customer notice.</w:t>
      </w:r>
      <w:r w:rsidR="00FE7F69">
        <w:t xml:space="preserve">  This </w:t>
      </w:r>
      <w:r w:rsidR="006B3E11">
        <w:t xml:space="preserve">filing </w:t>
      </w:r>
      <w:r w:rsidR="00FE7F69">
        <w:t xml:space="preserve">is based on the company's operations from </w:t>
      </w:r>
      <w:r w:rsidR="004D2509">
        <w:t>January</w:t>
      </w:r>
      <w:r w:rsidR="00FE7F69">
        <w:t xml:space="preserve"> 1, 2016</w:t>
      </w:r>
      <w:r w:rsidR="00BA585D">
        <w:t>,</w:t>
      </w:r>
      <w:r w:rsidR="00957BB6">
        <w:t xml:space="preserve"> through August 3</w:t>
      </w:r>
      <w:r w:rsidR="004D2509">
        <w:t>1</w:t>
      </w:r>
      <w:r w:rsidR="00957BB6">
        <w:t>, 2016,</w:t>
      </w:r>
      <w:r w:rsidR="00806BD1">
        <w:t xml:space="preserve"> which is the period of time the company has been in operation</w:t>
      </w:r>
      <w:r w:rsidR="00CA6E00">
        <w:t xml:space="preserve"> for which it has accurate records</w:t>
      </w:r>
      <w:r w:rsidR="00127548">
        <w:t>.</w:t>
      </w:r>
      <w:bookmarkStart w:id="0" w:name="_GoBack"/>
      <w:bookmarkEnd w:id="0"/>
    </w:p>
    <w:p w:rsidR="00FD7DF7" w:rsidRDefault="00FD7DF7" w:rsidP="00A2746A"/>
    <w:p w:rsidR="00FD7DF7" w:rsidRDefault="00FD7DF7" w:rsidP="00A2746A">
      <w:r>
        <w:tab/>
        <w:t>The company is filing for an increase to the base/non-metered rates and not an increase to the usage rates.  The company understands that Commission Staff will want to realign the filing to produce a standard usage rate matrix.  However, the company was unable to perform that detailed work.  The company commits to work with Commission Staff to be able to develop appropriate metered rates.</w:t>
      </w:r>
    </w:p>
    <w:p w:rsidR="00FD7DF7" w:rsidRDefault="00FD7DF7" w:rsidP="00A2746A"/>
    <w:p w:rsidR="00A5094C" w:rsidRDefault="00FD7DF7" w:rsidP="00A2746A">
      <w:r>
        <w:tab/>
        <w:t>The company is making all supporting backup material, including usage detail and all invoices available to Commission Staff through electronic access</w:t>
      </w:r>
      <w:r w:rsidR="00CA6E00">
        <w:t xml:space="preserve"> via Drop Box</w:t>
      </w:r>
      <w:r>
        <w:t>.</w:t>
      </w:r>
      <w:r w:rsidR="00630B6F">
        <w:t xml:space="preserve">  </w:t>
      </w:r>
      <w:r w:rsidR="00CA6E00">
        <w:t>The electronic link will be provided to Staff by separate email.</w:t>
      </w:r>
    </w:p>
    <w:p w:rsidR="00A5094C" w:rsidRDefault="00A5094C" w:rsidP="00A2746A"/>
    <w:p w:rsidR="00FD7DF7" w:rsidRDefault="00BE4C30" w:rsidP="00A2746A">
      <w:r>
        <w:tab/>
      </w:r>
      <w:r w:rsidR="00630B6F">
        <w:t>The public water system identification number</w:t>
      </w:r>
      <w:r w:rsidR="00A5094C">
        <w:t>s</w:t>
      </w:r>
      <w:r w:rsidR="00630B6F">
        <w:t xml:space="preserve"> </w:t>
      </w:r>
      <w:r w:rsidR="00A5094C">
        <w:t>are</w:t>
      </w:r>
      <w:r w:rsidR="00630B6F">
        <w:t xml:space="preserve"> set out on Tariff </w:t>
      </w:r>
      <w:r w:rsidR="00DB7F80">
        <w:t>Sheet S-1.</w:t>
      </w:r>
      <w:r w:rsidR="00CA6E00">
        <w:t xml:space="preserve">  Please note the addition of two systems.  Graham </w:t>
      </w:r>
      <w:proofErr w:type="spellStart"/>
      <w:r w:rsidR="00CA6E00">
        <w:t>Sunwood</w:t>
      </w:r>
      <w:proofErr w:type="spellEnd"/>
      <w:r w:rsidR="00CA6E00">
        <w:t xml:space="preserve"> has become </w:t>
      </w:r>
      <w:r w:rsidR="001C7845">
        <w:t>jurisdictional</w:t>
      </w:r>
      <w:r w:rsidR="00CA6E00">
        <w:t xml:space="preserve">.  The former owners of Northwest Water System have apparently abandoned to the </w:t>
      </w:r>
      <w:r w:rsidR="001C7845">
        <w:t>System</w:t>
      </w:r>
      <w:r w:rsidR="00CA6E00">
        <w:t xml:space="preserve"> to Iliad.</w:t>
      </w:r>
    </w:p>
    <w:p w:rsidR="00A5094C" w:rsidRDefault="00A5094C" w:rsidP="00A2746A"/>
    <w:p w:rsidR="00DB7F80" w:rsidRDefault="00FD7DF7" w:rsidP="00A2746A">
      <w:r>
        <w:tab/>
        <w:t xml:space="preserve">The company is submitting the </w:t>
      </w:r>
      <w:r w:rsidR="00EC4681">
        <w:t>depreciation</w:t>
      </w:r>
      <w:r w:rsidR="008867F5">
        <w:t xml:space="preserve"> schedules, pro forma adjustments, and other materials as required by WAC </w:t>
      </w:r>
      <w:r w:rsidR="00DB7F80">
        <w:t>480-07-530.</w:t>
      </w:r>
    </w:p>
    <w:p w:rsidR="004654F0" w:rsidRDefault="00DB7F80" w:rsidP="00A2746A">
      <w:r>
        <w:tab/>
      </w:r>
    </w:p>
    <w:p w:rsidR="00434596" w:rsidRDefault="004654F0" w:rsidP="00A2746A">
      <w:r>
        <w:tab/>
      </w:r>
      <w:r w:rsidR="00DB7F80">
        <w:t>There are no non-</w:t>
      </w:r>
      <w:r w:rsidR="00A44EED">
        <w:t>regulated</w:t>
      </w:r>
      <w:r w:rsidR="00DB7F80">
        <w:t xml:space="preserve"> operations.  Services provided by an affiliate, Iliad, Inc. are set out in the </w:t>
      </w:r>
      <w:r w:rsidR="00671D69">
        <w:t>Pro Forma Income Statement</w:t>
      </w:r>
      <w:r w:rsidR="00DB7F80">
        <w:t xml:space="preserve"> as </w:t>
      </w:r>
      <w:r w:rsidR="00614CB7">
        <w:t>C</w:t>
      </w:r>
      <w:r w:rsidR="00806BD1">
        <w:t>ontractual</w:t>
      </w:r>
      <w:r w:rsidR="00A44EED">
        <w:t xml:space="preserve"> </w:t>
      </w:r>
      <w:r w:rsidR="00614CB7">
        <w:t>O</w:t>
      </w:r>
      <w:r w:rsidR="00A44EED">
        <w:t xml:space="preserve">perations.  The affiliated relationship </w:t>
      </w:r>
      <w:r w:rsidR="00806BD1">
        <w:t>with</w:t>
      </w:r>
      <w:r w:rsidR="00A44EED">
        <w:t xml:space="preserve"> Iliad, Inc. has been previously reported to and approved by the </w:t>
      </w:r>
      <w:r w:rsidR="00434596">
        <w:t>Commission</w:t>
      </w:r>
      <w:r w:rsidR="00A44EED">
        <w:t xml:space="preserve"> as </w:t>
      </w:r>
      <w:r w:rsidR="006157BC">
        <w:t>an</w:t>
      </w:r>
      <w:r w:rsidR="00A44EED">
        <w:t xml:space="preserve"> affiliated transaction</w:t>
      </w:r>
      <w:r w:rsidR="002F1046">
        <w:t xml:space="preserve"> with the company's predecessor, Iliad Water Services Company</w:t>
      </w:r>
      <w:r w:rsidR="00720D17">
        <w:t>, Inc.,</w:t>
      </w:r>
      <w:r w:rsidR="002F1046">
        <w:t xml:space="preserve"> which has been merged into the company</w:t>
      </w:r>
      <w:r w:rsidR="00A44EED">
        <w:t xml:space="preserve">.  The </w:t>
      </w:r>
      <w:r w:rsidR="00434596">
        <w:t>relationship</w:t>
      </w:r>
      <w:r w:rsidR="00A44EED">
        <w:t xml:space="preserve"> </w:t>
      </w:r>
      <w:r w:rsidR="00434596">
        <w:t xml:space="preserve">predates the test period and </w:t>
      </w:r>
      <w:r w:rsidR="00806BD1">
        <w:t>continued</w:t>
      </w:r>
      <w:r w:rsidR="00434596">
        <w:t xml:space="preserve"> throughout the test period.  An income statement and balance sheet for Iliad, Inc. are also enclosed as confidential material.</w:t>
      </w:r>
    </w:p>
    <w:p w:rsidR="00434596" w:rsidRDefault="00434596" w:rsidP="00A2746A"/>
    <w:p w:rsidR="008867F5" w:rsidRDefault="008867F5" w:rsidP="00A2746A">
      <w:r>
        <w:tab/>
        <w:t>Mr. David Dorland has the authority to issue tariff pages on behalf of the company and the undersigned has authority to file those tariff pages on behalf of the company.</w:t>
      </w:r>
    </w:p>
    <w:p w:rsidR="00F95A63" w:rsidRDefault="00F95A63" w:rsidP="00A2746A"/>
    <w:p w:rsidR="00F95A63" w:rsidRDefault="00F95A63" w:rsidP="00A2746A">
      <w:r>
        <w:tab/>
        <w:t>The company respectfully request that the Commission approved the filed revised tariff sheets.</w:t>
      </w:r>
    </w:p>
    <w:p w:rsidR="008867F5" w:rsidRDefault="008867F5" w:rsidP="00A2746A"/>
    <w:p w:rsidR="001C7845" w:rsidRDefault="008867F5" w:rsidP="00A2746A">
      <w:r>
        <w:tab/>
      </w:r>
    </w:p>
    <w:p w:rsidR="001C7845" w:rsidRDefault="001C7845" w:rsidP="00A2746A"/>
    <w:p w:rsidR="001C7845" w:rsidRDefault="001C7845" w:rsidP="00A2746A"/>
    <w:p w:rsidR="001C7845" w:rsidRDefault="001C7845" w:rsidP="00A2746A"/>
    <w:p w:rsidR="001C7845" w:rsidRDefault="001C7845" w:rsidP="00A2746A"/>
    <w:p w:rsidR="00586A6D" w:rsidRPr="005359E1" w:rsidRDefault="001C7845" w:rsidP="00A2746A">
      <w:r>
        <w:lastRenderedPageBreak/>
        <w:tab/>
      </w:r>
      <w:r w:rsidR="00EC4681">
        <w:t>If you have any questions concerning this matter, please contact the undersigned.</w:t>
      </w:r>
      <w:r w:rsidR="00EC4681">
        <w:rPr>
          <w:szCs w:val="24"/>
        </w:rPr>
        <w:t xml:space="preserve">  </w:t>
      </w:r>
    </w:p>
    <w:p w:rsidR="00586A6D" w:rsidRDefault="00586A6D" w:rsidP="00586A6D">
      <w:pPr>
        <w:rPr>
          <w:szCs w:val="24"/>
        </w:rPr>
      </w:pPr>
    </w:p>
    <w:p w:rsidR="008867F5" w:rsidRDefault="008867F5" w:rsidP="00586A6D"/>
    <w:p w:rsidR="004F4E85" w:rsidRDefault="004F4E85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4F4E85" w:rsidRDefault="004F4E85" w:rsidP="002F1046">
      <w:pPr>
        <w:tabs>
          <w:tab w:val="left" w:pos="-1440"/>
        </w:tabs>
      </w:pPr>
      <w:r>
        <w:tab/>
        <w:t xml:space="preserve">Scott </w:t>
      </w:r>
      <w:proofErr w:type="spellStart"/>
      <w:r>
        <w:t>Sevall</w:t>
      </w:r>
      <w:proofErr w:type="spellEnd"/>
      <w:r>
        <w:t xml:space="preserve"> (via e-mail)</w:t>
      </w:r>
    </w:p>
    <w:p w:rsidR="004F4E85" w:rsidRPr="00586A6D" w:rsidRDefault="004F4E85" w:rsidP="002F1046">
      <w:pPr>
        <w:tabs>
          <w:tab w:val="left" w:pos="-1440"/>
        </w:tabs>
      </w:pPr>
      <w:r>
        <w:tab/>
        <w:t>Jim Ward (via e-mail)</w:t>
      </w:r>
    </w:p>
    <w:sectPr w:rsidR="004F4E85" w:rsidRPr="00586A6D" w:rsidSect="002F1046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70" w:rsidRDefault="009B5F70">
      <w:r>
        <w:separator/>
      </w:r>
    </w:p>
  </w:endnote>
  <w:endnote w:type="continuationSeparator" w:id="0">
    <w:p w:rsidR="009B5F70" w:rsidRDefault="009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70" w:rsidRDefault="009B5F70">
      <w:r>
        <w:separator/>
      </w:r>
    </w:p>
  </w:footnote>
  <w:footnote w:type="continuationSeparator" w:id="0">
    <w:p w:rsidR="009B5F70" w:rsidRDefault="009B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8867F5" w:rsidP="00736E61">
    <w:pPr>
      <w:rPr>
        <w:szCs w:val="24"/>
      </w:rPr>
    </w:pPr>
    <w:r w:rsidRPr="008867F5">
      <w:rPr>
        <w:szCs w:val="24"/>
      </w:rPr>
      <w:t>Steven King</w:t>
    </w:r>
  </w:p>
  <w:p w:rsidR="005F4339" w:rsidRPr="008867F5" w:rsidRDefault="00F2530B" w:rsidP="0030167C">
    <w:pPr>
      <w:pStyle w:val="Header"/>
    </w:pPr>
    <w:r>
      <w:t xml:space="preserve">October </w:t>
    </w:r>
    <w:r w:rsidR="00E441C8">
      <w:t>21</w:t>
    </w:r>
    <w:r>
      <w:t>, 2016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371657">
      <w:rPr>
        <w:noProof/>
      </w:rPr>
      <w:t>3</w:t>
    </w:r>
    <w:r w:rsidRPr="008867F5">
      <w:fldChar w:fldCharType="end"/>
    </w:r>
    <w:r w:rsidRPr="008867F5">
      <w:t xml:space="preserve"> of </w:t>
    </w:r>
    <w:r w:rsidR="009B5F70">
      <w:fldChar w:fldCharType="begin"/>
    </w:r>
    <w:r w:rsidR="009B5F70">
      <w:instrText xml:space="preserve"> NUMPAGES </w:instrText>
    </w:r>
    <w:r w:rsidR="009B5F70">
      <w:fldChar w:fldCharType="separate"/>
    </w:r>
    <w:r w:rsidR="00371657">
      <w:rPr>
        <w:noProof/>
      </w:rPr>
      <w:t>3</w:t>
    </w:r>
    <w:r w:rsidR="009B5F70">
      <w:rPr>
        <w:noProof/>
      </w:rPr>
      <w:fldChar w:fldCharType="end"/>
    </w:r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2163C"/>
    <w:rsid w:val="00127548"/>
    <w:rsid w:val="00130DF3"/>
    <w:rsid w:val="001405D9"/>
    <w:rsid w:val="001471F5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56A8"/>
    <w:rsid w:val="001862BA"/>
    <w:rsid w:val="001A31E7"/>
    <w:rsid w:val="001B6D68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F1046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0E3E"/>
    <w:rsid w:val="00411115"/>
    <w:rsid w:val="0041377D"/>
    <w:rsid w:val="00415685"/>
    <w:rsid w:val="00421A99"/>
    <w:rsid w:val="00426E87"/>
    <w:rsid w:val="00430B4F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B4504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9E1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6D95"/>
    <w:rsid w:val="005B4EE8"/>
    <w:rsid w:val="005B756B"/>
    <w:rsid w:val="005C38AB"/>
    <w:rsid w:val="005D05A5"/>
    <w:rsid w:val="005D2EAA"/>
    <w:rsid w:val="005E08BF"/>
    <w:rsid w:val="005E78A2"/>
    <w:rsid w:val="005F4339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6B08"/>
    <w:rsid w:val="0066421A"/>
    <w:rsid w:val="006662AA"/>
    <w:rsid w:val="00671D69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0372A"/>
    <w:rsid w:val="007037C6"/>
    <w:rsid w:val="00716737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48FD"/>
    <w:rsid w:val="007A2ED1"/>
    <w:rsid w:val="007A3443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BD1"/>
    <w:rsid w:val="00806E43"/>
    <w:rsid w:val="00806FAC"/>
    <w:rsid w:val="00807894"/>
    <w:rsid w:val="0083202B"/>
    <w:rsid w:val="00844934"/>
    <w:rsid w:val="00845461"/>
    <w:rsid w:val="008526B1"/>
    <w:rsid w:val="0086000D"/>
    <w:rsid w:val="00860737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B5F70"/>
    <w:rsid w:val="009C3C3C"/>
    <w:rsid w:val="009D08C5"/>
    <w:rsid w:val="009D2394"/>
    <w:rsid w:val="009D3C02"/>
    <w:rsid w:val="009E496A"/>
    <w:rsid w:val="009E5FD8"/>
    <w:rsid w:val="009F0005"/>
    <w:rsid w:val="00A2746A"/>
    <w:rsid w:val="00A2771E"/>
    <w:rsid w:val="00A3066D"/>
    <w:rsid w:val="00A423C2"/>
    <w:rsid w:val="00A44EED"/>
    <w:rsid w:val="00A5094C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59EA"/>
    <w:rsid w:val="00B212C1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A585D"/>
    <w:rsid w:val="00BB7EE1"/>
    <w:rsid w:val="00BC1A4D"/>
    <w:rsid w:val="00BC5D76"/>
    <w:rsid w:val="00BE04C9"/>
    <w:rsid w:val="00BE4C30"/>
    <w:rsid w:val="00BE5404"/>
    <w:rsid w:val="00BF1541"/>
    <w:rsid w:val="00C05BFA"/>
    <w:rsid w:val="00C070AF"/>
    <w:rsid w:val="00C11294"/>
    <w:rsid w:val="00C13D28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A6E00"/>
    <w:rsid w:val="00CB0744"/>
    <w:rsid w:val="00CB5D87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7F80"/>
    <w:rsid w:val="00DC0680"/>
    <w:rsid w:val="00DC0D1C"/>
    <w:rsid w:val="00DC2285"/>
    <w:rsid w:val="00DC7121"/>
    <w:rsid w:val="00DE0170"/>
    <w:rsid w:val="00DE4F1F"/>
    <w:rsid w:val="00E20D30"/>
    <w:rsid w:val="00E241E4"/>
    <w:rsid w:val="00E27946"/>
    <w:rsid w:val="00E3398B"/>
    <w:rsid w:val="00E424B0"/>
    <w:rsid w:val="00E42C5A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30B"/>
    <w:rsid w:val="00F25F65"/>
    <w:rsid w:val="00F27403"/>
    <w:rsid w:val="00F36789"/>
    <w:rsid w:val="00F37E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58109430BB2344BA7FDD945FCD2DD0" ma:contentTypeVersion="104" ma:contentTypeDescription="" ma:contentTypeScope="" ma:versionID="a375f3f4c01074438c5485b5d741b7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2016-10-21T07:00:00+00:00</OpenedDate>
    <Date1 xmlns="dc463f71-b30c-4ab2-9473-d307f9d35888">2016-10-21T07:00:00+00:00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</CaseCompanyNames>
    <DocketNumber xmlns="dc463f71-b30c-4ab2-9473-d307f9d35888">161155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054EBA-6CC8-43DC-8481-C283FCE44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89826-40C9-4F6E-B8C6-58B46E8D17E3}"/>
</file>

<file path=customXml/itemProps3.xml><?xml version="1.0" encoding="utf-8"?>
<ds:datastoreItem xmlns:ds="http://schemas.openxmlformats.org/officeDocument/2006/customXml" ds:itemID="{C63405D7-5C91-4C38-B751-B58A209EABEE}"/>
</file>

<file path=customXml/itemProps4.xml><?xml version="1.0" encoding="utf-8"?>
<ds:datastoreItem xmlns:ds="http://schemas.openxmlformats.org/officeDocument/2006/customXml" ds:itemID="{D833A017-4CD1-4396-A32D-7F0209E247EA}"/>
</file>

<file path=customXml/itemProps5.xml><?xml version="1.0" encoding="utf-8"?>
<ds:datastoreItem xmlns:ds="http://schemas.openxmlformats.org/officeDocument/2006/customXml" ds:itemID="{95240A80-6904-478B-9EF2-FD5C74FCE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27</cp:revision>
  <cp:lastPrinted>2016-10-21T14:51:00Z</cp:lastPrinted>
  <dcterms:created xsi:type="dcterms:W3CDTF">2016-09-27T22:02:00Z</dcterms:created>
  <dcterms:modified xsi:type="dcterms:W3CDTF">2016-10-21T14:58:00Z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0x0101006E56B4D1795A2E4DB2F0B01679ED314A00EB58109430BB2344BA7FDD945FCD2DD0</vt:lpwstr>
  </property>
  <property fmtid="{D5CDD505-2E9C-101B-9397-08002B2CF9AE}" pid="3" name="_docset_NoMedatataSyncRequired">
    <vt:lpwstr>False</vt:lpwstr>
  </property>
</Properties>
</file>