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7856B6D" w:rsidR="00803373" w:rsidRPr="00391AFB" w:rsidRDefault="009B489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15</w:t>
      </w:r>
      <w:r w:rsidR="005668DD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334A3FA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5668DD">
        <w:rPr>
          <w:rFonts w:ascii="Times New Roman" w:hAnsi="Times New Roman"/>
          <w:i/>
          <w:sz w:val="24"/>
        </w:rPr>
        <w:t>Cascade Natural Gas Corp.</w:t>
      </w:r>
    </w:p>
    <w:p w14:paraId="3D5F56D2" w14:textId="4B54430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668DD">
        <w:rPr>
          <w:rFonts w:ascii="Times New Roman" w:hAnsi="Times New Roman"/>
          <w:sz w:val="24"/>
        </w:rPr>
        <w:t>PG-150120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25C61BB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126">
        <w:rPr>
          <w:rFonts w:ascii="Times New Roman" w:hAnsi="Times New Roman"/>
          <w:sz w:val="24"/>
        </w:rPr>
        <w:t>six copies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9B4898">
        <w:rPr>
          <w:rFonts w:ascii="Times New Roman" w:hAnsi="Times New Roman"/>
          <w:sz w:val="24"/>
        </w:rPr>
        <w:t>Settlement Agreement and supporting Narrative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623C847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668DD">
        <w:rPr>
          <w:rFonts w:ascii="Times New Roman" w:hAnsi="Times New Roman"/>
          <w:sz w:val="24"/>
        </w:rPr>
        <w:t>Cascade Natural Gas Corp.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9B4898"/>
    <w:rsid w:val="009B5126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83DE7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2016-12-15T23:21:01+00:00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EBB9EC-A199-49E9-8A3D-4CD4CB654F0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ED6DB-37FC-4BCF-A287-D92522F9C498}"/>
</file>

<file path=customXml/itemProps4.xml><?xml version="1.0" encoding="utf-8"?>
<ds:datastoreItem xmlns:ds="http://schemas.openxmlformats.org/officeDocument/2006/customXml" ds:itemID="{ED1FC64D-EA69-4427-8069-6B3EF0316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2015-02-19T18:06:00Z</cp:lastPrinted>
  <dcterms:created xsi:type="dcterms:W3CDTF">2016-12-15T19:22:00Z</dcterms:created>
  <dcterms:modified xsi:type="dcterms:W3CDTF">2016-12-15T19:51:00Z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