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0D" w:rsidRDefault="00D1310D">
      <w:pPr>
        <w:pStyle w:val="Header"/>
        <w:tabs>
          <w:tab w:val="clear" w:pos="4320"/>
          <w:tab w:val="clear" w:pos="8640"/>
        </w:tabs>
        <w:spacing w:line="20" w:lineRule="exact"/>
        <w:sectPr w:rsidR="00D1310D" w:rsidSect="000F6208">
          <w:headerReference w:type="default" r:id="rId9"/>
          <w:footerReference w:type="default" r:id="rId10"/>
          <w:pgSz w:w="12240" w:h="15840"/>
          <w:pgMar w:top="1728" w:right="1627" w:bottom="720" w:left="1627" w:header="720" w:footer="720" w:gutter="0"/>
          <w:cols w:space="720"/>
          <w:docGrid w:linePitch="360"/>
        </w:sectPr>
      </w:pPr>
    </w:p>
    <w:p w:rsidR="0018589A" w:rsidRDefault="0018589A" w:rsidP="00E74DE9">
      <w:pPr>
        <w:rPr>
          <w:sz w:val="24"/>
          <w:szCs w:val="24"/>
        </w:rPr>
      </w:pPr>
    </w:p>
    <w:p w:rsidR="0018589A" w:rsidRDefault="0018589A" w:rsidP="00E74DE9">
      <w:pPr>
        <w:rPr>
          <w:sz w:val="24"/>
          <w:szCs w:val="24"/>
        </w:rPr>
      </w:pPr>
    </w:p>
    <w:p w:rsidR="00EC647A" w:rsidRPr="00EC647A" w:rsidRDefault="00EC647A" w:rsidP="00D66AAB">
      <w:pPr>
        <w:ind w:left="720" w:right="1080"/>
        <w:rPr>
          <w:b/>
          <w:i/>
          <w:sz w:val="24"/>
          <w:szCs w:val="24"/>
          <w:u w:val="single"/>
        </w:rPr>
      </w:pPr>
      <w:r w:rsidRPr="00EC647A">
        <w:rPr>
          <w:b/>
          <w:i/>
          <w:sz w:val="24"/>
          <w:szCs w:val="24"/>
          <w:u w:val="single"/>
        </w:rPr>
        <w:t>Via Electronic filing</w:t>
      </w:r>
    </w:p>
    <w:p w:rsidR="00EC647A" w:rsidRDefault="00EC647A" w:rsidP="00D66AAB">
      <w:pPr>
        <w:ind w:left="720" w:right="1080"/>
        <w:rPr>
          <w:sz w:val="24"/>
          <w:szCs w:val="24"/>
        </w:rPr>
      </w:pPr>
    </w:p>
    <w:p w:rsidR="00E74DE9" w:rsidRPr="00E74DE9" w:rsidRDefault="00312EDA" w:rsidP="00D66AAB">
      <w:pPr>
        <w:ind w:left="720" w:right="1080"/>
        <w:rPr>
          <w:sz w:val="24"/>
          <w:szCs w:val="24"/>
        </w:rPr>
      </w:pPr>
      <w:r>
        <w:rPr>
          <w:sz w:val="24"/>
          <w:szCs w:val="24"/>
        </w:rPr>
        <w:t>April 13</w:t>
      </w:r>
      <w:r w:rsidR="00650126">
        <w:rPr>
          <w:sz w:val="24"/>
          <w:szCs w:val="24"/>
        </w:rPr>
        <w:t>, 201</w:t>
      </w:r>
      <w:r w:rsidR="00895F18">
        <w:rPr>
          <w:sz w:val="24"/>
          <w:szCs w:val="24"/>
        </w:rPr>
        <w:t>5</w:t>
      </w:r>
    </w:p>
    <w:p w:rsidR="00E74DE9" w:rsidRDefault="00E74DE9" w:rsidP="00D66AAB">
      <w:pPr>
        <w:ind w:left="720" w:right="1080"/>
        <w:rPr>
          <w:sz w:val="24"/>
          <w:szCs w:val="24"/>
        </w:rPr>
      </w:pPr>
    </w:p>
    <w:p w:rsidR="00EC647A" w:rsidRPr="00E74DE9" w:rsidRDefault="00EC647A" w:rsidP="00D66AAB">
      <w:pPr>
        <w:ind w:left="720" w:right="1080"/>
        <w:rPr>
          <w:sz w:val="24"/>
          <w:szCs w:val="24"/>
        </w:rPr>
      </w:pPr>
    </w:p>
    <w:p w:rsidR="00AD35A5" w:rsidRPr="00AD35A5" w:rsidRDefault="00AD35A5" w:rsidP="00AD35A5">
      <w:pPr>
        <w:ind w:left="720" w:right="1080"/>
        <w:rPr>
          <w:sz w:val="24"/>
          <w:szCs w:val="24"/>
        </w:rPr>
      </w:pPr>
      <w:r w:rsidRPr="00AD35A5">
        <w:rPr>
          <w:sz w:val="24"/>
          <w:szCs w:val="24"/>
        </w:rPr>
        <w:t>Steven King</w:t>
      </w:r>
    </w:p>
    <w:p w:rsidR="00AD35A5" w:rsidRPr="00AD35A5" w:rsidRDefault="00AD35A5" w:rsidP="00AD35A5">
      <w:pPr>
        <w:ind w:left="720" w:right="1080"/>
        <w:rPr>
          <w:sz w:val="24"/>
          <w:szCs w:val="24"/>
        </w:rPr>
      </w:pPr>
      <w:r w:rsidRPr="00AD35A5">
        <w:rPr>
          <w:sz w:val="24"/>
          <w:szCs w:val="24"/>
        </w:rPr>
        <w:t>Executive Director and Secretary</w:t>
      </w:r>
    </w:p>
    <w:p w:rsidR="00AD35A5" w:rsidRPr="00AD35A5" w:rsidRDefault="00AD35A5" w:rsidP="00AD35A5">
      <w:pPr>
        <w:ind w:left="720" w:right="1080"/>
        <w:rPr>
          <w:sz w:val="24"/>
          <w:szCs w:val="24"/>
        </w:rPr>
      </w:pPr>
      <w:r w:rsidRPr="00AD35A5">
        <w:rPr>
          <w:sz w:val="24"/>
          <w:szCs w:val="24"/>
        </w:rPr>
        <w:t xml:space="preserve">Washington Utilities and Transportation Commission </w:t>
      </w:r>
    </w:p>
    <w:p w:rsidR="00AD35A5" w:rsidRPr="00AD35A5" w:rsidRDefault="00AD35A5" w:rsidP="00AD35A5">
      <w:pPr>
        <w:ind w:left="720" w:right="1080"/>
        <w:rPr>
          <w:sz w:val="24"/>
          <w:szCs w:val="24"/>
        </w:rPr>
      </w:pPr>
      <w:r w:rsidRPr="00AD35A5">
        <w:rPr>
          <w:sz w:val="24"/>
          <w:szCs w:val="24"/>
        </w:rPr>
        <w:t>1300 S. Evergreen Park Dr. SW</w:t>
      </w:r>
    </w:p>
    <w:p w:rsidR="00E74DE9" w:rsidRPr="00E74DE9" w:rsidRDefault="00AD35A5" w:rsidP="00AD35A5">
      <w:pPr>
        <w:ind w:left="720" w:right="1080"/>
        <w:rPr>
          <w:sz w:val="24"/>
          <w:szCs w:val="24"/>
        </w:rPr>
      </w:pPr>
      <w:r w:rsidRPr="00AD35A5">
        <w:rPr>
          <w:sz w:val="24"/>
          <w:szCs w:val="24"/>
        </w:rPr>
        <w:t>Olympia, WA  98504-7250</w:t>
      </w:r>
    </w:p>
    <w:p w:rsidR="00E74DE9" w:rsidRPr="00E74DE9" w:rsidRDefault="00E74DE9" w:rsidP="00D66AAB">
      <w:pPr>
        <w:ind w:left="720" w:right="1080"/>
        <w:rPr>
          <w:sz w:val="24"/>
          <w:szCs w:val="24"/>
        </w:rPr>
      </w:pPr>
    </w:p>
    <w:p w:rsidR="00614020" w:rsidRDefault="00167D9E" w:rsidP="00312EDA">
      <w:pPr>
        <w:autoSpaceDE w:val="0"/>
        <w:autoSpaceDN w:val="0"/>
        <w:adjustRightInd w:val="0"/>
        <w:ind w:left="1170" w:hanging="450"/>
        <w:rPr>
          <w:b/>
          <w:sz w:val="24"/>
          <w:szCs w:val="24"/>
        </w:rPr>
      </w:pPr>
      <w:r w:rsidRPr="00167D9E">
        <w:rPr>
          <w:b/>
          <w:sz w:val="24"/>
          <w:szCs w:val="24"/>
        </w:rPr>
        <w:t xml:space="preserve">Re: </w:t>
      </w:r>
      <w:r w:rsidRPr="00167D9E">
        <w:rPr>
          <w:b/>
          <w:sz w:val="24"/>
          <w:szCs w:val="24"/>
        </w:rPr>
        <w:tab/>
      </w:r>
      <w:r w:rsidR="00614020" w:rsidRPr="00614020">
        <w:rPr>
          <w:b/>
          <w:sz w:val="24"/>
          <w:szCs w:val="24"/>
        </w:rPr>
        <w:t>Docket UT-150061</w:t>
      </w:r>
    </w:p>
    <w:p w:rsidR="00312EDA" w:rsidRPr="00312EDA" w:rsidRDefault="00312EDA" w:rsidP="00614020">
      <w:pPr>
        <w:autoSpaceDE w:val="0"/>
        <w:autoSpaceDN w:val="0"/>
        <w:adjustRightInd w:val="0"/>
        <w:ind w:left="1170"/>
        <w:rPr>
          <w:b/>
          <w:sz w:val="24"/>
          <w:szCs w:val="24"/>
        </w:rPr>
      </w:pPr>
      <w:r w:rsidRPr="00312EDA">
        <w:rPr>
          <w:b/>
          <w:sz w:val="24"/>
          <w:szCs w:val="24"/>
        </w:rPr>
        <w:t>AT&amp;T Inc. 2013 Lifeline Biennial Audit Final Report</w:t>
      </w:r>
    </w:p>
    <w:p w:rsidR="00167D9E" w:rsidRPr="00695A7B" w:rsidRDefault="00614020" w:rsidP="00312EDA">
      <w:pPr>
        <w:autoSpaceDE w:val="0"/>
        <w:autoSpaceDN w:val="0"/>
        <w:adjustRightInd w:val="0"/>
        <w:ind w:left="1170" w:hanging="450"/>
        <w:rPr>
          <w:sz w:val="24"/>
          <w:szCs w:val="24"/>
        </w:rPr>
      </w:pPr>
      <w:r>
        <w:rPr>
          <w:b/>
          <w:sz w:val="24"/>
          <w:szCs w:val="24"/>
        </w:rPr>
        <w:t xml:space="preserve">  </w:t>
      </w:r>
      <w:r>
        <w:rPr>
          <w:b/>
          <w:sz w:val="24"/>
          <w:szCs w:val="24"/>
        </w:rPr>
        <w:tab/>
      </w:r>
      <w:r w:rsidR="00312EDA" w:rsidRPr="00312EDA">
        <w:rPr>
          <w:b/>
          <w:sz w:val="24"/>
          <w:szCs w:val="24"/>
        </w:rPr>
        <w:t>WC Docket No. 11-42</w:t>
      </w:r>
    </w:p>
    <w:p w:rsidR="00167D9E" w:rsidRDefault="00167D9E" w:rsidP="00167D9E">
      <w:pPr>
        <w:autoSpaceDE w:val="0"/>
        <w:autoSpaceDN w:val="0"/>
        <w:adjustRightInd w:val="0"/>
        <w:ind w:left="1170" w:hanging="450"/>
        <w:rPr>
          <w:sz w:val="24"/>
          <w:szCs w:val="24"/>
        </w:rPr>
      </w:pPr>
    </w:p>
    <w:p w:rsidR="00167D9E" w:rsidRDefault="00167D9E" w:rsidP="00167D9E">
      <w:pPr>
        <w:autoSpaceDE w:val="0"/>
        <w:autoSpaceDN w:val="0"/>
        <w:adjustRightInd w:val="0"/>
        <w:ind w:left="1170" w:hanging="450"/>
        <w:rPr>
          <w:sz w:val="26"/>
          <w:szCs w:val="26"/>
        </w:rPr>
      </w:pPr>
      <w:r>
        <w:rPr>
          <w:sz w:val="26"/>
          <w:szCs w:val="26"/>
        </w:rPr>
        <w:t>Dear Commissioners:</w:t>
      </w:r>
    </w:p>
    <w:p w:rsidR="00167D9E" w:rsidRDefault="00167D9E" w:rsidP="00167D9E">
      <w:pPr>
        <w:autoSpaceDE w:val="0"/>
        <w:autoSpaceDN w:val="0"/>
        <w:adjustRightInd w:val="0"/>
        <w:ind w:left="1170" w:hanging="450"/>
        <w:rPr>
          <w:sz w:val="26"/>
          <w:szCs w:val="26"/>
        </w:rPr>
      </w:pPr>
    </w:p>
    <w:p w:rsidR="00312EDA" w:rsidRPr="00312EDA" w:rsidRDefault="00312EDA" w:rsidP="00312EDA">
      <w:pPr>
        <w:ind w:left="720" w:right="720"/>
        <w:rPr>
          <w:sz w:val="24"/>
          <w:szCs w:val="24"/>
        </w:rPr>
      </w:pPr>
      <w:r w:rsidRPr="00312EDA">
        <w:rPr>
          <w:sz w:val="24"/>
          <w:szCs w:val="24"/>
        </w:rPr>
        <w:t xml:space="preserve">On behalf of </w:t>
      </w:r>
      <w:r w:rsidR="001E1858">
        <w:rPr>
          <w:sz w:val="24"/>
          <w:szCs w:val="24"/>
        </w:rPr>
        <w:t>AT&amp;T Mobility,</w:t>
      </w:r>
      <w:r w:rsidRPr="00312EDA">
        <w:rPr>
          <w:sz w:val="24"/>
          <w:szCs w:val="24"/>
        </w:rPr>
        <w:t xml:space="preserve"> p</w:t>
      </w:r>
      <w:bookmarkStart w:id="0" w:name="_GoBack"/>
      <w:bookmarkEnd w:id="0"/>
      <w:r w:rsidRPr="00312EDA">
        <w:rPr>
          <w:sz w:val="24"/>
          <w:szCs w:val="24"/>
        </w:rPr>
        <w:t xml:space="preserve">lease find attached a copy of AT&amp;T Inc.’s 2013  Lifeline Biennial Audit Final Report that was filed at the FCC pursuant to 47 C.F.R. §54.420(a). The audit covers the year of 2013 and samples three states.  For 2013 the selected states were Oklahoma, Illinois, and Washington.   </w:t>
      </w:r>
    </w:p>
    <w:p w:rsidR="00312EDA" w:rsidRPr="00312EDA" w:rsidRDefault="00312EDA" w:rsidP="00312EDA">
      <w:pPr>
        <w:ind w:left="720" w:right="720"/>
        <w:rPr>
          <w:sz w:val="24"/>
          <w:szCs w:val="24"/>
        </w:rPr>
      </w:pPr>
    </w:p>
    <w:p w:rsidR="00167D9E" w:rsidRDefault="00312EDA" w:rsidP="00312EDA">
      <w:pPr>
        <w:ind w:left="720" w:right="720"/>
        <w:rPr>
          <w:sz w:val="24"/>
          <w:szCs w:val="24"/>
        </w:rPr>
      </w:pPr>
      <w:r w:rsidRPr="00312EDA">
        <w:rPr>
          <w:sz w:val="24"/>
          <w:szCs w:val="24"/>
        </w:rPr>
        <w:t>No action is necessary on your part.  If you have any questions concerning this matter, please call me to discuss. I can be reached at (775) 333-39</w:t>
      </w:r>
      <w:r>
        <w:rPr>
          <w:sz w:val="24"/>
          <w:szCs w:val="24"/>
        </w:rPr>
        <w:t>86</w:t>
      </w:r>
      <w:r w:rsidRPr="00312EDA">
        <w:rPr>
          <w:sz w:val="24"/>
          <w:szCs w:val="24"/>
        </w:rPr>
        <w:t>.</w:t>
      </w:r>
    </w:p>
    <w:p w:rsidR="00167D9E" w:rsidRPr="00F15EE3" w:rsidRDefault="00167D9E" w:rsidP="00167D9E">
      <w:pPr>
        <w:rPr>
          <w:sz w:val="24"/>
          <w:szCs w:val="24"/>
        </w:rPr>
      </w:pPr>
    </w:p>
    <w:p w:rsidR="000266AF" w:rsidRDefault="00167D9E" w:rsidP="00167D9E">
      <w:pPr>
        <w:ind w:left="720" w:right="1080"/>
        <w:jc w:val="both"/>
        <w:rPr>
          <w:sz w:val="24"/>
          <w:szCs w:val="24"/>
        </w:rPr>
      </w:pPr>
      <w:r w:rsidRPr="00F15EE3">
        <w:rPr>
          <w:sz w:val="24"/>
          <w:szCs w:val="24"/>
        </w:rPr>
        <w:t>Sincerely,</w:t>
      </w:r>
    </w:p>
    <w:p w:rsidR="000428F6" w:rsidRDefault="00A27D75" w:rsidP="00D66AAB">
      <w:pPr>
        <w:ind w:left="720" w:right="1080"/>
        <w:jc w:val="both"/>
        <w:rPr>
          <w:sz w:val="24"/>
          <w:szCs w:val="24"/>
        </w:rPr>
      </w:pPr>
      <w:r>
        <w:rPr>
          <w:rFonts w:ascii="ClearviewATT" w:hAnsi="ClearviewATT"/>
          <w:noProof/>
        </w:rPr>
        <w:drawing>
          <wp:inline distT="0" distB="0" distL="0" distR="0" wp14:anchorId="0649BB28" wp14:editId="559DA31B">
            <wp:extent cx="1085850" cy="38457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85850" cy="384572"/>
                    </a:xfrm>
                    <a:prstGeom prst="rect">
                      <a:avLst/>
                    </a:prstGeom>
                    <a:noFill/>
                    <a:ln w="9525">
                      <a:noFill/>
                      <a:miter lim="800000"/>
                      <a:headEnd/>
                      <a:tailEnd/>
                    </a:ln>
                  </pic:spPr>
                </pic:pic>
              </a:graphicData>
            </a:graphic>
          </wp:inline>
        </w:drawing>
      </w:r>
    </w:p>
    <w:p w:rsidR="00A27D75" w:rsidRPr="00A27D75" w:rsidRDefault="00A27D75" w:rsidP="00D66AAB">
      <w:pPr>
        <w:ind w:left="720" w:right="1080"/>
        <w:jc w:val="both"/>
        <w:rPr>
          <w:sz w:val="24"/>
          <w:szCs w:val="24"/>
        </w:rPr>
      </w:pPr>
      <w:r w:rsidRPr="00A27D75">
        <w:rPr>
          <w:sz w:val="24"/>
          <w:szCs w:val="24"/>
        </w:rPr>
        <w:t>David Collier</w:t>
      </w:r>
    </w:p>
    <w:p w:rsidR="00A27D75" w:rsidRPr="00A27D75" w:rsidRDefault="00A27D75" w:rsidP="00D66AAB">
      <w:pPr>
        <w:ind w:left="720" w:right="1080"/>
        <w:jc w:val="both"/>
        <w:rPr>
          <w:sz w:val="24"/>
          <w:szCs w:val="24"/>
        </w:rPr>
      </w:pPr>
      <w:r w:rsidRPr="00A27D75">
        <w:rPr>
          <w:sz w:val="24"/>
          <w:szCs w:val="24"/>
        </w:rPr>
        <w:t>Area Manager - Regulatory</w:t>
      </w:r>
    </w:p>
    <w:p w:rsidR="00E74DE9" w:rsidRPr="00E74DE9" w:rsidRDefault="00E74DE9" w:rsidP="00D66AAB">
      <w:pPr>
        <w:ind w:left="720" w:right="1080"/>
        <w:jc w:val="both"/>
        <w:rPr>
          <w:sz w:val="24"/>
          <w:szCs w:val="24"/>
        </w:rPr>
      </w:pPr>
    </w:p>
    <w:p w:rsidR="00F00706" w:rsidRDefault="00F00706" w:rsidP="00D66AAB">
      <w:pPr>
        <w:spacing w:line="240" w:lineRule="exact"/>
        <w:ind w:left="720" w:right="1080"/>
        <w:rPr>
          <w:sz w:val="24"/>
          <w:szCs w:val="24"/>
        </w:rPr>
      </w:pPr>
    </w:p>
    <w:p w:rsidR="00877F7F" w:rsidRDefault="00362F70" w:rsidP="00D66AAB">
      <w:pPr>
        <w:spacing w:line="240" w:lineRule="exact"/>
        <w:ind w:left="720" w:right="1080"/>
        <w:rPr>
          <w:rFonts w:ascii="Arial" w:hAnsi="Arial" w:cs="Arial"/>
          <w:sz w:val="24"/>
          <w:szCs w:val="24"/>
        </w:rPr>
      </w:pPr>
      <w:r w:rsidRPr="00F00706">
        <w:rPr>
          <w:rFonts w:ascii="Arial" w:hAnsi="Arial" w:cs="Arial"/>
          <w:sz w:val="24"/>
          <w:szCs w:val="24"/>
        </w:rPr>
        <w:tab/>
      </w:r>
    </w:p>
    <w:p w:rsidR="00877F7F" w:rsidRDefault="00877F7F" w:rsidP="00167D9E">
      <w:pPr>
        <w:rPr>
          <w:rFonts w:ascii="Arial" w:hAnsi="Arial" w:cs="Arial"/>
          <w:sz w:val="24"/>
          <w:szCs w:val="24"/>
        </w:rPr>
      </w:pPr>
    </w:p>
    <w:sectPr w:rsidR="00877F7F" w:rsidSect="00EB5F4B">
      <w:headerReference w:type="default" r:id="rId12"/>
      <w:type w:val="continuous"/>
      <w:pgSz w:w="12240" w:h="15840"/>
      <w:pgMar w:top="1152" w:right="720" w:bottom="28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4B" w:rsidRDefault="00EB5F4B">
      <w:r>
        <w:separator/>
      </w:r>
    </w:p>
  </w:endnote>
  <w:endnote w:type="continuationSeparator" w:id="0">
    <w:p w:rsidR="00EB5F4B" w:rsidRDefault="00EB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learviewATT">
    <w:altName w:val="Franklin Gothic Medium Cond"/>
    <w:panose1 w:val="020B0506030500020004"/>
    <w:charset w:val="00"/>
    <w:family w:val="swiss"/>
    <w:notTrueType/>
    <w:pitch w:val="variable"/>
    <w:sig w:usb0="00000001" w:usb1="1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9E" w:rsidRDefault="00167D9E">
    <w:pPr>
      <w:pStyle w:val="Footer"/>
    </w:pPr>
    <w:r>
      <w:rPr>
        <w:noProof/>
      </w:rPr>
      <w:drawing>
        <wp:anchor distT="0" distB="0" distL="114300" distR="114300" simplePos="0" relativeHeight="251662848" behindDoc="1" locked="0" layoutInCell="1" allowOverlap="1" wp14:anchorId="19ACEA0C" wp14:editId="199B9D30">
          <wp:simplePos x="0" y="0"/>
          <wp:positionH relativeFrom="column">
            <wp:posOffset>-25400</wp:posOffset>
          </wp:positionH>
          <wp:positionV relativeFrom="page">
            <wp:posOffset>9575165</wp:posOffset>
          </wp:positionV>
          <wp:extent cx="1438275" cy="171450"/>
          <wp:effectExtent l="0" t="0" r="9525" b="0"/>
          <wp:wrapNone/>
          <wp:docPr id="11" name="Picture 11" descr="olympic_colo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ympic_color600"/>
                  <pic:cNvPicPr>
                    <a:picLocks noChangeAspect="1" noChangeArrowheads="1"/>
                  </pic:cNvPicPr>
                </pic:nvPicPr>
                <pic:blipFill>
                  <a:blip r:embed="rId1"/>
                  <a:srcRect/>
                  <a:stretch>
                    <a:fillRect/>
                  </a:stretch>
                </pic:blipFill>
                <pic:spPr bwMode="auto">
                  <a:xfrm>
                    <a:off x="0" y="0"/>
                    <a:ext cx="1438275" cy="171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4B" w:rsidRDefault="00EB5F4B">
      <w:r>
        <w:separator/>
      </w:r>
    </w:p>
  </w:footnote>
  <w:footnote w:type="continuationSeparator" w:id="0">
    <w:p w:rsidR="00EB5F4B" w:rsidRDefault="00EB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B" w:rsidRDefault="00EB5F4B">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577215</wp:posOffset>
              </wp:positionV>
              <wp:extent cx="1038225" cy="4572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3986</w:t>
                          </w:r>
                          <w:r w:rsidRPr="007F10C9">
                            <w:rPr>
                              <w:rFonts w:ascii="Arial" w:hAnsi="Arial" w:cs="Arial"/>
                              <w:color w:val="000000"/>
                              <w:sz w:val="14"/>
                            </w:rPr>
                            <w:t xml:space="preserve"> Phone</w:t>
                          </w:r>
                        </w:p>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2364</w:t>
                          </w:r>
                          <w:r w:rsidRPr="007F10C9">
                            <w:rPr>
                              <w:rFonts w:ascii="Arial" w:hAnsi="Arial" w:cs="Arial"/>
                              <w:color w:val="000000"/>
                              <w:sz w:val="14"/>
                            </w:rPr>
                            <w:t xml:space="preserve"> Fax</w:t>
                          </w:r>
                        </w:p>
                        <w:p w:rsidR="00EB5F4B" w:rsidRPr="007F10C9" w:rsidRDefault="001E1858" w:rsidP="00A27D75">
                          <w:pPr>
                            <w:spacing w:line="200" w:lineRule="exact"/>
                            <w:rPr>
                              <w:rFonts w:ascii="Arial" w:hAnsi="Arial" w:cs="Arial"/>
                              <w:color w:val="000000"/>
                              <w:sz w:val="14"/>
                            </w:rPr>
                          </w:pPr>
                          <w:hyperlink r:id="rId1" w:history="1">
                            <w:r w:rsidR="001E465D" w:rsidRPr="00B43814">
                              <w:rPr>
                                <w:rStyle w:val="Hyperlink"/>
                                <w:rFonts w:ascii="Arial" w:hAnsi="Arial" w:cs="Arial"/>
                                <w:sz w:val="14"/>
                              </w:rPr>
                              <w:t>david.collier@att.com</w:t>
                            </w:r>
                          </w:hyperlink>
                          <w:r w:rsidR="001E465D">
                            <w:rPr>
                              <w:rFonts w:ascii="Arial" w:hAnsi="Arial" w:cs="Arial"/>
                              <w:color w:val="000000"/>
                              <w:sz w:val="14"/>
                            </w:rPr>
                            <w:t xml:space="preserve"> </w:t>
                          </w:r>
                        </w:p>
                        <w:p w:rsidR="00EB5F4B" w:rsidRPr="007F10C9" w:rsidRDefault="00EB5F4B" w:rsidP="00F4076A">
                          <w:pPr>
                            <w:spacing w:line="200" w:lineRule="exact"/>
                            <w:rPr>
                              <w:rFonts w:ascii="Arial" w:hAnsi="Arial" w:cs="Arial"/>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45.45pt;width:81.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V9qwIAAKk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ucYcdICRQ900OhWDCgw3ek7lYDTfQdueoBtYNlWqro7UXxViItNTfierqUUfU1JCdn55qZ7cXXE&#10;UQZk138QJYQhBy0s0FDJ1rQOmoEAHVh6PDNjUilMSO86CoIZRgWchbMFUG9DkGS63Uml31HRImOk&#10;WALzFp0c75Q22ZBkcjHBuMhZ01j2G/5sAxzHHYgNV82ZycKS+SP24m20jUInDOZbJ/SyzFnnm9CZ&#10;5/5ill1nm03m/zRx/TCpWVlSbsJMwvLDPyPuJPFREmdpKdGw0sCZlJTc7zaNREcCws7td2rIhZv7&#10;PA3bBKjlRUl+EHq3Qezk82jhhHk4c+KFFzmeH9/Gcy+Mwyx/XtId4/TfS0J9iuMZcGrL+W1tnv1e&#10;10aSlmkYHQ1rUxydnUhiJLjlpaVWE9aM9kUrTPpPrQC6J6KtYI1GR7XqYTcAilHxTpSPIF0pQFmg&#10;T5h3YNRCfseoh9mRYvXtQCTFqHnPQf5m0EyGnIzdZBBewNUUa4xGc6PHgXToJNvXgDw+MC7W8EQq&#10;ZtX7lMXpYcE8sEWcZpcZOJf/1utpwq5+AQAA//8DAFBLAwQUAAYACAAAACEAEPuB6N0AAAAKAQAA&#10;DwAAAGRycy9kb3ducmV2LnhtbEyPwU7DMAxA70j8Q2QkbixhiNKWptOE4ISE6MqBY9p4bbXGKU22&#10;lb/HnOBo+en5udgsbhQnnMPgScPtSoFAar0dqNPwUb/cpCBCNGTN6Ak1fGOATXl5UZjc+jNVeNrF&#10;TrCEQm409DFOuZSh7dGZsPITEu/2fnYm8jh30s7mzHI3yrVSiXRmIL7QmwmfemwPu6PTsP2k6nn4&#10;emveq3011HWm6DU5aH19tWwfQURc4h8Mv/mcDiU3Nf5INohRwwPrGdWQqQwEA2l6dw+iYTJZZyDL&#10;Qv5/ofwBAAD//wMAUEsBAi0AFAAGAAgAAAAhALaDOJL+AAAA4QEAABMAAAAAAAAAAAAAAAAAAAAA&#10;AFtDb250ZW50X1R5cGVzXS54bWxQSwECLQAUAAYACAAAACEAOP0h/9YAAACUAQAACwAAAAAAAAAA&#10;AAAAAAAvAQAAX3JlbHMvLnJlbHNQSwECLQAUAAYACAAAACEAwWwVfasCAACpBQAADgAAAAAAAAAA&#10;AAAAAAAuAgAAZHJzL2Uyb0RvYy54bWxQSwECLQAUAAYACAAAACEAEPuB6N0AAAAKAQAADwAAAAAA&#10;AAAAAAAAAAAFBQAAZHJzL2Rvd25yZXYueG1sUEsFBgAAAAAEAAQA8wAAAA8GAAAAAA==&#10;" filled="f" stroked="f">
              <v:textbox inset="0,0,0,0">
                <w:txbxContent>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3986</w:t>
                    </w:r>
                    <w:r w:rsidRPr="007F10C9">
                      <w:rPr>
                        <w:rFonts w:ascii="Arial" w:hAnsi="Arial" w:cs="Arial"/>
                        <w:color w:val="000000"/>
                        <w:sz w:val="14"/>
                      </w:rPr>
                      <w:t xml:space="preserve"> Phone</w:t>
                    </w:r>
                  </w:p>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2364</w:t>
                    </w:r>
                    <w:r w:rsidRPr="007F10C9">
                      <w:rPr>
                        <w:rFonts w:ascii="Arial" w:hAnsi="Arial" w:cs="Arial"/>
                        <w:color w:val="000000"/>
                        <w:sz w:val="14"/>
                      </w:rPr>
                      <w:t xml:space="preserve"> Fax</w:t>
                    </w:r>
                  </w:p>
                  <w:p w:rsidR="00EB5F4B" w:rsidRPr="007F10C9" w:rsidRDefault="001E1858" w:rsidP="00A27D75">
                    <w:pPr>
                      <w:spacing w:line="200" w:lineRule="exact"/>
                      <w:rPr>
                        <w:rFonts w:ascii="Arial" w:hAnsi="Arial" w:cs="Arial"/>
                        <w:color w:val="000000"/>
                        <w:sz w:val="14"/>
                      </w:rPr>
                    </w:pPr>
                    <w:hyperlink r:id="rId2" w:history="1">
                      <w:r w:rsidR="001E465D" w:rsidRPr="00B43814">
                        <w:rPr>
                          <w:rStyle w:val="Hyperlink"/>
                          <w:rFonts w:ascii="Arial" w:hAnsi="Arial" w:cs="Arial"/>
                          <w:sz w:val="14"/>
                        </w:rPr>
                        <w:t>david.collier@att.com</w:t>
                      </w:r>
                    </w:hyperlink>
                    <w:r w:rsidR="001E465D">
                      <w:rPr>
                        <w:rFonts w:ascii="Arial" w:hAnsi="Arial" w:cs="Arial"/>
                        <w:color w:val="000000"/>
                        <w:sz w:val="14"/>
                      </w:rPr>
                      <w:t xml:space="preserve"> </w:t>
                    </w:r>
                  </w:p>
                  <w:p w:rsidR="00EB5F4B" w:rsidRPr="007F10C9" w:rsidRDefault="00EB5F4B" w:rsidP="00F4076A">
                    <w:pPr>
                      <w:spacing w:line="200" w:lineRule="exact"/>
                      <w:rPr>
                        <w:rFonts w:ascii="Arial" w:hAnsi="Arial" w:cs="Arial"/>
                        <w:color w:val="000000"/>
                        <w:sz w:val="1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4572000</wp:posOffset>
              </wp:positionH>
              <wp:positionV relativeFrom="paragraph">
                <wp:posOffset>-22860</wp:posOffset>
              </wp:positionV>
              <wp:extent cx="1428750" cy="733425"/>
              <wp:effectExtent l="0" t="0" r="0"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Default="00EB5F4B" w:rsidP="00A27D75">
                          <w:pPr>
                            <w:spacing w:line="200" w:lineRule="exact"/>
                            <w:rPr>
                              <w:rFonts w:ascii="Arial" w:hAnsi="Arial" w:cs="Arial"/>
                              <w:sz w:val="14"/>
                            </w:rPr>
                          </w:pPr>
                          <w:r>
                            <w:rPr>
                              <w:rFonts w:ascii="Arial" w:hAnsi="Arial" w:cs="Arial"/>
                              <w:sz w:val="14"/>
                            </w:rPr>
                            <w:t>AT&amp;T Services, Inc.</w:t>
                          </w:r>
                        </w:p>
                        <w:p w:rsidR="00EB5F4B" w:rsidRDefault="00EB5F4B" w:rsidP="00A27D75">
                          <w:pPr>
                            <w:spacing w:line="200" w:lineRule="exact"/>
                            <w:rPr>
                              <w:rFonts w:ascii="Arial" w:hAnsi="Arial" w:cs="Arial"/>
                              <w:sz w:val="14"/>
                            </w:rPr>
                          </w:pPr>
                          <w:r>
                            <w:rPr>
                              <w:rFonts w:ascii="Arial" w:hAnsi="Arial" w:cs="Arial"/>
                              <w:sz w:val="14"/>
                            </w:rPr>
                            <w:t>645 East Plumb Lane, C142</w:t>
                          </w:r>
                        </w:p>
                        <w:p w:rsidR="00EB5F4B" w:rsidRDefault="00EB5F4B" w:rsidP="00A27D75">
                          <w:pPr>
                            <w:spacing w:line="200" w:lineRule="exact"/>
                            <w:rPr>
                              <w:rFonts w:ascii="Arial" w:hAnsi="Arial" w:cs="Arial"/>
                              <w:sz w:val="14"/>
                            </w:rPr>
                          </w:pPr>
                          <w:r>
                            <w:rPr>
                              <w:rFonts w:ascii="Arial" w:hAnsi="Arial" w:cs="Arial"/>
                              <w:sz w:val="14"/>
                            </w:rPr>
                            <w:t>P.O. Box 11010</w:t>
                          </w:r>
                        </w:p>
                        <w:p w:rsidR="00EB5F4B" w:rsidRDefault="00EB5F4B" w:rsidP="00A27D75">
                          <w:pPr>
                            <w:spacing w:line="200" w:lineRule="exact"/>
                            <w:rPr>
                              <w:rFonts w:ascii="Arial" w:hAnsi="Arial" w:cs="Arial"/>
                              <w:sz w:val="14"/>
                            </w:rPr>
                          </w:pPr>
                          <w:r>
                            <w:rPr>
                              <w:rFonts w:ascii="Arial" w:hAnsi="Arial" w:cs="Arial"/>
                              <w:sz w:val="14"/>
                            </w:rPr>
                            <w:t>Reno, NV   89520</w:t>
                          </w:r>
                        </w:p>
                        <w:p w:rsidR="00EB5F4B" w:rsidRDefault="00EB5F4B" w:rsidP="00F4076A">
                          <w:pPr>
                            <w:spacing w:line="200" w:lineRule="exact"/>
                            <w:rPr>
                              <w:rFonts w:ascii="Arial" w:hAnsi="Arial" w:cs="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in;margin-top:-1.8pt;width:11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MprwIAALA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5Rpy00KIHOmh0Kwbkm+r0nUrA6b4DNz3ANnTZMlXdnSi+KsTFpiZ8T9dSir6mpITs7E334uqI&#10;owzIrv8gSghDDlpYoKGSrSkdFAMBOnTp8dwZk0phQoZBtJzDUQFny9ksDOYmOZck0+1OKv2OihYZ&#10;I8USOm/RyfFO6dF1cjHBuMhZ09juN/zZBmCOOxAbrpozk4Vt5o/Yi7fRNgqdMFhsndDLMmedb0Jn&#10;kfvLeTbLNpvM/2ni+mFSs7Kk3ISZhOWHf9a4k8RHSZylpUTDSgNnUlJyv9s0Eh0JCDu336kgF27u&#10;8zRsvYDLC0p+EHq3Qezki2jphHk4d+KlFzmeH9/GCy+Mwyx/TumOcfrvlFCf4ngOfbR0fsvNs99r&#10;biRpmYbR0bA2xdHZiSRGglte2tZqwprRviiFSf+pFNDuqdFWsEajo1r1sBvsyzi/g50oH0HBUoDA&#10;QIsw9sCohfyOUQ8jJMXq24FIilHznsMrMPNmMuRk7CaD8AKuplhjNJobPc6lQyfZvgbk8Z1xsYaX&#10;UjErYvOkxiyAgVnAWLBcTiPMzJ3LtfV6GrSrXwAAAP//AwBQSwMEFAAGAAgAAAAhALfQQQjfAAAA&#10;CgEAAA8AAABkcnMvZG93bnJldi54bWxMj01Pg0AQhu8m/ofNmHhrF/zAQlmaxujJxJTiwePCToGU&#10;nUV22+K/dzzpcWaevPO8+Wa2gzjj5HtHCuJlBAKpcaanVsFH9bpYgfBBk9GDI1TwjR42xfVVrjPj&#10;LlTieR9awSHkM62gC2HMpPRNh1b7pRuR+HZwk9WBx6mVZtIXDreDvIuiRFrdE3/o9IjPHTbH/ckq&#10;2H5S+dJ/vde78lD2VZVG9JYclbq9mbdrEAHn8AfDrz6rQ8FOtTuR8WJQ8MTxjCpY3CcgGEgfHnlR&#10;MxnHKcgil/8rFD8AAAD//wMAUEsBAi0AFAAGAAgAAAAhALaDOJL+AAAA4QEAABMAAAAAAAAAAAAA&#10;AAAAAAAAAFtDb250ZW50X1R5cGVzXS54bWxQSwECLQAUAAYACAAAACEAOP0h/9YAAACUAQAACwAA&#10;AAAAAAAAAAAAAAAvAQAAX3JlbHMvLnJlbHNQSwECLQAUAAYACAAAACEAIGKDKa8CAACwBQAADgAA&#10;AAAAAAAAAAAAAAAuAgAAZHJzL2Uyb0RvYy54bWxQSwECLQAUAAYACAAAACEAt9BBCN8AAAAKAQAA&#10;DwAAAAAAAAAAAAAAAAAJBQAAZHJzL2Rvd25yZXYueG1sUEsFBgAAAAAEAAQA8wAAABUGAAAAAA==&#10;" filled="f" stroked="f">
              <v:textbox inset="0,0,0,0">
                <w:txbxContent>
                  <w:p w:rsidR="00EB5F4B" w:rsidRDefault="00EB5F4B" w:rsidP="00A27D75">
                    <w:pPr>
                      <w:spacing w:line="200" w:lineRule="exact"/>
                      <w:rPr>
                        <w:rFonts w:ascii="Arial" w:hAnsi="Arial" w:cs="Arial"/>
                        <w:sz w:val="14"/>
                      </w:rPr>
                    </w:pPr>
                    <w:r>
                      <w:rPr>
                        <w:rFonts w:ascii="Arial" w:hAnsi="Arial" w:cs="Arial"/>
                        <w:sz w:val="14"/>
                      </w:rPr>
                      <w:t>AT&amp;T Services, Inc.</w:t>
                    </w:r>
                  </w:p>
                  <w:p w:rsidR="00EB5F4B" w:rsidRDefault="00EB5F4B" w:rsidP="00A27D75">
                    <w:pPr>
                      <w:spacing w:line="200" w:lineRule="exact"/>
                      <w:rPr>
                        <w:rFonts w:ascii="Arial" w:hAnsi="Arial" w:cs="Arial"/>
                        <w:sz w:val="14"/>
                      </w:rPr>
                    </w:pPr>
                    <w:r>
                      <w:rPr>
                        <w:rFonts w:ascii="Arial" w:hAnsi="Arial" w:cs="Arial"/>
                        <w:sz w:val="14"/>
                      </w:rPr>
                      <w:t>645 East Plumb Lane, C142</w:t>
                    </w:r>
                  </w:p>
                  <w:p w:rsidR="00EB5F4B" w:rsidRDefault="00EB5F4B" w:rsidP="00A27D75">
                    <w:pPr>
                      <w:spacing w:line="200" w:lineRule="exact"/>
                      <w:rPr>
                        <w:rFonts w:ascii="Arial" w:hAnsi="Arial" w:cs="Arial"/>
                        <w:sz w:val="14"/>
                      </w:rPr>
                    </w:pPr>
                    <w:r>
                      <w:rPr>
                        <w:rFonts w:ascii="Arial" w:hAnsi="Arial" w:cs="Arial"/>
                        <w:sz w:val="14"/>
                      </w:rPr>
                      <w:t>P.O. Box 11010</w:t>
                    </w:r>
                  </w:p>
                  <w:p w:rsidR="00EB5F4B" w:rsidRDefault="00EB5F4B" w:rsidP="00A27D75">
                    <w:pPr>
                      <w:spacing w:line="200" w:lineRule="exact"/>
                      <w:rPr>
                        <w:rFonts w:ascii="Arial" w:hAnsi="Arial" w:cs="Arial"/>
                        <w:sz w:val="14"/>
                      </w:rPr>
                    </w:pPr>
                    <w:r>
                      <w:rPr>
                        <w:rFonts w:ascii="Arial" w:hAnsi="Arial" w:cs="Arial"/>
                        <w:sz w:val="14"/>
                      </w:rPr>
                      <w:t>Reno, NV   89520</w:t>
                    </w:r>
                  </w:p>
                  <w:p w:rsidR="00EB5F4B" w:rsidRDefault="00EB5F4B" w:rsidP="00F4076A">
                    <w:pPr>
                      <w:spacing w:line="200" w:lineRule="exact"/>
                      <w:rPr>
                        <w:rFonts w:ascii="Arial" w:hAnsi="Arial" w:cs="Arial"/>
                        <w:sz w:val="14"/>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2857500</wp:posOffset>
              </wp:positionH>
              <wp:positionV relativeFrom="paragraph">
                <wp:posOffset>-22860</wp:posOffset>
              </wp:positionV>
              <wp:extent cx="1428750" cy="7334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7F10C9" w:rsidRDefault="00EB5F4B" w:rsidP="00A27D75">
                          <w:pPr>
                            <w:spacing w:line="200" w:lineRule="exact"/>
                            <w:rPr>
                              <w:rFonts w:ascii="Arial" w:hAnsi="Arial" w:cs="Arial"/>
                              <w:b/>
                              <w:sz w:val="14"/>
                            </w:rPr>
                          </w:pPr>
                          <w:r>
                            <w:rPr>
                              <w:rFonts w:ascii="Arial" w:hAnsi="Arial" w:cs="Arial"/>
                              <w:b/>
                              <w:sz w:val="14"/>
                            </w:rPr>
                            <w:t>David A. Collier</w:t>
                          </w:r>
                        </w:p>
                        <w:p w:rsidR="00EB5F4B" w:rsidRDefault="00EB5F4B" w:rsidP="00A27D75">
                          <w:pPr>
                            <w:spacing w:line="200" w:lineRule="exact"/>
                            <w:rPr>
                              <w:rFonts w:ascii="Arial" w:hAnsi="Arial" w:cs="Arial"/>
                              <w:sz w:val="14"/>
                            </w:rPr>
                          </w:pPr>
                          <w:r>
                            <w:rPr>
                              <w:rFonts w:ascii="Arial" w:hAnsi="Arial" w:cs="Arial"/>
                              <w:sz w:val="14"/>
                            </w:rPr>
                            <w:t>Area Manager</w:t>
                          </w:r>
                        </w:p>
                        <w:p w:rsidR="00EB5F4B" w:rsidRDefault="00EB5F4B" w:rsidP="00A27D75">
                          <w:pPr>
                            <w:spacing w:line="200" w:lineRule="exact"/>
                            <w:rPr>
                              <w:rFonts w:ascii="Arial" w:hAnsi="Arial" w:cs="Arial"/>
                              <w:sz w:val="14"/>
                            </w:rPr>
                          </w:pPr>
                          <w:r>
                            <w:rPr>
                              <w:rFonts w:ascii="Arial" w:hAnsi="Arial" w:cs="Arial"/>
                              <w:sz w:val="14"/>
                            </w:rPr>
                            <w:t>Regulatory</w:t>
                          </w:r>
                        </w:p>
                        <w:p w:rsidR="00EB5F4B" w:rsidRDefault="00EB5F4B" w:rsidP="007F10C9">
                          <w:pPr>
                            <w:spacing w:line="200" w:lineRule="exact"/>
                            <w:rPr>
                              <w:rFonts w:ascii="Arial" w:hAnsi="Arial" w:cs="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25pt;margin-top:-1.8pt;width:112.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6D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mpjp9pxJweujATQ+wDV22TFV3L4qvCnGxrgnf0VspRV9TUkJ2vrnpnl0d&#10;cZQB2fYfRAlhyF4LCzRUsjWlg2IgQIcuPZ06Y1IpTMgwiJZzOCrgbDmbhcHchiDJdLuTSr+jokXG&#10;SLGEzlt0crhX2mRDksnFBOMiZ01ju9/wiw1wHHcgNlw1ZyYL28wfsRdvok0UOmGw2Dihl2XObb4O&#10;nUXuL+fZLFuvM/+nieuHSc3KknITZhKWH/5Z444SHyVxkpYSDSsNnElJyd123Uh0ICDs3H7Hgpy5&#10;uZdp2CIAlxeU/CD07oLYyRfR0gnzcO7ESy9yPD++ixdeGIdZfknpnnH675RQn+J4Dn20dH7LzbPf&#10;a24kaZmG0dGwNsXRyYkkRoIbXtrWasKa0T4rhUn/uRTQ7qnRVrBGo6Na9bAd7MsITHQj5q0on0DB&#10;UoDAQIsw9sCohfyOUQ8jJMXq255IilHznsMrMPNmMuRkbCeD8AKuplhjNJprPc6lfSfZrgbk8Z1x&#10;cQsvpWJWxM9ZHN8XjAXL5TjCzNw5/7dez4N29QsAAP//AwBQSwMEFAAGAAgAAAAhAA4qpJDfAAAA&#10;CgEAAA8AAABkcnMvZG93bnJldi54bWxMj8FOwzAMhu9IvENkJG5bUmCFlabThOCEhOjKgWPaeG21&#10;xilNtpW3x5zgaPvT7+/PN7MbxAmn0HvSkCwVCKTG255aDR/Vy+IBRIiGrBk8oYZvDLApLi9yk1l/&#10;phJPu9gKDqGQGQ1djGMmZWg6dCYs/YjEt72fnIk8Tq20kzlzuBvkjVKpdKYn/tCZEZ86bA67o9Ow&#10;/aTyuf96q9/LfdlX1VrRa3rQ+vpq3j6CiDjHPxh+9VkdCnaq/ZFsEIOGu5XiLlHD4jYFwUB6v+JF&#10;zWSSrEEWufxfofgBAAD//wMAUEsBAi0AFAAGAAgAAAAhALaDOJL+AAAA4QEAABMAAAAAAAAAAAAA&#10;AAAAAAAAAFtDb250ZW50X1R5cGVzXS54bWxQSwECLQAUAAYACAAAACEAOP0h/9YAAACUAQAACwAA&#10;AAAAAAAAAAAAAAAvAQAAX3JlbHMvLnJlbHNQSwECLQAUAAYACAAAACEAv/Qeg68CAACwBQAADgAA&#10;AAAAAAAAAAAAAAAuAgAAZHJzL2Uyb0RvYy54bWxQSwECLQAUAAYACAAAACEADiqkkN8AAAAKAQAA&#10;DwAAAAAAAAAAAAAAAAAJBQAAZHJzL2Rvd25yZXYueG1sUEsFBgAAAAAEAAQA8wAAABUGAAAAAA==&#10;" filled="f" stroked="f">
              <v:textbox inset="0,0,0,0">
                <w:txbxContent>
                  <w:p w:rsidR="00EB5F4B" w:rsidRPr="007F10C9" w:rsidRDefault="00EB5F4B" w:rsidP="00A27D75">
                    <w:pPr>
                      <w:spacing w:line="200" w:lineRule="exact"/>
                      <w:rPr>
                        <w:rFonts w:ascii="Arial" w:hAnsi="Arial" w:cs="Arial"/>
                        <w:b/>
                        <w:sz w:val="14"/>
                      </w:rPr>
                    </w:pPr>
                    <w:r>
                      <w:rPr>
                        <w:rFonts w:ascii="Arial" w:hAnsi="Arial" w:cs="Arial"/>
                        <w:b/>
                        <w:sz w:val="14"/>
                      </w:rPr>
                      <w:t>David A. Collier</w:t>
                    </w:r>
                  </w:p>
                  <w:p w:rsidR="00EB5F4B" w:rsidRDefault="00EB5F4B" w:rsidP="00A27D75">
                    <w:pPr>
                      <w:spacing w:line="200" w:lineRule="exact"/>
                      <w:rPr>
                        <w:rFonts w:ascii="Arial" w:hAnsi="Arial" w:cs="Arial"/>
                        <w:sz w:val="14"/>
                      </w:rPr>
                    </w:pPr>
                    <w:r>
                      <w:rPr>
                        <w:rFonts w:ascii="Arial" w:hAnsi="Arial" w:cs="Arial"/>
                        <w:sz w:val="14"/>
                      </w:rPr>
                      <w:t>Area Manager</w:t>
                    </w:r>
                  </w:p>
                  <w:p w:rsidR="00EB5F4B" w:rsidRDefault="00EB5F4B" w:rsidP="00A27D75">
                    <w:pPr>
                      <w:spacing w:line="200" w:lineRule="exact"/>
                      <w:rPr>
                        <w:rFonts w:ascii="Arial" w:hAnsi="Arial" w:cs="Arial"/>
                        <w:sz w:val="14"/>
                      </w:rPr>
                    </w:pPr>
                    <w:r>
                      <w:rPr>
                        <w:rFonts w:ascii="Arial" w:hAnsi="Arial" w:cs="Arial"/>
                        <w:sz w:val="14"/>
                      </w:rPr>
                      <w:t>Regulatory</w:t>
                    </w:r>
                  </w:p>
                  <w:p w:rsidR="00EB5F4B" w:rsidRDefault="00EB5F4B" w:rsidP="007F10C9">
                    <w:pPr>
                      <w:spacing w:line="200" w:lineRule="exact"/>
                      <w:rPr>
                        <w:rFonts w:ascii="Arial" w:hAnsi="Arial" w:cs="Arial"/>
                        <w:sz w:val="14"/>
                      </w:rPr>
                    </w:pPr>
                  </w:p>
                </w:txbxContent>
              </v:textbox>
            </v:shape>
          </w:pict>
        </mc:Fallback>
      </mc:AlternateContent>
    </w:r>
    <w:r>
      <w:rPr>
        <w:noProof/>
      </w:rPr>
      <w:drawing>
        <wp:anchor distT="0" distB="0" distL="114300" distR="114300" simplePos="0" relativeHeight="251655680"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7" name="Picture 17"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B" w:rsidRDefault="00EB5F4B">
    <w:pPr>
      <w:pStyle w:val="Header"/>
    </w:pPr>
    <w:r>
      <w:rPr>
        <w:noProof/>
      </w:rPr>
      <mc:AlternateContent>
        <mc:Choice Requires="wps">
          <w:drawing>
            <wp:anchor distT="0" distB="0" distL="114300" distR="114300" simplePos="0" relativeHeight="251659776" behindDoc="0" locked="0" layoutInCell="1" allowOverlap="1" wp14:anchorId="140614B4" wp14:editId="4854E9F9">
              <wp:simplePos x="0" y="0"/>
              <wp:positionH relativeFrom="column">
                <wp:posOffset>5248275</wp:posOffset>
              </wp:positionH>
              <wp:positionV relativeFrom="paragraph">
                <wp:posOffset>12700</wp:posOffset>
              </wp:positionV>
              <wp:extent cx="1038225" cy="733425"/>
              <wp:effectExtent l="0" t="0"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0026AE" w:rsidRDefault="00EB5F4B" w:rsidP="000026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13.25pt;margin-top:1pt;width:81.7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eGrg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XX6TiXg9NCBmx5gG7psmaruXhRfFeJiXRO+o7dSir6mpITsfHPTPbs6&#10;4igDsu0/iBLCkL0WFmioZGtKB8VAgA5dejp1xqRSmJDeLAqCOUYFnC1nsxBsE4Ik0+1OKv2OihYZ&#10;I8USOm/RyeFe6dF1cjHBuMhZ08A+SRp+sQGY4w7EhqvmzGRhm/kj9uJNtIlCJwwWGyf0ssy5zdeh&#10;s8j95TybZet15v80cf0wqVlZUm7CTMLywz9r3FHioyRO0lKiYaWBMykpuduuG4kOBISd2+9YkDM3&#10;9zINWy/g8oKSH4TeXRA7+SJaOmEezp146UWO58d38cIL4zDLLyndM07/nRLqUxzPoY+Wzm+5efZ7&#10;zY0kLdMwOhrWpjg6OZHESHDDS9taTVgz2melMOk/lwLaPTXaCtZodFSrHrbD8WUAmBHzVpRPoGAp&#10;QGAgUxh7YNRCfseohxGSYvVtTyTFqHnP4RWYeTMZcjK2k0F4AVdTrDEazbUe59K+k2xXA/L4zri4&#10;hZdSMSvi5yyO7wvGguVyHGFm7pz/W6/nQbv6BQAA//8DAFBLAwQUAAYACAAAACEAF1if/N8AAAAJ&#10;AQAADwAAAGRycy9kb3ducmV2LnhtbEyPwU7DMBBE70j9B2uRuFG7kRqaEKeqEJyQEGk4cHRiN7Ea&#10;r9PYbcPfs5zobUfzNDtTbGc3sIuZgvUoYbUUwAy2XlvsJHzVb48bYCEq1GrwaCT8mADbcnFXqFz7&#10;K1bmso8doxAMuZLQxzjmnIe2N06FpR8Nknfwk1OR5NRxPakrhbuBJ0Kk3CmL9KFXo3npTXvcn52E&#10;3TdWr/b00XxWh8rWdSbwPT1K+XA/756BRTPHfxj+6lN1KKlT48+oAxskbJJ0TaiEhCaRn2WCjobA&#10;1dMaeFnw2wXlLwAAAP//AwBQSwECLQAUAAYACAAAACEAtoM4kv4AAADhAQAAEwAAAAAAAAAAAAAA&#10;AAAAAAAAW0NvbnRlbnRfVHlwZXNdLnhtbFBLAQItABQABgAIAAAAIQA4/SH/1gAAAJQBAAALAAAA&#10;AAAAAAAAAAAAAC8BAABfcmVscy8ucmVsc1BLAQItABQABgAIAAAAIQAX2eeGrgIAALAFAAAOAAAA&#10;AAAAAAAAAAAAAC4CAABkcnMvZTJvRG9jLnhtbFBLAQItABQABgAIAAAAIQAXWJ/83wAAAAkBAAAP&#10;AAAAAAAAAAAAAAAAAAgFAABkcnMvZG93bnJldi54bWxQSwUGAAAAAAQABADzAAAAFAYAAAAA&#10;" filled="f" stroked="f">
              <v:textbox inset="0,0,0,0">
                <w:txbxContent>
                  <w:p w:rsidR="00EB5F4B" w:rsidRPr="000026AE" w:rsidRDefault="00EB5F4B" w:rsidP="000026AE"/>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CA0D237" wp14:editId="40AD833D">
              <wp:simplePos x="0" y="0"/>
              <wp:positionH relativeFrom="column">
                <wp:posOffset>3762375</wp:posOffset>
              </wp:positionH>
              <wp:positionV relativeFrom="paragraph">
                <wp:posOffset>12700</wp:posOffset>
              </wp:positionV>
              <wp:extent cx="1428750" cy="733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0026AE" w:rsidRDefault="00EB5F4B" w:rsidP="000026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96.25pt;margin-top:1pt;width:11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brwIAALAFAAAOAAAAZHJzL2Uyb0RvYy54bWysVNtu2zAMfR+wfxD07vpSJbGNOkUbx8OA&#10;7gK0+wDFlmNhtuRJSpxu2L+PkuM0bTFg2OYHgdblkIc85NX1oWvRninNpchweBFgxEQpKy62Gf7y&#10;UHgxRtpQUdFWCpbhR6bx9fLtm6uhT1kkG9lWTCEAETod+gw3xvSp7+uyYR3VF7JnAg5rqTpq4Fdt&#10;/UrRAdC71o+CYO4PUlW9kiXTGnbz8RAvHX5ds9J8qmvNDGozDLEZtyq3buzqL69oulW0b3h5DIP+&#10;RRQd5QKcnqByaijaKf4KquOlklrW5qKUnS/rmpfMcQA2YfCCzX1De+a4QHJ0f0qT/n+w5cf9Z4V4&#10;leEII0E7KNEDOxh0Kw+I2OwMvU7h0n0P18wBtqHKjqnu72T5VSMhVw0VW3ajlBwaRiuILrQv/bOn&#10;I462IJvhg6zADd0Z6YAOteps6iAZCNChSo+nythQSuuSRPFiBkclnC0uL0k0cy5oOr3ulTbvmOyQ&#10;NTKsoPIOne7vtLHR0HS6Yp0JWfC2ddVvxbMNuDjugG94as9sFK6YP5IgWcfrmHgkmq89EuS5d1Os&#10;iDcvwsUsv8xXqzz8af2GJG14VTFh3UzCCsmfFe4o8VESJ2lp2fLKwtmQtNpuVq1CewrCLtx3TMjZ&#10;Nf95GC4JwOUFpTAiwW2UeMU8XnikIDMvWQSxF4TJbTIPSELy4jmlOy7Yv1NCQ4aTGdTR0fktt8B9&#10;r7nRtOMGRkfLuwzHp0s0tRJci8qV1lDejvZZKmz4T6mAck+FdoK1Gh3Vag6bg+uMUx9sZPUIClYS&#10;BAZahLEHRiPVd4wGGCEZ1t92VDGM2vcCusDOm8lQk7GZDCpKeJphg9Forsw4l3a94tsGkMc+E/IG&#10;OqXmTsS2pcYojv0FY8FxOY4wO3fO/92tp0G7/AUAAP//AwBQSwMEFAAGAAgAAAAhAFUO8/7dAAAA&#10;CQEAAA8AAABkcnMvZG93bnJldi54bWxMj8FOwzAQRO9I/QdrK3GjTiO1tCFOVSE4ISHScODoxNvE&#10;arwOsduGv2d7gtuO5ml2Jt9NrhcXHIP1pGC5SEAgNd5YahV8Vq8PGxAhajK694QKfjDArpjd5Toz&#10;/kolXg6xFRxCIdMKuhiHTMrQdOh0WPgBib2jH52OLMdWmlFfOdz1Mk2StXTaEn/o9IDPHTanw9kp&#10;2H9R+WK/3+uP8ljaqtom9LY+KXU/n/ZPICJO8Q+GW32uDgV3qv2ZTBC9gtU2XTGqIOVJ7G+Wj6xr&#10;Bm+HLHL5f0HxCwAA//8DAFBLAQItABQABgAIAAAAIQC2gziS/gAAAOEBAAATAAAAAAAAAAAAAAAA&#10;AAAAAABbQ29udGVudF9UeXBlc10ueG1sUEsBAi0AFAAGAAgAAAAhADj9If/WAAAAlAEAAAsAAAAA&#10;AAAAAAAAAAAALwEAAF9yZWxzLy5yZWxzUEsBAi0AFAAGAAgAAAAhABX8tluvAgAAsAUAAA4AAAAA&#10;AAAAAAAAAAAALgIAAGRycy9lMm9Eb2MueG1sUEsBAi0AFAAGAAgAAAAhAFUO8/7dAAAACQEAAA8A&#10;AAAAAAAAAAAAAAAACQUAAGRycy9kb3ducmV2LnhtbFBLBQYAAAAABAAEAPMAAAATBgAAAAA=&#10;" filled="f" stroked="f">
              <v:textbox inset="0,0,0,0">
                <w:txbxContent>
                  <w:p w:rsidR="00EB5F4B" w:rsidRPr="000026AE" w:rsidRDefault="00EB5F4B" w:rsidP="000026A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251"/>
    <w:multiLevelType w:val="hybridMultilevel"/>
    <w:tmpl w:val="6AB2C8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5169F"/>
    <w:multiLevelType w:val="hybridMultilevel"/>
    <w:tmpl w:val="FE7A444E"/>
    <w:lvl w:ilvl="0" w:tplc="295E75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67049"/>
    <w:multiLevelType w:val="hybridMultilevel"/>
    <w:tmpl w:val="F552F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CC5DF8"/>
    <w:multiLevelType w:val="singleLevel"/>
    <w:tmpl w:val="60ECB8C8"/>
    <w:lvl w:ilvl="0">
      <w:start w:val="1"/>
      <w:numFmt w:val="lowerLetter"/>
      <w:lvlText w:val="(%1)"/>
      <w:lvlJc w:val="left"/>
      <w:pPr>
        <w:tabs>
          <w:tab w:val="num" w:pos="720"/>
        </w:tabs>
        <w:ind w:left="720" w:hanging="360"/>
      </w:pPr>
    </w:lvl>
  </w:abstractNum>
  <w:abstractNum w:abstractNumId="4">
    <w:nsid w:val="4E1D78D8"/>
    <w:multiLevelType w:val="hybridMultilevel"/>
    <w:tmpl w:val="C6F4F4D2"/>
    <w:lvl w:ilvl="0" w:tplc="04090001">
      <w:start w:val="4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C2F0D"/>
    <w:multiLevelType w:val="hybridMultilevel"/>
    <w:tmpl w:val="182CCF6A"/>
    <w:lvl w:ilvl="0" w:tplc="C27E0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F76ED"/>
    <w:multiLevelType w:val="hybridMultilevel"/>
    <w:tmpl w:val="4A006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66"/>
    <w:rsid w:val="000026AE"/>
    <w:rsid w:val="000033CF"/>
    <w:rsid w:val="00020383"/>
    <w:rsid w:val="000266AF"/>
    <w:rsid w:val="000428F6"/>
    <w:rsid w:val="0005163E"/>
    <w:rsid w:val="000518CB"/>
    <w:rsid w:val="00051FD6"/>
    <w:rsid w:val="000569B8"/>
    <w:rsid w:val="000733FE"/>
    <w:rsid w:val="00081793"/>
    <w:rsid w:val="00095E8E"/>
    <w:rsid w:val="000A1A7F"/>
    <w:rsid w:val="000A6A77"/>
    <w:rsid w:val="000D7B00"/>
    <w:rsid w:val="000F6208"/>
    <w:rsid w:val="0010079A"/>
    <w:rsid w:val="001112E7"/>
    <w:rsid w:val="001344BD"/>
    <w:rsid w:val="0014489A"/>
    <w:rsid w:val="00146F9B"/>
    <w:rsid w:val="001674F6"/>
    <w:rsid w:val="00167D9E"/>
    <w:rsid w:val="001712FA"/>
    <w:rsid w:val="00172FCE"/>
    <w:rsid w:val="00184E3C"/>
    <w:rsid w:val="0018589A"/>
    <w:rsid w:val="00190DCB"/>
    <w:rsid w:val="001A76E3"/>
    <w:rsid w:val="001C009B"/>
    <w:rsid w:val="001E1858"/>
    <w:rsid w:val="001E465D"/>
    <w:rsid w:val="00232533"/>
    <w:rsid w:val="00237E00"/>
    <w:rsid w:val="0024222E"/>
    <w:rsid w:val="002753A0"/>
    <w:rsid w:val="00281CF7"/>
    <w:rsid w:val="00285C26"/>
    <w:rsid w:val="0028705F"/>
    <w:rsid w:val="002A2CCF"/>
    <w:rsid w:val="00305F95"/>
    <w:rsid w:val="00311AE6"/>
    <w:rsid w:val="00312EDA"/>
    <w:rsid w:val="00325003"/>
    <w:rsid w:val="00325718"/>
    <w:rsid w:val="00360032"/>
    <w:rsid w:val="00362F70"/>
    <w:rsid w:val="00375F7B"/>
    <w:rsid w:val="0038176B"/>
    <w:rsid w:val="00384280"/>
    <w:rsid w:val="00385805"/>
    <w:rsid w:val="0038614E"/>
    <w:rsid w:val="003B390C"/>
    <w:rsid w:val="003C493A"/>
    <w:rsid w:val="003C576F"/>
    <w:rsid w:val="00423425"/>
    <w:rsid w:val="004329D1"/>
    <w:rsid w:val="004442BB"/>
    <w:rsid w:val="00461129"/>
    <w:rsid w:val="0047249B"/>
    <w:rsid w:val="00472D03"/>
    <w:rsid w:val="00490FEC"/>
    <w:rsid w:val="00494EEC"/>
    <w:rsid w:val="004A4017"/>
    <w:rsid w:val="004B268A"/>
    <w:rsid w:val="004C275A"/>
    <w:rsid w:val="004C7D9C"/>
    <w:rsid w:val="004F046C"/>
    <w:rsid w:val="004F7907"/>
    <w:rsid w:val="005309C0"/>
    <w:rsid w:val="00537015"/>
    <w:rsid w:val="00552495"/>
    <w:rsid w:val="0056604D"/>
    <w:rsid w:val="005A2D79"/>
    <w:rsid w:val="005A2FDD"/>
    <w:rsid w:val="005A36E4"/>
    <w:rsid w:val="005B2324"/>
    <w:rsid w:val="005B4BB8"/>
    <w:rsid w:val="005C6B44"/>
    <w:rsid w:val="005E1932"/>
    <w:rsid w:val="0061314B"/>
    <w:rsid w:val="00614020"/>
    <w:rsid w:val="006254CA"/>
    <w:rsid w:val="00650126"/>
    <w:rsid w:val="00651A66"/>
    <w:rsid w:val="00663632"/>
    <w:rsid w:val="006707A5"/>
    <w:rsid w:val="0067450C"/>
    <w:rsid w:val="0067576D"/>
    <w:rsid w:val="00697811"/>
    <w:rsid w:val="006D2766"/>
    <w:rsid w:val="006E212F"/>
    <w:rsid w:val="006E2578"/>
    <w:rsid w:val="00700FD9"/>
    <w:rsid w:val="00716B99"/>
    <w:rsid w:val="007329C7"/>
    <w:rsid w:val="00740D09"/>
    <w:rsid w:val="0075194D"/>
    <w:rsid w:val="007B2B5C"/>
    <w:rsid w:val="007C115A"/>
    <w:rsid w:val="007C3B86"/>
    <w:rsid w:val="007C68DF"/>
    <w:rsid w:val="007D0A48"/>
    <w:rsid w:val="007D4E0B"/>
    <w:rsid w:val="007D59B5"/>
    <w:rsid w:val="007E041B"/>
    <w:rsid w:val="007F10C9"/>
    <w:rsid w:val="007F1996"/>
    <w:rsid w:val="007F277F"/>
    <w:rsid w:val="007F6BA9"/>
    <w:rsid w:val="00813CEC"/>
    <w:rsid w:val="00822CBE"/>
    <w:rsid w:val="00824D08"/>
    <w:rsid w:val="00826A41"/>
    <w:rsid w:val="008424B9"/>
    <w:rsid w:val="0087256E"/>
    <w:rsid w:val="00877F7F"/>
    <w:rsid w:val="00890556"/>
    <w:rsid w:val="008909E3"/>
    <w:rsid w:val="0089472D"/>
    <w:rsid w:val="0089557A"/>
    <w:rsid w:val="00895F18"/>
    <w:rsid w:val="008A140D"/>
    <w:rsid w:val="008B20B1"/>
    <w:rsid w:val="008B5A17"/>
    <w:rsid w:val="008C6AC6"/>
    <w:rsid w:val="008C7140"/>
    <w:rsid w:val="00902B04"/>
    <w:rsid w:val="00931B15"/>
    <w:rsid w:val="00943B86"/>
    <w:rsid w:val="00947DB9"/>
    <w:rsid w:val="00952CFE"/>
    <w:rsid w:val="00992581"/>
    <w:rsid w:val="00994C03"/>
    <w:rsid w:val="009A1BEF"/>
    <w:rsid w:val="009D643A"/>
    <w:rsid w:val="009E5D5A"/>
    <w:rsid w:val="009F2C66"/>
    <w:rsid w:val="00A02493"/>
    <w:rsid w:val="00A14A51"/>
    <w:rsid w:val="00A27D75"/>
    <w:rsid w:val="00A35EFD"/>
    <w:rsid w:val="00A553BE"/>
    <w:rsid w:val="00A8374B"/>
    <w:rsid w:val="00A8532F"/>
    <w:rsid w:val="00A93D06"/>
    <w:rsid w:val="00AB3519"/>
    <w:rsid w:val="00AC1AB6"/>
    <w:rsid w:val="00AC771A"/>
    <w:rsid w:val="00AD35A5"/>
    <w:rsid w:val="00AE4646"/>
    <w:rsid w:val="00AF08E4"/>
    <w:rsid w:val="00B51771"/>
    <w:rsid w:val="00B5325A"/>
    <w:rsid w:val="00B57382"/>
    <w:rsid w:val="00B62087"/>
    <w:rsid w:val="00B813DA"/>
    <w:rsid w:val="00B95984"/>
    <w:rsid w:val="00BC498F"/>
    <w:rsid w:val="00BE0B68"/>
    <w:rsid w:val="00C05C28"/>
    <w:rsid w:val="00C547D5"/>
    <w:rsid w:val="00C7363F"/>
    <w:rsid w:val="00C75D0B"/>
    <w:rsid w:val="00C81F24"/>
    <w:rsid w:val="00C93480"/>
    <w:rsid w:val="00CB192E"/>
    <w:rsid w:val="00CB30A4"/>
    <w:rsid w:val="00CC0F53"/>
    <w:rsid w:val="00CC1CF3"/>
    <w:rsid w:val="00D02DFF"/>
    <w:rsid w:val="00D1045D"/>
    <w:rsid w:val="00D1310D"/>
    <w:rsid w:val="00D519B1"/>
    <w:rsid w:val="00D55F43"/>
    <w:rsid w:val="00D62153"/>
    <w:rsid w:val="00D65D9A"/>
    <w:rsid w:val="00D66AAB"/>
    <w:rsid w:val="00D67C58"/>
    <w:rsid w:val="00D74668"/>
    <w:rsid w:val="00D753A0"/>
    <w:rsid w:val="00D80847"/>
    <w:rsid w:val="00D82A17"/>
    <w:rsid w:val="00D82AFD"/>
    <w:rsid w:val="00D838C7"/>
    <w:rsid w:val="00D87B60"/>
    <w:rsid w:val="00DB26B4"/>
    <w:rsid w:val="00DB757E"/>
    <w:rsid w:val="00DC09F0"/>
    <w:rsid w:val="00DC50AB"/>
    <w:rsid w:val="00E21400"/>
    <w:rsid w:val="00E334CB"/>
    <w:rsid w:val="00E62461"/>
    <w:rsid w:val="00E629FD"/>
    <w:rsid w:val="00E74DE9"/>
    <w:rsid w:val="00EB51BA"/>
    <w:rsid w:val="00EB5F4B"/>
    <w:rsid w:val="00EC647A"/>
    <w:rsid w:val="00EC6C29"/>
    <w:rsid w:val="00EE7E14"/>
    <w:rsid w:val="00EF3429"/>
    <w:rsid w:val="00EF7B49"/>
    <w:rsid w:val="00F00706"/>
    <w:rsid w:val="00F03D67"/>
    <w:rsid w:val="00F13CBC"/>
    <w:rsid w:val="00F16088"/>
    <w:rsid w:val="00F4076A"/>
    <w:rsid w:val="00F4702D"/>
    <w:rsid w:val="00F527F8"/>
    <w:rsid w:val="00F57A23"/>
    <w:rsid w:val="00F6196E"/>
    <w:rsid w:val="00F73A90"/>
    <w:rsid w:val="00F762E6"/>
    <w:rsid w:val="00FA2369"/>
    <w:rsid w:val="00FA7B7C"/>
    <w:rsid w:val="00FB0C28"/>
    <w:rsid w:val="00FB4C76"/>
    <w:rsid w:val="00FB5D65"/>
    <w:rsid w:val="00FC117D"/>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B04"/>
  </w:style>
  <w:style w:type="paragraph" w:styleId="Heading1">
    <w:name w:val="heading 1"/>
    <w:basedOn w:val="Normal"/>
    <w:next w:val="Normal"/>
    <w:link w:val="Heading1Char"/>
    <w:qFormat/>
    <w:rsid w:val="00D66A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28705F"/>
    <w:pPr>
      <w:keepNext/>
      <w:tabs>
        <w:tab w:val="left" w:pos="3456"/>
        <w:tab w:val="left" w:pos="6624"/>
      </w:tabs>
      <w:outlineLvl w:val="1"/>
    </w:pPr>
    <w:rPr>
      <w:rFonts w:ascii="Courier New" w:hAnsi="Courier New"/>
      <w:sz w:val="24"/>
    </w:rPr>
  </w:style>
  <w:style w:type="paragraph" w:styleId="Heading3">
    <w:name w:val="heading 3"/>
    <w:basedOn w:val="Normal"/>
    <w:next w:val="Normal"/>
    <w:link w:val="Heading3Char"/>
    <w:semiHidden/>
    <w:unhideWhenUsed/>
    <w:qFormat/>
    <w:rsid w:val="00EB5F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1A66"/>
    <w:pPr>
      <w:tabs>
        <w:tab w:val="center" w:pos="4320"/>
        <w:tab w:val="right" w:pos="8640"/>
      </w:tabs>
    </w:pPr>
  </w:style>
  <w:style w:type="paragraph" w:styleId="Footer">
    <w:name w:val="footer"/>
    <w:basedOn w:val="Normal"/>
    <w:rsid w:val="00651A66"/>
    <w:pPr>
      <w:tabs>
        <w:tab w:val="center" w:pos="4320"/>
        <w:tab w:val="right" w:pos="8640"/>
      </w:tabs>
    </w:pPr>
  </w:style>
  <w:style w:type="paragraph" w:styleId="BodyText">
    <w:name w:val="Body Text"/>
    <w:basedOn w:val="Normal"/>
    <w:rsid w:val="0028705F"/>
    <w:rPr>
      <w:sz w:val="24"/>
    </w:rPr>
  </w:style>
  <w:style w:type="character" w:styleId="Hyperlink">
    <w:name w:val="Hyperlink"/>
    <w:basedOn w:val="DefaultParagraphFont"/>
    <w:rsid w:val="007F10C9"/>
    <w:rPr>
      <w:color w:val="0000FF"/>
      <w:u w:val="single"/>
    </w:rPr>
  </w:style>
  <w:style w:type="paragraph" w:styleId="EndnoteText">
    <w:name w:val="endnote text"/>
    <w:basedOn w:val="Normal"/>
    <w:semiHidden/>
    <w:rsid w:val="007F10C9"/>
    <w:rPr>
      <w:rFonts w:ascii="Courier" w:hAnsi="Courier"/>
      <w:sz w:val="24"/>
    </w:rPr>
  </w:style>
  <w:style w:type="paragraph" w:styleId="FootnoteText">
    <w:name w:val="footnote text"/>
    <w:basedOn w:val="Normal"/>
    <w:semiHidden/>
    <w:rsid w:val="007F10C9"/>
    <w:rPr>
      <w:rFonts w:ascii="Courier" w:hAnsi="Courier"/>
      <w:sz w:val="24"/>
    </w:rPr>
  </w:style>
  <w:style w:type="paragraph" w:styleId="BalloonText">
    <w:name w:val="Balloon Text"/>
    <w:basedOn w:val="Normal"/>
    <w:semiHidden/>
    <w:rsid w:val="00362F70"/>
    <w:rPr>
      <w:rFonts w:ascii="Tahoma" w:hAnsi="Tahoma" w:cs="Tahoma"/>
      <w:sz w:val="16"/>
      <w:szCs w:val="16"/>
    </w:rPr>
  </w:style>
  <w:style w:type="paragraph" w:customStyle="1" w:styleId="CaptionPartyName">
    <w:name w:val="Caption Party Name"/>
    <w:basedOn w:val="Normal"/>
    <w:rsid w:val="005A2D79"/>
    <w:pPr>
      <w:widowControl w:val="0"/>
      <w:spacing w:after="240" w:line="240" w:lineRule="exact"/>
    </w:pPr>
    <w:rPr>
      <w:sz w:val="24"/>
      <w:szCs w:val="24"/>
    </w:rPr>
  </w:style>
  <w:style w:type="table" w:styleId="TableGrid">
    <w:name w:val="Table Grid"/>
    <w:basedOn w:val="TableNormal"/>
    <w:uiPriority w:val="59"/>
    <w:rsid w:val="00172F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BA9"/>
    <w:pPr>
      <w:ind w:left="720"/>
      <w:contextualSpacing/>
    </w:pPr>
  </w:style>
  <w:style w:type="character" w:styleId="FootnoteReference">
    <w:name w:val="footnote reference"/>
    <w:basedOn w:val="DefaultParagraphFont"/>
    <w:rsid w:val="004442BB"/>
    <w:rPr>
      <w:vertAlign w:val="superscript"/>
    </w:rPr>
  </w:style>
  <w:style w:type="table" w:customStyle="1" w:styleId="TableGrid1">
    <w:name w:val="Table Grid1"/>
    <w:basedOn w:val="TableNormal"/>
    <w:next w:val="TableGrid"/>
    <w:rsid w:val="00C05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semiHidden/>
    <w:rsid w:val="00EB5F4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D66A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B04"/>
  </w:style>
  <w:style w:type="paragraph" w:styleId="Heading1">
    <w:name w:val="heading 1"/>
    <w:basedOn w:val="Normal"/>
    <w:next w:val="Normal"/>
    <w:link w:val="Heading1Char"/>
    <w:qFormat/>
    <w:rsid w:val="00D66A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28705F"/>
    <w:pPr>
      <w:keepNext/>
      <w:tabs>
        <w:tab w:val="left" w:pos="3456"/>
        <w:tab w:val="left" w:pos="6624"/>
      </w:tabs>
      <w:outlineLvl w:val="1"/>
    </w:pPr>
    <w:rPr>
      <w:rFonts w:ascii="Courier New" w:hAnsi="Courier New"/>
      <w:sz w:val="24"/>
    </w:rPr>
  </w:style>
  <w:style w:type="paragraph" w:styleId="Heading3">
    <w:name w:val="heading 3"/>
    <w:basedOn w:val="Normal"/>
    <w:next w:val="Normal"/>
    <w:link w:val="Heading3Char"/>
    <w:semiHidden/>
    <w:unhideWhenUsed/>
    <w:qFormat/>
    <w:rsid w:val="00EB5F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1A66"/>
    <w:pPr>
      <w:tabs>
        <w:tab w:val="center" w:pos="4320"/>
        <w:tab w:val="right" w:pos="8640"/>
      </w:tabs>
    </w:pPr>
  </w:style>
  <w:style w:type="paragraph" w:styleId="Footer">
    <w:name w:val="footer"/>
    <w:basedOn w:val="Normal"/>
    <w:rsid w:val="00651A66"/>
    <w:pPr>
      <w:tabs>
        <w:tab w:val="center" w:pos="4320"/>
        <w:tab w:val="right" w:pos="8640"/>
      </w:tabs>
    </w:pPr>
  </w:style>
  <w:style w:type="paragraph" w:styleId="BodyText">
    <w:name w:val="Body Text"/>
    <w:basedOn w:val="Normal"/>
    <w:rsid w:val="0028705F"/>
    <w:rPr>
      <w:sz w:val="24"/>
    </w:rPr>
  </w:style>
  <w:style w:type="character" w:styleId="Hyperlink">
    <w:name w:val="Hyperlink"/>
    <w:basedOn w:val="DefaultParagraphFont"/>
    <w:rsid w:val="007F10C9"/>
    <w:rPr>
      <w:color w:val="0000FF"/>
      <w:u w:val="single"/>
    </w:rPr>
  </w:style>
  <w:style w:type="paragraph" w:styleId="EndnoteText">
    <w:name w:val="endnote text"/>
    <w:basedOn w:val="Normal"/>
    <w:semiHidden/>
    <w:rsid w:val="007F10C9"/>
    <w:rPr>
      <w:rFonts w:ascii="Courier" w:hAnsi="Courier"/>
      <w:sz w:val="24"/>
    </w:rPr>
  </w:style>
  <w:style w:type="paragraph" w:styleId="FootnoteText">
    <w:name w:val="footnote text"/>
    <w:basedOn w:val="Normal"/>
    <w:semiHidden/>
    <w:rsid w:val="007F10C9"/>
    <w:rPr>
      <w:rFonts w:ascii="Courier" w:hAnsi="Courier"/>
      <w:sz w:val="24"/>
    </w:rPr>
  </w:style>
  <w:style w:type="paragraph" w:styleId="BalloonText">
    <w:name w:val="Balloon Text"/>
    <w:basedOn w:val="Normal"/>
    <w:semiHidden/>
    <w:rsid w:val="00362F70"/>
    <w:rPr>
      <w:rFonts w:ascii="Tahoma" w:hAnsi="Tahoma" w:cs="Tahoma"/>
      <w:sz w:val="16"/>
      <w:szCs w:val="16"/>
    </w:rPr>
  </w:style>
  <w:style w:type="paragraph" w:customStyle="1" w:styleId="CaptionPartyName">
    <w:name w:val="Caption Party Name"/>
    <w:basedOn w:val="Normal"/>
    <w:rsid w:val="005A2D79"/>
    <w:pPr>
      <w:widowControl w:val="0"/>
      <w:spacing w:after="240" w:line="240" w:lineRule="exact"/>
    </w:pPr>
    <w:rPr>
      <w:sz w:val="24"/>
      <w:szCs w:val="24"/>
    </w:rPr>
  </w:style>
  <w:style w:type="table" w:styleId="TableGrid">
    <w:name w:val="Table Grid"/>
    <w:basedOn w:val="TableNormal"/>
    <w:uiPriority w:val="59"/>
    <w:rsid w:val="00172F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BA9"/>
    <w:pPr>
      <w:ind w:left="720"/>
      <w:contextualSpacing/>
    </w:pPr>
  </w:style>
  <w:style w:type="character" w:styleId="FootnoteReference">
    <w:name w:val="footnote reference"/>
    <w:basedOn w:val="DefaultParagraphFont"/>
    <w:rsid w:val="004442BB"/>
    <w:rPr>
      <w:vertAlign w:val="superscript"/>
    </w:rPr>
  </w:style>
  <w:style w:type="table" w:customStyle="1" w:styleId="TableGrid1">
    <w:name w:val="Table Grid1"/>
    <w:basedOn w:val="TableNormal"/>
    <w:next w:val="TableGrid"/>
    <w:rsid w:val="00C05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semiHidden/>
    <w:rsid w:val="00EB5F4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D66A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61016">
      <w:bodyDiv w:val="1"/>
      <w:marLeft w:val="0"/>
      <w:marRight w:val="0"/>
      <w:marTop w:val="0"/>
      <w:marBottom w:val="0"/>
      <w:divBdr>
        <w:top w:val="none" w:sz="0" w:space="0" w:color="auto"/>
        <w:left w:val="none" w:sz="0" w:space="0" w:color="auto"/>
        <w:bottom w:val="none" w:sz="0" w:space="0" w:color="auto"/>
        <w:right w:val="none" w:sz="0" w:space="0" w:color="auto"/>
      </w:divBdr>
    </w:div>
    <w:div w:id="830948197">
      <w:bodyDiv w:val="1"/>
      <w:marLeft w:val="0"/>
      <w:marRight w:val="0"/>
      <w:marTop w:val="0"/>
      <w:marBottom w:val="0"/>
      <w:divBdr>
        <w:top w:val="none" w:sz="0" w:space="0" w:color="auto"/>
        <w:left w:val="none" w:sz="0" w:space="0" w:color="auto"/>
        <w:bottom w:val="none" w:sz="0" w:space="0" w:color="auto"/>
        <w:right w:val="none" w:sz="0" w:space="0" w:color="auto"/>
      </w:divBdr>
    </w:div>
    <w:div w:id="1442645490">
      <w:bodyDiv w:val="1"/>
      <w:marLeft w:val="0"/>
      <w:marRight w:val="0"/>
      <w:marTop w:val="0"/>
      <w:marBottom w:val="0"/>
      <w:divBdr>
        <w:top w:val="none" w:sz="0" w:space="0" w:color="auto"/>
        <w:left w:val="none" w:sz="0" w:space="0" w:color="auto"/>
        <w:bottom w:val="none" w:sz="0" w:space="0" w:color="auto"/>
        <w:right w:val="none" w:sz="0" w:space="0" w:color="auto"/>
      </w:divBdr>
    </w:div>
    <w:div w:id="20178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david.collier@att.com" TargetMode="External"/><Relationship Id="rId1" Type="http://schemas.openxmlformats.org/officeDocument/2006/relationships/hyperlink" Target="mailto:david.collier@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h1368\Local%20Settings\Temp\att_ltr_color_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8900EF715A92479D2611BC04A714E8" ma:contentTypeVersion="119" ma:contentTypeDescription="" ma:contentTypeScope="" ma:versionID="0656b7751d305bec6b7c37c47349df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2015-04-13T07:00:00+00:00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1631F8-9999-46E3-AAAD-356DAE31237E}"/>
</file>

<file path=customXml/itemProps2.xml><?xml version="1.0" encoding="utf-8"?>
<ds:datastoreItem xmlns:ds="http://schemas.openxmlformats.org/officeDocument/2006/customXml" ds:itemID="{164F3E97-8F14-4359-9AE5-E29044966B09}"/>
</file>

<file path=customXml/itemProps3.xml><?xml version="1.0" encoding="utf-8"?>
<ds:datastoreItem xmlns:ds="http://schemas.openxmlformats.org/officeDocument/2006/customXml" ds:itemID="{504BF9A5-BFED-4F08-8EE2-52FCBE917FFF}"/>
</file>

<file path=customXml/itemProps4.xml><?xml version="1.0" encoding="utf-8"?>
<ds:datastoreItem xmlns:ds="http://schemas.openxmlformats.org/officeDocument/2006/customXml" ds:itemID="{E60FC2F3-AFF2-471F-A01D-A72C1FCB76DD}"/>
</file>

<file path=customXml/itemProps5.xml><?xml version="1.0" encoding="utf-8"?>
<ds:datastoreItem xmlns:ds="http://schemas.openxmlformats.org/officeDocument/2006/customXml" ds:itemID="{12333514-C2F3-42CF-BC88-225A26A479B5}"/>
</file>

<file path=docProps/app.xml><?xml version="1.0" encoding="utf-8"?>
<Properties xmlns="http://schemas.openxmlformats.org/officeDocument/2006/extended-properties" xmlns:vt="http://schemas.openxmlformats.org/officeDocument/2006/docPropsVTypes">
  <Template>att_ltr_color_0206.dot</Template>
  <TotalTime>0</TotalTime>
  <Pages>1</Pages>
  <Words>128</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832</CharactersWithSpaces>
  <SharedDoc>false</SharedDoc>
  <HLinks>
    <vt:vector size="6" baseType="variant">
      <vt:variant>
        <vt:i4>3276904</vt:i4>
      </vt:variant>
      <vt:variant>
        <vt:i4>0</vt:i4>
      </vt:variant>
      <vt:variant>
        <vt:i4>0</vt:i4>
      </vt:variant>
      <vt:variant>
        <vt:i4>5</vt:i4>
      </vt:variant>
      <vt:variant>
        <vt:lpwstr>http://serviceguide.att.com/tariff/consumer/ext/files/AK98M.pdf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fh1368</dc:creator>
  <cp:lastModifiedBy>David Collier</cp:lastModifiedBy>
  <cp:revision>2</cp:revision>
  <cp:lastPrinted>2013-01-30T21:20:00Z</cp:lastPrinted>
  <dcterms:created xsi:type="dcterms:W3CDTF">2015-04-13T23:21:00Z</dcterms:created>
  <dcterms:modified xsi:type="dcterms:W3CDTF">2015-04-13T23:21:00Z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0x0101006E56B4D1795A2E4DB2F0B01679ED314A00268900EF715A92479D2611BC04A714E8</vt:lpwstr>
  </property>
  <property fmtid="{D5CDD505-2E9C-101B-9397-08002B2CF9AE}" pid="3" name="_docset_NoMedatataSyncRequired">
    <vt:lpwstr>False</vt:lpwstr>
  </property>
</Properties>
</file>