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CA64D" w14:textId="34C82464" w:rsidR="00E837EF" w:rsidRDefault="00634705" w:rsidP="00634705">
      <w:pPr>
        <w:spacing w:after="0"/>
      </w:pPr>
      <w:r>
        <w:t>Gary’s Garbage Services, LLC</w:t>
      </w:r>
    </w:p>
    <w:p w14:paraId="7D28E3A5" w14:textId="3B773B08" w:rsidR="00634705" w:rsidRDefault="00634705" w:rsidP="00634705">
      <w:pPr>
        <w:spacing w:after="0"/>
      </w:pPr>
      <w:r>
        <w:t>PO Box 729</w:t>
      </w:r>
    </w:p>
    <w:p w14:paraId="68206E68" w14:textId="65DE82D5" w:rsidR="00634705" w:rsidRDefault="00634705" w:rsidP="00634705">
      <w:pPr>
        <w:spacing w:after="0"/>
      </w:pPr>
      <w:r>
        <w:t>Ione, WA 99139</w:t>
      </w:r>
    </w:p>
    <w:p w14:paraId="244E036A" w14:textId="5FE5D1C6" w:rsidR="00634705" w:rsidRDefault="00634705" w:rsidP="00634705">
      <w:pPr>
        <w:spacing w:after="0"/>
      </w:pPr>
    </w:p>
    <w:p w14:paraId="0EAD71B9" w14:textId="6AD10892" w:rsidR="00634705" w:rsidRDefault="00634705" w:rsidP="00634705">
      <w:pPr>
        <w:spacing w:after="0"/>
      </w:pPr>
      <w:r>
        <w:t xml:space="preserve">March </w:t>
      </w:r>
      <w:r w:rsidR="00E15718">
        <w:t>9</w:t>
      </w:r>
      <w:r>
        <w:t>, 2018</w:t>
      </w:r>
    </w:p>
    <w:p w14:paraId="13D2FF2D" w14:textId="20942DC7" w:rsidR="00634705" w:rsidRDefault="00634705" w:rsidP="00634705">
      <w:pPr>
        <w:spacing w:after="0"/>
      </w:pPr>
    </w:p>
    <w:p w14:paraId="6FACE942" w14:textId="5DAC273F" w:rsidR="00634705" w:rsidRDefault="00634705" w:rsidP="00634705">
      <w:pPr>
        <w:spacing w:after="0"/>
      </w:pPr>
      <w:r>
        <w:t>Gary’s Garbage Services, LLC has filed to increase monthly rates to cover higher expenses to bill customers and to recover higher energy costs and disposal fees.  We are asking for these rates to be effective on May 1, 2018.</w:t>
      </w:r>
    </w:p>
    <w:p w14:paraId="306A7162" w14:textId="30A4EF17" w:rsidR="00634705" w:rsidRDefault="00634705" w:rsidP="00634705">
      <w:pPr>
        <w:spacing w:after="0"/>
      </w:pPr>
      <w:r>
        <w:t xml:space="preserve">                                         ___________________________________________</w:t>
      </w:r>
    </w:p>
    <w:p w14:paraId="6E275040" w14:textId="2FF13083" w:rsidR="00634705" w:rsidRDefault="00634705" w:rsidP="00634705">
      <w:pPr>
        <w:spacing w:after="0"/>
      </w:pPr>
      <w:r>
        <w:t xml:space="preserve">                                          Services                     Current                         Proposed</w:t>
      </w:r>
    </w:p>
    <w:p w14:paraId="52DEE25D" w14:textId="01C4C5E0" w:rsidR="00634705" w:rsidRDefault="00634705" w:rsidP="00634705">
      <w:pPr>
        <w:spacing w:after="0"/>
      </w:pPr>
      <w:r>
        <w:t xml:space="preserve">                                                                              Rates w/o                     Rates w/o</w:t>
      </w:r>
    </w:p>
    <w:p w14:paraId="74E7D852" w14:textId="0E69DAEA" w:rsidR="00634705" w:rsidRPr="00634705" w:rsidRDefault="00634705" w:rsidP="00634705">
      <w:pPr>
        <w:spacing w:after="0"/>
        <w:rPr>
          <w:u w:val="single"/>
        </w:rPr>
      </w:pPr>
      <w:r>
        <w:t xml:space="preserve">                                         </w:t>
      </w:r>
      <w:r w:rsidRPr="00634705">
        <w:rPr>
          <w:u w:val="single"/>
        </w:rPr>
        <w:t xml:space="preserve">                                     Recycling                      </w:t>
      </w:r>
      <w:proofErr w:type="spellStart"/>
      <w:r w:rsidRPr="00634705">
        <w:rPr>
          <w:u w:val="single"/>
        </w:rPr>
        <w:t>Recycling</w:t>
      </w:r>
      <w:proofErr w:type="spellEnd"/>
      <w:r>
        <w:rPr>
          <w:u w:val="single"/>
        </w:rPr>
        <w:t xml:space="preserve">    </w:t>
      </w:r>
    </w:p>
    <w:p w14:paraId="1E53AFC7" w14:textId="256FAF24" w:rsidR="00634705" w:rsidRDefault="00634705" w:rsidP="00634705">
      <w:pPr>
        <w:spacing w:after="0"/>
      </w:pPr>
      <w:r>
        <w:t xml:space="preserve">                                        </w:t>
      </w:r>
      <w:r w:rsidR="00B43DD5">
        <w:t xml:space="preserve"> </w:t>
      </w:r>
      <w:r>
        <w:t>Mini Can                     15.58                             17.25</w:t>
      </w:r>
    </w:p>
    <w:p w14:paraId="0843C6AC" w14:textId="3F4ACA4A" w:rsidR="00634705" w:rsidRDefault="00634705" w:rsidP="00634705">
      <w:pPr>
        <w:spacing w:after="0"/>
      </w:pPr>
      <w:r>
        <w:t xml:space="preserve">                                         Extra Can                      4.06                               7.00</w:t>
      </w:r>
    </w:p>
    <w:p w14:paraId="333F4982" w14:textId="4FFBF6C7" w:rsidR="00634705" w:rsidRDefault="00634705" w:rsidP="00634705">
      <w:pPr>
        <w:spacing w:after="0"/>
      </w:pPr>
      <w:r>
        <w:t xml:space="preserve">                                         1-32 gal</w:t>
      </w:r>
      <w:r w:rsidR="001F49AE">
        <w:t xml:space="preserve"> </w:t>
      </w:r>
      <w:proofErr w:type="spellStart"/>
      <w:r w:rsidR="001F49AE">
        <w:t>wkly</w:t>
      </w:r>
      <w:proofErr w:type="spellEnd"/>
      <w:r w:rsidR="001F49AE">
        <w:t xml:space="preserve">              20.01                             23.50</w:t>
      </w:r>
    </w:p>
    <w:p w14:paraId="6CEC60B9" w14:textId="4416EC1F" w:rsidR="00634705" w:rsidRDefault="001F49AE" w:rsidP="00634705">
      <w:pPr>
        <w:spacing w:after="0"/>
      </w:pPr>
      <w:r>
        <w:t xml:space="preserve">                                         1-45 gal </w:t>
      </w:r>
      <w:proofErr w:type="spellStart"/>
      <w:r>
        <w:t>wkly</w:t>
      </w:r>
      <w:proofErr w:type="spellEnd"/>
      <w:r>
        <w:t xml:space="preserve">              25.57                             26.50</w:t>
      </w:r>
    </w:p>
    <w:p w14:paraId="2008C00A" w14:textId="77777777" w:rsidR="001F49AE" w:rsidRDefault="00634705" w:rsidP="00634705">
      <w:pPr>
        <w:spacing w:after="0"/>
      </w:pPr>
      <w:r>
        <w:tab/>
      </w:r>
      <w:r>
        <w:tab/>
      </w:r>
      <w:r w:rsidR="001F49AE">
        <w:t xml:space="preserve">            1-50 gal </w:t>
      </w:r>
      <w:proofErr w:type="spellStart"/>
      <w:r w:rsidR="001F49AE">
        <w:t>wkly</w:t>
      </w:r>
      <w:proofErr w:type="spellEnd"/>
      <w:r w:rsidR="001F49AE">
        <w:t xml:space="preserve">              27.35</w:t>
      </w:r>
      <w:r>
        <w:tab/>
      </w:r>
      <w:r w:rsidR="001F49AE">
        <w:t xml:space="preserve">                31.50</w:t>
      </w:r>
    </w:p>
    <w:p w14:paraId="5D1F5E24" w14:textId="77777777" w:rsidR="001F49AE" w:rsidRDefault="001F49AE" w:rsidP="00634705">
      <w:pPr>
        <w:spacing w:after="0"/>
      </w:pPr>
      <w:r>
        <w:t xml:space="preserve">                                         1-55 gal </w:t>
      </w:r>
      <w:proofErr w:type="spellStart"/>
      <w:r>
        <w:t>wkly</w:t>
      </w:r>
      <w:proofErr w:type="spellEnd"/>
      <w:r>
        <w:t xml:space="preserve">              28.85                             33.50</w:t>
      </w:r>
    </w:p>
    <w:p w14:paraId="6E22879B" w14:textId="77777777" w:rsidR="001F49AE" w:rsidRDefault="001F49AE" w:rsidP="00634705">
      <w:pPr>
        <w:spacing w:after="0"/>
      </w:pPr>
      <w:r>
        <w:t xml:space="preserve">                                         1-64 gal </w:t>
      </w:r>
      <w:proofErr w:type="spellStart"/>
      <w:r>
        <w:t>wkly</w:t>
      </w:r>
      <w:proofErr w:type="spellEnd"/>
      <w:r>
        <w:t xml:space="preserve">              30.99                             36.50</w:t>
      </w:r>
    </w:p>
    <w:p w14:paraId="21F78D77" w14:textId="77777777" w:rsidR="001F49AE" w:rsidRDefault="001F49AE" w:rsidP="00634705">
      <w:pPr>
        <w:spacing w:after="0"/>
      </w:pPr>
      <w:r>
        <w:t xml:space="preserve">                                         1 yard                          21.11</w:t>
      </w:r>
      <w:r w:rsidR="00634705">
        <w:tab/>
      </w:r>
      <w:r>
        <w:t xml:space="preserve">                23.88</w:t>
      </w:r>
      <w:r w:rsidR="00634705">
        <w:tab/>
      </w:r>
    </w:p>
    <w:p w14:paraId="2B1EABFA" w14:textId="77777777" w:rsidR="001F49AE" w:rsidRDefault="001F49AE" w:rsidP="00634705">
      <w:pPr>
        <w:spacing w:after="0"/>
      </w:pPr>
      <w:r>
        <w:t xml:space="preserve">                                         2 yard                          34.50                             39.00</w:t>
      </w:r>
    </w:p>
    <w:p w14:paraId="311597DA" w14:textId="77777777" w:rsidR="001F49AE" w:rsidRDefault="001F49AE" w:rsidP="00634705">
      <w:pPr>
        <w:spacing w:after="0"/>
      </w:pPr>
      <w:r>
        <w:t xml:space="preserve">                                         3 yard                          50.37                             56.98</w:t>
      </w:r>
    </w:p>
    <w:p w14:paraId="4B1E9C10" w14:textId="77777777" w:rsidR="001F49AE" w:rsidRDefault="001F49AE" w:rsidP="00634705">
      <w:pPr>
        <w:spacing w:after="0"/>
      </w:pPr>
      <w:r>
        <w:t xml:space="preserve">                                         4 yard                          66.13                             74.75</w:t>
      </w:r>
    </w:p>
    <w:p w14:paraId="52A0B8E1" w14:textId="77777777" w:rsidR="001F49AE" w:rsidRDefault="001F49AE" w:rsidP="00634705">
      <w:pPr>
        <w:spacing w:after="0"/>
      </w:pPr>
      <w:r>
        <w:t xml:space="preserve">                                         6 yard                          88.34                           100.00</w:t>
      </w:r>
      <w:r w:rsidR="00634705">
        <w:tab/>
      </w:r>
    </w:p>
    <w:p w14:paraId="09922584" w14:textId="77777777" w:rsidR="00EC72BF" w:rsidRDefault="001F49AE" w:rsidP="00634705">
      <w:pPr>
        <w:spacing w:after="0"/>
      </w:pPr>
      <w:r>
        <w:t xml:space="preserve">                                         8 yard                        134.</w:t>
      </w:r>
      <w:r w:rsidR="00EC72BF">
        <w:t>32</w:t>
      </w:r>
      <w:r w:rsidR="00634705">
        <w:tab/>
      </w:r>
      <w:r w:rsidR="00EC72BF">
        <w:t xml:space="preserve">              150.00</w:t>
      </w:r>
      <w:r w:rsidR="00634705">
        <w:tab/>
      </w:r>
      <w:r w:rsidR="00634705">
        <w:tab/>
      </w:r>
    </w:p>
    <w:p w14:paraId="4CC8E34C" w14:textId="27E7DF70" w:rsidR="00EC72BF" w:rsidRDefault="00EC72BF" w:rsidP="00634705">
      <w:pPr>
        <w:spacing w:after="0"/>
      </w:pPr>
      <w:r>
        <w:t xml:space="preserve">                                         Drop box 30 yd        208.21                           235.52</w:t>
      </w:r>
    </w:p>
    <w:p w14:paraId="05738C6E" w14:textId="3CDF090A" w:rsidR="00EC72BF" w:rsidRDefault="00EC72BF" w:rsidP="00634705">
      <w:pPr>
        <w:spacing w:after="0"/>
      </w:pPr>
    </w:p>
    <w:p w14:paraId="536A9D7F" w14:textId="26E3D173" w:rsidR="00EC72BF" w:rsidRDefault="00EC72BF" w:rsidP="00634705">
      <w:pPr>
        <w:spacing w:after="0"/>
      </w:pPr>
      <w:r>
        <w:t>This proposal will affect other services that are not reflected above by approximately 13.12%.  Please call our office to inquire about how it may impact your rates at (509) 442-3567.</w:t>
      </w:r>
    </w:p>
    <w:p w14:paraId="0CE6F176" w14:textId="12C9F6B0" w:rsidR="00EC72BF" w:rsidRDefault="00EC72BF" w:rsidP="00634705">
      <w:pPr>
        <w:spacing w:after="0"/>
      </w:pPr>
    </w:p>
    <w:p w14:paraId="690987F7" w14:textId="72915EA2" w:rsidR="00EC72BF" w:rsidRDefault="00EC72BF" w:rsidP="00634705">
      <w:pPr>
        <w:spacing w:after="0"/>
      </w:pPr>
      <w:r>
        <w:t>The commission has the authority to set the final rates that may vary from the company’s request, depending on the results of its investigation. To comment on this filing, be added to the commission’s mailing list, or ask questions about the rate making process, please use the contact information below.  You may also comment in person at the commission’s open meeting at 1300 S. Evergreen Park Dr. SW in Olympia at</w:t>
      </w:r>
      <w:r w:rsidR="00B43DD5">
        <w:t xml:space="preserve"> 9:30 a.m. on April 26, 2018.</w:t>
      </w:r>
    </w:p>
    <w:p w14:paraId="4DE86C87" w14:textId="689864A9" w:rsidR="00B43DD5" w:rsidRDefault="00B43DD5" w:rsidP="00634705">
      <w:pPr>
        <w:spacing w:after="0"/>
      </w:pPr>
    </w:p>
    <w:p w14:paraId="395A9DA2" w14:textId="1C2D88C4" w:rsidR="00B43DD5" w:rsidRDefault="00B43DD5" w:rsidP="00634705">
      <w:pPr>
        <w:spacing w:after="0"/>
      </w:pPr>
      <w:r>
        <w:t>If you are unable to attend an open meeting in person, you can participate or listen by telephone.  Call 360 664-1234 for instructions the day before the open meeting.</w:t>
      </w:r>
    </w:p>
    <w:p w14:paraId="19E47729" w14:textId="6CBC1CF5" w:rsidR="00B43DD5" w:rsidRDefault="00B43DD5" w:rsidP="00634705">
      <w:pPr>
        <w:spacing w:after="0"/>
      </w:pPr>
    </w:p>
    <w:p w14:paraId="07AFE4A2" w14:textId="489ECF38" w:rsidR="00B43DD5" w:rsidRDefault="00B43DD5" w:rsidP="00634705">
      <w:pPr>
        <w:spacing w:after="0"/>
      </w:pPr>
      <w:r>
        <w:t xml:space="preserve">You may also comment by using the “Public Comment” feature at the commission’s web site, at </w:t>
      </w:r>
      <w:hyperlink r:id="rId7" w:history="1">
        <w:r w:rsidRPr="007E2A13">
          <w:rPr>
            <w:rStyle w:val="Hyperlink"/>
          </w:rPr>
          <w:t>http://www.utc.wa.gov</w:t>
        </w:r>
      </w:hyperlink>
      <w:r>
        <w:t xml:space="preserve"> or you may provide your comments in the following manner:</w:t>
      </w:r>
    </w:p>
    <w:p w14:paraId="0F807AB4" w14:textId="4EEFF952" w:rsidR="00B43DD5" w:rsidRDefault="00B43DD5" w:rsidP="00634705">
      <w:pPr>
        <w:spacing w:after="0"/>
      </w:pPr>
    </w:p>
    <w:p w14:paraId="673CA5E3" w14:textId="0DB63527" w:rsidR="00B43DD5" w:rsidRDefault="00B43DD5" w:rsidP="00634705">
      <w:pPr>
        <w:spacing w:after="0"/>
      </w:pPr>
      <w:r>
        <w:t>Mail:  PO Box 47250, Olympia, WA 98504-7250</w:t>
      </w:r>
    </w:p>
    <w:p w14:paraId="2221C9A6" w14:textId="79FCB46A" w:rsidR="00B43DD5" w:rsidRDefault="00B43DD5" w:rsidP="00634705">
      <w:pPr>
        <w:spacing w:after="0"/>
        <w:rPr>
          <w:u w:val="single"/>
        </w:rPr>
      </w:pPr>
      <w:r>
        <w:t xml:space="preserve">E-Mail:  </w:t>
      </w:r>
      <w:hyperlink r:id="rId8" w:history="1">
        <w:r w:rsidRPr="007E2A13">
          <w:rPr>
            <w:rStyle w:val="Hyperlink"/>
          </w:rPr>
          <w:t>comments@wutc.wa.gov</w:t>
        </w:r>
      </w:hyperlink>
    </w:p>
    <w:p w14:paraId="17DE6AF7" w14:textId="1820C772" w:rsidR="00B43DD5" w:rsidRDefault="00B43DD5" w:rsidP="00634705">
      <w:pPr>
        <w:spacing w:after="0"/>
      </w:pPr>
      <w:r>
        <w:t>Telephone:  1-888-333-9882</w:t>
      </w:r>
    </w:p>
    <w:p w14:paraId="3C902832" w14:textId="3C6FAE4F" w:rsidR="00B43DD5" w:rsidRPr="00B43DD5" w:rsidRDefault="00B43DD5" w:rsidP="00634705">
      <w:pPr>
        <w:spacing w:after="0"/>
      </w:pPr>
      <w:r>
        <w:t>Fax:  360</w:t>
      </w:r>
      <w:r w:rsidR="004D2E5D">
        <w:t xml:space="preserve"> 664-3604</w:t>
      </w:r>
    </w:p>
    <w:p w14:paraId="29938866" w14:textId="4FD95C5A" w:rsidR="00634705" w:rsidRDefault="00BE751F" w:rsidP="00634705">
      <w:pPr>
        <w:spacing w:after="0"/>
      </w:pPr>
      <w:r>
        <w:tab/>
      </w:r>
      <w:r>
        <w:tab/>
      </w:r>
      <w:bookmarkStart w:id="0" w:name="_GoBack"/>
      <w:bookmarkEnd w:id="0"/>
    </w:p>
    <w:sectPr w:rsidR="00634705" w:rsidSect="00B43DD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05"/>
    <w:rsid w:val="001F49AE"/>
    <w:rsid w:val="003A2ECD"/>
    <w:rsid w:val="004D2E5D"/>
    <w:rsid w:val="00634705"/>
    <w:rsid w:val="00B43499"/>
    <w:rsid w:val="00B43DD5"/>
    <w:rsid w:val="00BE751F"/>
    <w:rsid w:val="00E15718"/>
    <w:rsid w:val="00E837EF"/>
    <w:rsid w:val="00EC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2D26"/>
  <w15:chartTrackingRefBased/>
  <w15:docId w15:val="{78C4FD0A-58B1-4792-BB5C-9C582EF5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D5"/>
    <w:rPr>
      <w:color w:val="0563C1" w:themeColor="hyperlink"/>
      <w:u w:val="single"/>
    </w:rPr>
  </w:style>
  <w:style w:type="character" w:customStyle="1" w:styleId="UnresolvedMention">
    <w:name w:val="Unresolved Mention"/>
    <w:basedOn w:val="DefaultParagraphFont"/>
    <w:uiPriority w:val="99"/>
    <w:semiHidden/>
    <w:unhideWhenUsed/>
    <w:rsid w:val="00B43DD5"/>
    <w:rPr>
      <w:color w:val="808080"/>
      <w:shd w:val="clear" w:color="auto" w:fill="E6E6E6"/>
    </w:rPr>
  </w:style>
  <w:style w:type="paragraph" w:styleId="BalloonText">
    <w:name w:val="Balloon Text"/>
    <w:basedOn w:val="Normal"/>
    <w:link w:val="BalloonTextChar"/>
    <w:uiPriority w:val="99"/>
    <w:semiHidden/>
    <w:unhideWhenUsed/>
    <w:rsid w:val="004D2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nts@wutc.wa.gov" TargetMode="External"/><Relationship Id="rId3" Type="http://schemas.openxmlformats.org/officeDocument/2006/relationships/customXml" Target="../customXml/item3.xml"/><Relationship Id="rId7" Type="http://schemas.openxmlformats.org/officeDocument/2006/relationships/hyperlink" Target="http://www.utc.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2018-03-12T07:00:00+00:00</OpenedDate>
    <SignificantOrder xmlns="dc463f71-b30c-4ab2-9473-d307f9d35888">false</SignificantOrder>
    <Date1 xmlns="dc463f71-b30c-4ab2-9473-d307f9d35888">2018-03-12T07:00:00+00:00</Date1>
    <IsDocumentOrder xmlns="dc463f71-b30c-4ab2-9473-d307f9d35888">false</IsDocumentOrder>
    <IsHighlyConfidential xmlns="dc463f71-b30c-4ab2-9473-d307f9d35888">false</IsHighlyConfidential>
    <CaseCompanyNames xmlns="dc463f71-b30c-4ab2-9473-d307f9d35888">Gary's Garbage Services, LLC</CaseCompanyNames>
    <Nickname xmlns="http://schemas.microsoft.com/sharepoint/v3" xsi:nil="true"/>
    <DocketNumber xmlns="dc463f71-b30c-4ab2-9473-d307f9d35888">180221</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B4FF4F238902045AECCFA49D7E2AE8E" ma:contentTypeVersion="76" ma:contentTypeDescription="" ma:contentTypeScope="" ma:versionID="2996f4bc7fa1f67d3cac1b7de7bfb98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DD77A23-E9D6-45FB-95FE-7BA2DF930424}">
  <ds:schemaRefs>
    <ds:schemaRef ds:uri="http://schemas.microsoft.com/office/2006/metadata/properties"/>
    <ds:schemaRef ds:uri="http://schemas.microsoft.com/office/infopath/2007/PartnerControls"/>
    <ds:schemaRef ds:uri="6a7bd91e-004b-490a-8704-e368d63d59a0"/>
  </ds:schemaRefs>
</ds:datastoreItem>
</file>

<file path=customXml/itemProps2.xml><?xml version="1.0" encoding="utf-8"?>
<ds:datastoreItem xmlns:ds="http://schemas.openxmlformats.org/officeDocument/2006/customXml" ds:itemID="{D7251224-7835-4DD8-B950-556BD4E12798}">
  <ds:schemaRefs>
    <ds:schemaRef ds:uri="http://schemas.microsoft.com/sharepoint/v3/contenttype/forms"/>
  </ds:schemaRefs>
</ds:datastoreItem>
</file>

<file path=customXml/itemProps3.xml><?xml version="1.0" encoding="utf-8"?>
<ds:datastoreItem xmlns:ds="http://schemas.openxmlformats.org/officeDocument/2006/customXml" ds:itemID="{665BE9F0-4381-4F71-BEB7-A4DBBD265C3A}"/>
</file>

<file path=customXml/itemProps4.xml><?xml version="1.0" encoding="utf-8"?>
<ds:datastoreItem xmlns:ds="http://schemas.openxmlformats.org/officeDocument/2006/customXml" ds:itemID="{3DE96803-EA81-4DAE-88FA-D38D9555EC75}"/>
</file>

<file path=docProps/app.xml><?xml version="1.0" encoding="utf-8"?>
<Properties xmlns="http://schemas.openxmlformats.org/officeDocument/2006/extended-properties" xmlns:vt="http://schemas.openxmlformats.org/officeDocument/2006/docPropsVTypes">
  <Template>Normal.dotm</Template>
  <TotalTime>45</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LuJean Maupin</dc:creator>
  <cp:keywords/>
  <dc:description/>
  <cp:lastModifiedBy>Huff, Ashley (UTC)</cp:lastModifiedBy>
  <cp:revision>7</cp:revision>
  <cp:lastPrinted>2018-03-03T19:24:00Z</cp:lastPrinted>
  <dcterms:created xsi:type="dcterms:W3CDTF">2018-03-02T22:53:00Z</dcterms:created>
  <dcterms:modified xsi:type="dcterms:W3CDTF">2018-03-13T15:31:00Z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0x0101006E56B4D1795A2E4DB2F0B01679ED314A006B4FF4F238902045AECCFA49D7E2AE8E</vt:lpwstr>
  </property>
  <property fmtid="{D5CDD505-2E9C-101B-9397-08002B2CF9AE}" pid="3" name="_docset_NoMedatataSyncRequired">
    <vt:lpwstr>False</vt:lpwstr>
  </property>
  <property fmtid="{D5CDD505-2E9C-101B-9397-08002B2CF9AE}" pid="4" name="IsEFSEC">
    <vt:bool>false</vt:bool>
  </property>
</Properties>
</file>