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C662F2">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C662F2">
            <w:pPr>
              <w:spacing w:line="264" w:lineRule="auto"/>
            </w:pPr>
          </w:p>
          <w:p w14:paraId="7DF1005D" w14:textId="77777777" w:rsidR="00585BF1" w:rsidRPr="00CB1237" w:rsidRDefault="00585BF1" w:rsidP="00C662F2">
            <w:pPr>
              <w:spacing w:line="264" w:lineRule="auto"/>
            </w:pPr>
          </w:p>
          <w:p w14:paraId="5B2617E3" w14:textId="654B2B06" w:rsidR="00585BF1" w:rsidRDefault="00A1418D" w:rsidP="00585BF1">
            <w:pPr>
              <w:keepLines/>
              <w:rPr>
                <w:caps/>
              </w:rPr>
            </w:pPr>
            <w:r>
              <w:rPr>
                <w:caps/>
              </w:rPr>
              <w:t>Ruben Escalera</w:t>
            </w:r>
            <w:r w:rsidR="00585BF1">
              <w:rPr>
                <w:caps/>
              </w:rPr>
              <w:t xml:space="preserve"> </w:t>
            </w:r>
            <w:r w:rsidR="00585BF1" w:rsidRPr="00B23890">
              <w:t>d/b/a</w:t>
            </w:r>
            <w:r w:rsidR="00585BF1">
              <w:rPr>
                <w:caps/>
              </w:rPr>
              <w:t xml:space="preserve"> </w:t>
            </w:r>
            <w:r>
              <w:rPr>
                <w:caps/>
              </w:rPr>
              <w:t>Northwest moving and delivery services</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C662F2">
            <w:pPr>
              <w:spacing w:line="288" w:lineRule="auto"/>
            </w:pPr>
          </w:p>
        </w:tc>
      </w:tr>
      <w:tr w:rsidR="00585BF1" w:rsidRPr="00CB1237" w14:paraId="4A8A3EEA" w14:textId="77777777" w:rsidTr="00C662F2">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C662F2">
            <w:pPr>
              <w:pStyle w:val="BodyText"/>
              <w:pBdr>
                <w:bottom w:val="single" w:sz="4" w:space="1" w:color="auto"/>
              </w:pBdr>
              <w:jc w:val="left"/>
            </w:pPr>
          </w:p>
        </w:tc>
      </w:tr>
    </w:tbl>
    <w:p w14:paraId="349C800F" w14:textId="0FBE834A" w:rsidR="00585BF1" w:rsidRPr="00CB1237" w:rsidRDefault="00585BF1" w:rsidP="00585BF1">
      <w:pPr>
        <w:spacing w:line="288" w:lineRule="auto"/>
      </w:pPr>
      <w:r w:rsidRPr="00CB1237">
        <w:t xml:space="preserve">DOCKET </w:t>
      </w:r>
      <w:r>
        <w:rPr>
          <w:bCs/>
        </w:rPr>
        <w:t>TV-16120</w:t>
      </w:r>
      <w:r w:rsidR="00A1418D">
        <w:rPr>
          <w:bCs/>
        </w:rPr>
        <w:t>8</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673865FE"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1FC7E5DA"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A1418D">
        <w:rPr>
          <w:i/>
        </w:rPr>
        <w:t xml:space="preserve">Ruben </w:t>
      </w:r>
      <w:proofErr w:type="spellStart"/>
      <w:r w:rsidR="00A1418D">
        <w:rPr>
          <w:i/>
        </w:rPr>
        <w:t>Escalera</w:t>
      </w:r>
      <w:proofErr w:type="spellEnd"/>
      <w:r w:rsidR="00E702DF">
        <w:rPr>
          <w:i/>
        </w:rPr>
        <w:t xml:space="preserve"> d/b/a </w:t>
      </w:r>
      <w:r w:rsidR="00A1418D">
        <w:rPr>
          <w:i/>
        </w:rPr>
        <w:t>Northwest Moving and Delivery Services</w:t>
      </w:r>
      <w:r w:rsidR="00E702DF" w:rsidRPr="00456745">
        <w:rPr>
          <w:i/>
        </w:rPr>
        <w:t xml:space="preserve"> </w:t>
      </w:r>
      <w:r w:rsidR="00E702DF">
        <w:rPr>
          <w:i/>
        </w:rPr>
        <w:t>(</w:t>
      </w:r>
      <w:r w:rsidR="00A1418D">
        <w:rPr>
          <w:i/>
        </w:rPr>
        <w:t xml:space="preserve">Ruben </w:t>
      </w:r>
      <w:proofErr w:type="spellStart"/>
      <w:r w:rsidR="00A1418D">
        <w:rPr>
          <w:i/>
        </w:rPr>
        <w:t>Escalera</w:t>
      </w:r>
      <w:proofErr w:type="spellEnd"/>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A1418D">
        <w:rPr>
          <w:i/>
        </w:rPr>
        <w:t xml:space="preserve">Ruben </w:t>
      </w:r>
      <w:proofErr w:type="spellStart"/>
      <w:r w:rsidR="00A1418D">
        <w:rPr>
          <w:i/>
        </w:rPr>
        <w:t>Escalera</w:t>
      </w:r>
      <w:proofErr w:type="spellEnd"/>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A1418D">
            <w:rPr>
              <w:i/>
            </w:rPr>
            <w:t xml:space="preserve">Ruben </w:t>
          </w:r>
          <w:proofErr w:type="spellStart"/>
          <w:r w:rsidR="00A1418D">
            <w:rPr>
              <w:i/>
            </w:rPr>
            <w:t>Escalera</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06CA7DA8"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A1418D">
        <w:t xml:space="preserve">Ruben </w:t>
      </w:r>
      <w:proofErr w:type="spellStart"/>
      <w:r w:rsidR="00A1418D">
        <w:t>Escalera</w:t>
      </w:r>
      <w:proofErr w:type="spellEnd"/>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350608A"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9C4C9B">
        <w:t>December</w:t>
      </w:r>
      <w:r w:rsidR="00FD37D7">
        <w:t xml:space="preserve"> </w:t>
      </w:r>
      <w:r w:rsidR="009C4C9B">
        <w:t>19</w:t>
      </w:r>
      <w:r w:rsidR="00FD37D7">
        <w:t>, 201</w:t>
      </w:r>
      <w:r w:rsidR="00BB7F05">
        <w:t>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A1418D">
        <w:t xml:space="preserve">Ruben </w:t>
      </w:r>
      <w:proofErr w:type="spellStart"/>
      <w:r w:rsidR="00A1418D">
        <w:t>Escalera</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223641F"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Ruben </w:t>
      </w:r>
      <w:proofErr w:type="spellStart"/>
      <w:r w:rsidR="000D4EB9">
        <w:t>Escalera</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A045EF">
        <w:t xml:space="preserve"> </w:t>
      </w:r>
      <w:r w:rsidR="00E77B5E">
        <w:t>January</w:t>
      </w:r>
      <w:r w:rsidR="00FD37D7">
        <w:t xml:space="preserve"> 25</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42213C63"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7B5E">
        <w:t>January</w:t>
      </w:r>
      <w:r w:rsidR="00FD37D7">
        <w:t xml:space="preserve"> 25</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6104B0DD"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A1418D">
            <w:t xml:space="preserve">Ruben </w:t>
          </w:r>
          <w:proofErr w:type="spellStart"/>
          <w:r w:rsidR="00A1418D">
            <w:t>Escalera</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A1418D">
            <w:t>Pasco</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7E9BAA18"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A1418D">
        <w:t xml:space="preserve">Ruben </w:t>
      </w:r>
      <w:proofErr w:type="spellStart"/>
      <w:r w:rsidR="00A1418D">
        <w:t>Escalera</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4F3BA172" w:rsidR="003A3A2A" w:rsidRPr="00C92B87" w:rsidRDefault="00A1418D" w:rsidP="003A3A2A">
      <w:pPr>
        <w:numPr>
          <w:ilvl w:val="0"/>
          <w:numId w:val="27"/>
        </w:numPr>
        <w:tabs>
          <w:tab w:val="num" w:pos="720"/>
        </w:tabs>
        <w:spacing w:line="288" w:lineRule="auto"/>
      </w:pPr>
      <w:r>
        <w:t xml:space="preserve">Ruben </w:t>
      </w:r>
      <w:proofErr w:type="spellStart"/>
      <w:r>
        <w:t>Escalera</w:t>
      </w:r>
      <w:proofErr w:type="spellEnd"/>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74276A4A"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7C4C2C66"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A1418D">
        <w:t xml:space="preserve">Ruben </w:t>
      </w:r>
      <w:proofErr w:type="spellStart"/>
      <w:r w:rsidR="00A1418D">
        <w:t>Escalera</w:t>
      </w:r>
      <w:proofErr w:type="spellEnd"/>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1E2643F7" w14:textId="0F743D00" w:rsidR="00E606BD" w:rsidRDefault="00E606BD"/>
    <w:p w14:paraId="761052D1" w14:textId="77777777" w:rsidR="00983BD4" w:rsidRDefault="00983BD4" w:rsidP="00C025F2">
      <w:pPr>
        <w:spacing w:line="288" w:lineRule="auto"/>
        <w:jc w:val="center"/>
        <w:rPr>
          <w:b/>
        </w:rPr>
      </w:pPr>
    </w:p>
    <w:p w14:paraId="6B460E6A" w14:textId="77777777" w:rsidR="00983BD4" w:rsidRDefault="00983BD4" w:rsidP="00C025F2">
      <w:pPr>
        <w:spacing w:line="288" w:lineRule="auto"/>
        <w:jc w:val="center"/>
        <w:rPr>
          <w:b/>
        </w:rPr>
      </w:pPr>
    </w:p>
    <w:p w14:paraId="48274BFC" w14:textId="77777777" w:rsidR="00AE0C91" w:rsidRDefault="00AE0C91" w:rsidP="00C025F2">
      <w:pPr>
        <w:spacing w:line="288" w:lineRule="auto"/>
        <w:jc w:val="center"/>
        <w:rPr>
          <w:b/>
        </w:rPr>
      </w:pPr>
    </w:p>
    <w:p w14:paraId="269AE95A" w14:textId="77777777" w:rsidR="00AE0C91" w:rsidRDefault="00AE0C91" w:rsidP="00C025F2">
      <w:pPr>
        <w:spacing w:line="288" w:lineRule="auto"/>
        <w:jc w:val="center"/>
        <w:rPr>
          <w:b/>
        </w:rPr>
      </w:pPr>
    </w:p>
    <w:p w14:paraId="688B958F" w14:textId="627B3F41" w:rsidR="002706D5" w:rsidRPr="001F134E" w:rsidRDefault="002706D5" w:rsidP="00C025F2">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76C7BBC9"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r w:rsidR="00A1418D">
        <w:t xml:space="preserve">Ruben </w:t>
      </w:r>
      <w:proofErr w:type="spellStart"/>
      <w:r w:rsidR="00A1418D">
        <w:t>Escalera</w:t>
      </w:r>
      <w:proofErr w:type="spellEnd"/>
      <w:r w:rsidR="00E71B29" w:rsidRPr="00E71B29">
        <w:t>.</w:t>
      </w:r>
    </w:p>
    <w:p w14:paraId="688B9592" w14:textId="77777777" w:rsidR="00BB3665" w:rsidRPr="00C92B87" w:rsidRDefault="00BB3665" w:rsidP="00C025F2">
      <w:pPr>
        <w:tabs>
          <w:tab w:val="num" w:pos="720"/>
        </w:tabs>
        <w:spacing w:line="288" w:lineRule="auto"/>
      </w:pPr>
    </w:p>
    <w:p w14:paraId="688B9593" w14:textId="6F999185"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r w:rsidR="00A1418D">
        <w:t xml:space="preserve">Ruben </w:t>
      </w:r>
      <w:proofErr w:type="spellStart"/>
      <w:r w:rsidR="00A1418D">
        <w:t>Escalera</w:t>
      </w:r>
      <w:proofErr w:type="spellEnd"/>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741B756D"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A1418D">
            <w:t xml:space="preserve">Ruben </w:t>
          </w:r>
          <w:proofErr w:type="spellStart"/>
          <w:r w:rsidR="00A1418D">
            <w:t>Escalera</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555A0E3C"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A1418D">
            <w:t xml:space="preserve">Ruben </w:t>
          </w:r>
          <w:proofErr w:type="spellStart"/>
          <w:r w:rsidR="00A1418D">
            <w:t>Escalera</w:t>
          </w:r>
          <w:proofErr w:type="spellEnd"/>
          <w:r w:rsidR="00F85F16">
            <w:t xml:space="preserve"> d/b/a </w:t>
          </w:r>
          <w:r w:rsidR="00A1418D">
            <w:t>Northwest Moving and Delivery Services</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63A3E129"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r w:rsidR="00A1418D">
                <w:t xml:space="preserve">Ruben </w:t>
              </w:r>
              <w:proofErr w:type="spellStart"/>
              <w:r w:rsidR="00A1418D">
                <w:t>Escalera</w:t>
              </w:r>
              <w:proofErr w:type="spellEnd"/>
              <w:r w:rsidR="00F85F16">
                <w:t xml:space="preserve"> d/b/a </w:t>
              </w:r>
              <w:r w:rsidR="00A1418D">
                <w:t>Northwest Moving and Delivery Services</w:t>
              </w:r>
            </w:sdtContent>
          </w:sdt>
        </w:sdtContent>
      </w:sdt>
      <w:r w:rsidR="00EF464D" w:rsidRPr="00C92B87">
        <w:t xml:space="preserve"> </w:t>
      </w:r>
      <w:r w:rsidR="00E77B5E">
        <w:t>is</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0DD00BCE"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r w:rsidR="00A1418D">
            <w:t xml:space="preserve">Ruben </w:t>
          </w:r>
          <w:proofErr w:type="spellStart"/>
          <w:r w:rsidR="00A1418D">
            <w:t>Escalera</w:t>
          </w:r>
          <w:proofErr w:type="spellEnd"/>
          <w:r w:rsidR="00E711C8">
            <w:t xml:space="preserve"> d/b/a </w:t>
          </w:r>
          <w:r w:rsidR="00A1418D">
            <w:t>Northwest Moving and Delivery Services</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r w:rsidR="00A1418D">
                <w:t xml:space="preserve">Ruben </w:t>
              </w:r>
              <w:proofErr w:type="spellStart"/>
              <w:r w:rsidR="00A1418D">
                <w:t>Escalera</w:t>
              </w:r>
              <w:proofErr w:type="spellEnd"/>
              <w:r w:rsidR="00E711C8">
                <w:t xml:space="preserve"> d/b/a </w:t>
              </w:r>
              <w:r w:rsidR="00A1418D">
                <w:t>Northwest Moving and Delivery Services</w:t>
              </w:r>
            </w:sdtContent>
          </w:sdt>
        </w:sdtContent>
      </w:sdt>
      <w:r w:rsidR="00B548FB">
        <w:t xml:space="preserve"> refrain</w:t>
      </w:r>
      <w:r w:rsidR="0056244C">
        <w:t>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77A97DB5" w:rsidR="002B0C47" w:rsidRPr="00C92B87" w:rsidRDefault="002B0C47" w:rsidP="002B0C47">
      <w:r w:rsidRPr="00C92B87">
        <w:t xml:space="preserve">DATED at Olympia, Washington, and effective </w:t>
      </w:r>
      <w:r w:rsidR="00E77B5E">
        <w:t>January</w:t>
      </w:r>
      <w:r w:rsidR="00FD37D7">
        <w:t xml:space="preserve"> 25, 201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47C1B26B"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A1418D">
            <w:t xml:space="preserve">Ruben </w:t>
          </w:r>
          <w:proofErr w:type="spellStart"/>
          <w:r w:rsidR="00A1418D">
            <w:t>Escalera</w:t>
          </w:r>
          <w:proofErr w:type="spellEnd"/>
        </w:sdtContent>
      </w:sdt>
    </w:p>
    <w:p w14:paraId="78211138" w14:textId="77777777" w:rsidR="0052512A"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A1418D">
        <w:t>Northwest Moving and</w:t>
      </w:r>
    </w:p>
    <w:p w14:paraId="088DD1CF" w14:textId="54B67D09" w:rsidR="00795AA9" w:rsidRDefault="00795AA9" w:rsidP="005736A8">
      <w:pPr>
        <w:tabs>
          <w:tab w:val="left" w:pos="385"/>
        </w:tabs>
        <w:spacing w:line="264" w:lineRule="auto"/>
      </w:pPr>
      <w:r>
        <w:t xml:space="preserve">Commission </w:t>
      </w:r>
      <w:r>
        <w:tab/>
      </w:r>
      <w:r>
        <w:tab/>
      </w:r>
      <w:r>
        <w:tab/>
      </w:r>
      <w:r w:rsidR="0052512A">
        <w:tab/>
      </w:r>
      <w:r w:rsidR="0052512A">
        <w:tab/>
      </w:r>
      <w:r w:rsidR="0052512A">
        <w:tab/>
        <w:t>Delivery Services</w:t>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79A3E753" w14:textId="77777777" w:rsidR="00983BD4" w:rsidRDefault="00983BD4" w:rsidP="00795AA9">
      <w:pPr>
        <w:tabs>
          <w:tab w:val="left" w:pos="385"/>
        </w:tabs>
        <w:spacing w:line="264" w:lineRule="auto"/>
        <w:jc w:val="center"/>
        <w:rPr>
          <w:b/>
        </w:rPr>
      </w:pPr>
    </w:p>
    <w:p w14:paraId="1FEE4DDF" w14:textId="77777777" w:rsidR="00983BD4" w:rsidRDefault="00983BD4" w:rsidP="00795AA9">
      <w:pPr>
        <w:tabs>
          <w:tab w:val="left" w:pos="385"/>
        </w:tabs>
        <w:spacing w:line="264" w:lineRule="auto"/>
        <w:jc w:val="center"/>
        <w:rPr>
          <w:b/>
        </w:rPr>
      </w:pPr>
    </w:p>
    <w:p w14:paraId="09C17931" w14:textId="77777777" w:rsidR="00FB3D2E" w:rsidRDefault="00FB3D2E" w:rsidP="00795AA9">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63B9FB23" w:rsidR="001F134E" w:rsidRPr="00536C67" w:rsidRDefault="00536C67" w:rsidP="00FF0B2D">
            <w:pPr>
              <w:jc w:val="center"/>
              <w:rPr>
                <w:i/>
                <w:color w:val="000000" w:themeColor="text1"/>
                <w:sz w:val="28"/>
                <w:szCs w:val="28"/>
              </w:rPr>
            </w:pPr>
            <w:r w:rsidRPr="00536C67">
              <w:rPr>
                <w:i/>
                <w:color w:val="000000" w:themeColor="text1"/>
                <w:sz w:val="28"/>
                <w:szCs w:val="28"/>
              </w:rPr>
              <w:t>Jan. 25, 2017</w:t>
            </w:r>
          </w:p>
        </w:tc>
        <w:tc>
          <w:tcPr>
            <w:tcW w:w="1980" w:type="dxa"/>
            <w:vAlign w:val="center"/>
          </w:tcPr>
          <w:p w14:paraId="079D6015" w14:textId="70E44CA5" w:rsidR="001F134E" w:rsidRPr="00536C67" w:rsidRDefault="00536C67" w:rsidP="00FF0B2D">
            <w:pPr>
              <w:jc w:val="center"/>
              <w:rPr>
                <w:i/>
                <w:color w:val="000000" w:themeColor="text1"/>
                <w:sz w:val="28"/>
                <w:szCs w:val="28"/>
              </w:rPr>
            </w:pPr>
            <w:r w:rsidRPr="00536C67">
              <w:rPr>
                <w:i/>
                <w:color w:val="000000" w:themeColor="text1"/>
                <w:sz w:val="28"/>
                <w:szCs w:val="28"/>
              </w:rPr>
              <w:t>$44.00</w:t>
            </w:r>
          </w:p>
        </w:tc>
      </w:tr>
      <w:tr w:rsidR="001F134E" w:rsidRPr="00543F82" w14:paraId="257EB2CF" w14:textId="77777777" w:rsidTr="00FF0B2D">
        <w:tc>
          <w:tcPr>
            <w:tcW w:w="2430" w:type="dxa"/>
            <w:vAlign w:val="center"/>
          </w:tcPr>
          <w:p w14:paraId="173952CC" w14:textId="015D5B78" w:rsidR="001F134E" w:rsidRPr="00536C67" w:rsidRDefault="00536C67" w:rsidP="00FF0B2D">
            <w:pPr>
              <w:jc w:val="center"/>
              <w:rPr>
                <w:i/>
                <w:color w:val="000000" w:themeColor="text1"/>
                <w:sz w:val="28"/>
                <w:szCs w:val="28"/>
              </w:rPr>
            </w:pPr>
            <w:r w:rsidRPr="00536C67">
              <w:rPr>
                <w:i/>
                <w:color w:val="000000" w:themeColor="text1"/>
                <w:sz w:val="28"/>
                <w:szCs w:val="28"/>
              </w:rPr>
              <w:t>Feb. 27, 2017</w:t>
            </w:r>
          </w:p>
        </w:tc>
        <w:tc>
          <w:tcPr>
            <w:tcW w:w="1980" w:type="dxa"/>
            <w:vAlign w:val="center"/>
          </w:tcPr>
          <w:p w14:paraId="0D2A294A" w14:textId="758AB214" w:rsidR="001F134E" w:rsidRPr="00536C67" w:rsidRDefault="00536C67" w:rsidP="00FF0B2D">
            <w:pPr>
              <w:jc w:val="center"/>
              <w:rPr>
                <w:i/>
                <w:color w:val="000000" w:themeColor="text1"/>
                <w:sz w:val="28"/>
                <w:szCs w:val="28"/>
              </w:rPr>
            </w:pPr>
            <w:r w:rsidRPr="00536C67">
              <w:rPr>
                <w:i/>
                <w:color w:val="000000" w:themeColor="text1"/>
                <w:sz w:val="28"/>
                <w:szCs w:val="28"/>
              </w:rPr>
              <w:t>$228.00</w:t>
            </w:r>
          </w:p>
        </w:tc>
      </w:tr>
      <w:tr w:rsidR="001F134E" w:rsidRPr="00543F82" w14:paraId="7B30F1B9" w14:textId="77777777" w:rsidTr="00FF0B2D">
        <w:tc>
          <w:tcPr>
            <w:tcW w:w="2430" w:type="dxa"/>
            <w:vAlign w:val="center"/>
          </w:tcPr>
          <w:p w14:paraId="089E6826" w14:textId="64DE9EE7" w:rsidR="001F134E" w:rsidRPr="00536C67" w:rsidRDefault="00536C67" w:rsidP="00FF0B2D">
            <w:pPr>
              <w:jc w:val="center"/>
              <w:rPr>
                <w:i/>
                <w:color w:val="000000" w:themeColor="text1"/>
                <w:sz w:val="28"/>
                <w:szCs w:val="28"/>
              </w:rPr>
            </w:pPr>
            <w:r w:rsidRPr="00536C67">
              <w:rPr>
                <w:i/>
                <w:color w:val="000000" w:themeColor="text1"/>
                <w:sz w:val="28"/>
                <w:szCs w:val="28"/>
              </w:rPr>
              <w:t>Mar. 27, 2017</w:t>
            </w:r>
          </w:p>
        </w:tc>
        <w:tc>
          <w:tcPr>
            <w:tcW w:w="1980" w:type="dxa"/>
            <w:vAlign w:val="center"/>
          </w:tcPr>
          <w:p w14:paraId="400E2F14" w14:textId="4B82F00A" w:rsidR="001F134E" w:rsidRPr="00536C67" w:rsidRDefault="00536C67" w:rsidP="00FF0B2D">
            <w:pPr>
              <w:jc w:val="center"/>
              <w:rPr>
                <w:i/>
                <w:color w:val="000000" w:themeColor="text1"/>
                <w:sz w:val="28"/>
                <w:szCs w:val="28"/>
              </w:rPr>
            </w:pPr>
            <w:r w:rsidRPr="00536C67">
              <w:rPr>
                <w:i/>
                <w:color w:val="000000" w:themeColor="text1"/>
                <w:sz w:val="28"/>
                <w:szCs w:val="28"/>
              </w:rPr>
              <w:t>$228.00</w:t>
            </w: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bookmarkStart w:id="0" w:name="_GoBack"/>
      <w:bookmarkEnd w:id="0"/>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6494B78C" w14:textId="77777777" w:rsidR="00FB3D2E" w:rsidRDefault="00FB3D2E" w:rsidP="00C37F65">
      <w:pPr>
        <w:tabs>
          <w:tab w:val="left" w:pos="385"/>
        </w:tabs>
        <w:spacing w:line="264" w:lineRule="auto"/>
        <w:jc w:val="center"/>
        <w:rPr>
          <w:b/>
        </w:rPr>
      </w:pPr>
    </w:p>
    <w:p w14:paraId="38526547" w14:textId="77777777" w:rsidR="00FB3D2E" w:rsidRDefault="00FB3D2E" w:rsidP="00C37F65">
      <w:pPr>
        <w:tabs>
          <w:tab w:val="left" w:pos="385"/>
        </w:tabs>
        <w:spacing w:line="264" w:lineRule="auto"/>
        <w:jc w:val="center"/>
        <w:rPr>
          <w:b/>
        </w:rPr>
      </w:pPr>
    </w:p>
    <w:p w14:paraId="4C043274" w14:textId="77777777" w:rsidR="00FB3D2E" w:rsidRDefault="00FB3D2E" w:rsidP="00C37F65">
      <w:pPr>
        <w:tabs>
          <w:tab w:val="left" w:pos="385"/>
        </w:tabs>
        <w:spacing w:line="264" w:lineRule="auto"/>
        <w:jc w:val="center"/>
        <w:rPr>
          <w:b/>
        </w:rPr>
      </w:pPr>
    </w:p>
    <w:p w14:paraId="581067ED" w14:textId="77777777" w:rsidR="00FB3D2E" w:rsidRDefault="00FB3D2E" w:rsidP="00C37F65">
      <w:pPr>
        <w:tabs>
          <w:tab w:val="left" w:pos="385"/>
        </w:tabs>
        <w:spacing w:line="264" w:lineRule="auto"/>
        <w:jc w:val="center"/>
        <w:rPr>
          <w:b/>
        </w:rPr>
      </w:pPr>
    </w:p>
    <w:p w14:paraId="086FDC7F" w14:textId="77777777" w:rsidR="00FB3D2E" w:rsidRDefault="00FB3D2E" w:rsidP="00C37F65">
      <w:pPr>
        <w:tabs>
          <w:tab w:val="left" w:pos="385"/>
        </w:tabs>
        <w:spacing w:line="264" w:lineRule="auto"/>
        <w:jc w:val="center"/>
        <w:rPr>
          <w:b/>
        </w:rPr>
      </w:pPr>
    </w:p>
    <w:p w14:paraId="466AAF1B" w14:textId="77777777" w:rsidR="00FB3D2E" w:rsidRDefault="00FB3D2E" w:rsidP="00C37F65">
      <w:pPr>
        <w:tabs>
          <w:tab w:val="left" w:pos="385"/>
        </w:tabs>
        <w:spacing w:line="264" w:lineRule="auto"/>
        <w:jc w:val="center"/>
        <w:rPr>
          <w:b/>
        </w:rPr>
      </w:pPr>
    </w:p>
    <w:p w14:paraId="05CC76C7" w14:textId="77777777" w:rsidR="00FB3D2E" w:rsidRDefault="00FB3D2E"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16DF" w14:textId="77777777" w:rsidR="00A502F4" w:rsidRDefault="00A502F4">
      <w:r>
        <w:separator/>
      </w:r>
    </w:p>
  </w:endnote>
  <w:endnote w:type="continuationSeparator" w:id="0">
    <w:p w14:paraId="6EC1D520" w14:textId="77777777" w:rsidR="00A502F4" w:rsidRDefault="00A5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EF19" w14:textId="77777777" w:rsidR="00A502F4" w:rsidRDefault="00A502F4">
      <w:r>
        <w:separator/>
      </w:r>
    </w:p>
  </w:footnote>
  <w:footnote w:type="continuationSeparator" w:id="0">
    <w:p w14:paraId="34C7A60A" w14:textId="77777777" w:rsidR="00A502F4" w:rsidRDefault="00A502F4">
      <w:r>
        <w:continuationSeparator/>
      </w:r>
    </w:p>
  </w:footnote>
  <w:footnote w:id="1">
    <w:p w14:paraId="688B95ED" w14:textId="4E91E7BE" w:rsidR="00FF0B2D" w:rsidRPr="00FB3D2E" w:rsidRDefault="00FF0B2D" w:rsidP="00A83509">
      <w:pPr>
        <w:rPr>
          <w:sz w:val="22"/>
          <w:szCs w:val="22"/>
        </w:rPr>
      </w:pPr>
      <w:r w:rsidRPr="00CA6819">
        <w:rPr>
          <w:rStyle w:val="FootnoteReference"/>
          <w:sz w:val="22"/>
          <w:szCs w:val="22"/>
        </w:rPr>
        <w:footnoteRef/>
      </w:r>
      <w:r w:rsidRPr="00CA6819">
        <w:rPr>
          <w:sz w:val="22"/>
          <w:szCs w:val="22"/>
        </w:rPr>
        <w:t xml:space="preserve"> </w:t>
      </w:r>
      <w:r w:rsidR="005E6089" w:rsidRPr="00FB3D2E">
        <w:rPr>
          <w:sz w:val="22"/>
          <w:szCs w:val="22"/>
        </w:rPr>
        <w:t>In adjudications the Commission’s regulatory staff p</w:t>
      </w:r>
      <w:r w:rsidR="00B62EC9" w:rsidRPr="00FB3D2E">
        <w:rPr>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026CEC61"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161</w:t>
        </w:r>
        <w:r w:rsidR="009C4C9B">
          <w:rPr>
            <w:b/>
            <w:bCs/>
            <w:sz w:val="20"/>
            <w:lang w:val="fr-FR"/>
          </w:rPr>
          <w:t>20</w:t>
        </w:r>
        <w:r w:rsidR="00A1418D">
          <w:rPr>
            <w:b/>
            <w:bCs/>
            <w:sz w:val="20"/>
            <w:lang w:val="fr-FR"/>
          </w:rPr>
          <w:t>8</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36C67">
      <w:rPr>
        <w:rStyle w:val="PageNumber"/>
        <w:bCs/>
        <w:noProof/>
        <w:lang w:val="fr-FR"/>
      </w:rPr>
      <w:t>7</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512A"/>
    <w:rsid w:val="00526551"/>
    <w:rsid w:val="005313F3"/>
    <w:rsid w:val="00533164"/>
    <w:rsid w:val="005337DE"/>
    <w:rsid w:val="00533819"/>
    <w:rsid w:val="00535A1D"/>
    <w:rsid w:val="00536C67"/>
    <w:rsid w:val="005407C5"/>
    <w:rsid w:val="0054104C"/>
    <w:rsid w:val="00542017"/>
    <w:rsid w:val="00546BDA"/>
    <w:rsid w:val="00547670"/>
    <w:rsid w:val="00547AF8"/>
    <w:rsid w:val="005520B4"/>
    <w:rsid w:val="00552394"/>
    <w:rsid w:val="00554A6D"/>
    <w:rsid w:val="00556DD5"/>
    <w:rsid w:val="005619CA"/>
    <w:rsid w:val="00562137"/>
    <w:rsid w:val="0056225B"/>
    <w:rsid w:val="0056244C"/>
    <w:rsid w:val="0056345A"/>
    <w:rsid w:val="0056449B"/>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1015"/>
    <w:rsid w:val="008D2C10"/>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07696"/>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3A57D3"/>
    <w:rsid w:val="00455FC2"/>
    <w:rsid w:val="00461B1E"/>
    <w:rsid w:val="006C78C3"/>
    <w:rsid w:val="006D2EFF"/>
    <w:rsid w:val="0076042E"/>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2C0D29C97E8D409C0C766847AE896B" ma:contentTypeVersion="96" ma:contentTypeDescription="" ma:contentTypeScope="" ma:versionID="ff81d863dc744da820d89b0228126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2017-01-25T08:00:00+00:00</Date1>
    <IsDocumentOrder xmlns="dc463f71-b30c-4ab2-9473-d307f9d35888">true</IsDocumentOrder>
    <IsHighlyConfidential xmlns="dc463f71-b30c-4ab2-9473-d307f9d35888">false</IsHighlyConfidential>
    <CaseCompanyNames xmlns="dc463f71-b30c-4ab2-9473-d307f9d35888">Northwest Moving &amp; Delivery Services LLC</CaseCompanyNames>
    <Nickname xmlns="http://schemas.microsoft.com/sharepoint/v3" xsi:nil="true"/>
    <DocketNumber xmlns="dc463f71-b30c-4ab2-9473-d307f9d35888">161208</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E9A3F8-5259-4AE3-98D8-BBE612DB6971}"/>
</file>

<file path=customXml/itemProps2.xml><?xml version="1.0" encoding="utf-8"?>
<ds:datastoreItem xmlns:ds="http://schemas.openxmlformats.org/officeDocument/2006/customXml" ds:itemID="{AF95F602-A904-4417-9427-503DB99B392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ebaa766-31dc-48fb-a833-f4ec7e392599"/>
    <ds:schemaRef ds:uri="http://www.w3.org/XML/1998/namespace"/>
    <ds:schemaRef ds:uri="http://purl.org/dc/dcmitype/"/>
  </ds:schemaRefs>
</ds:datastoreItem>
</file>

<file path=customXml/itemProps3.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4.xml><?xml version="1.0" encoding="utf-8"?>
<ds:datastoreItem xmlns:ds="http://schemas.openxmlformats.org/officeDocument/2006/customXml" ds:itemID="{88AE3722-2271-44D2-B69A-C6022F19E272}"/>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2017-01-12T19:37:00Z</dcterms:created>
  <dcterms:modified xsi:type="dcterms:W3CDTF">2017-01-25T19:15:00Z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0x0101006E56B4D1795A2E4DB2F0B01679ED314A00C32C0D29C97E8D409C0C766847AE896B</vt:lpwstr>
  </property>
  <property fmtid="{D5CDD505-2E9C-101B-9397-08002B2CF9AE}" pid="3" name="_docset_NoMedatataSyncRequired">
    <vt:lpwstr>False</vt:lpwstr>
  </property>
  <property fmtid="{D5CDD505-2E9C-101B-9397-08002B2CF9AE}" pid="4" name="IsEFSEC">
    <vt:bool>false</vt:bool>
  </property>
</Properties>
</file>