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5685D3BC" w:rsidR="00CC72F1" w:rsidRPr="00595087" w:rsidRDefault="00CE6289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4B57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599DE156" w:rsidR="00353E8E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>DENYING REQUEST FOR HEARING</w:t>
      </w:r>
    </w:p>
    <w:p w14:paraId="54CF5B34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ABF0C" w14:textId="18DA2F3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14:paraId="15AFEB15" w14:textId="77777777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6DEC6A61" w:rsidR="0073777C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79A5">
        <w:rPr>
          <w:rFonts w:ascii="Times New Roman" w:hAnsi="Times New Roman" w:cs="Times New Roman"/>
          <w:b/>
          <w:sz w:val="24"/>
          <w:szCs w:val="24"/>
        </w:rPr>
        <w:t xml:space="preserve">OF OPPORTUNITY TO </w:t>
      </w:r>
      <w:r w:rsidR="004168DE">
        <w:rPr>
          <w:rFonts w:ascii="Times New Roman" w:hAnsi="Times New Roman" w:cs="Times New Roman"/>
          <w:b/>
          <w:sz w:val="24"/>
          <w:szCs w:val="24"/>
        </w:rPr>
        <w:t xml:space="preserve">FILE WRITTEN </w:t>
      </w:r>
      <w:r w:rsidR="006D1846">
        <w:rPr>
          <w:rFonts w:ascii="Times New Roman" w:hAnsi="Times New Roman" w:cs="Times New Roman"/>
          <w:b/>
          <w:sz w:val="24"/>
          <w:szCs w:val="24"/>
        </w:rPr>
        <w:t>RESPONSE</w:t>
      </w:r>
    </w:p>
    <w:p w14:paraId="15005016" w14:textId="1F5A3114" w:rsidR="0073777C" w:rsidRPr="00595087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CE6289">
        <w:rPr>
          <w:rFonts w:ascii="Times New Roman" w:hAnsi="Times New Roman" w:cs="Times New Roman"/>
          <w:b/>
          <w:sz w:val="24"/>
          <w:szCs w:val="24"/>
        </w:rPr>
        <w:t>Tuesday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6289">
        <w:rPr>
          <w:rFonts w:ascii="Times New Roman" w:hAnsi="Times New Roman" w:cs="Times New Roman"/>
          <w:b/>
          <w:sz w:val="24"/>
          <w:szCs w:val="24"/>
        </w:rPr>
        <w:t>December 6</w:t>
      </w:r>
      <w:r w:rsidR="0037188B">
        <w:rPr>
          <w:rFonts w:ascii="Times New Roman" w:hAnsi="Times New Roman" w:cs="Times New Roman"/>
          <w:b/>
          <w:sz w:val="24"/>
          <w:szCs w:val="24"/>
        </w:rPr>
        <w:t>, 2016, by</w:t>
      </w:r>
      <w:r>
        <w:rPr>
          <w:rFonts w:ascii="Times New Roman" w:hAnsi="Times New Roman" w:cs="Times New Roman"/>
          <w:b/>
          <w:sz w:val="24"/>
          <w:szCs w:val="24"/>
        </w:rPr>
        <w:t xml:space="preserve"> 5:00 p.m.)</w:t>
      </w:r>
    </w:p>
    <w:p w14:paraId="57AE4E20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46BD0712" w:rsidR="00BD5D83" w:rsidRPr="00595087" w:rsidRDefault="00FF669B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E4E23" w14:textId="727050CD" w:rsidR="00CC72F1" w:rsidRPr="00595087" w:rsidRDefault="006E5C4E" w:rsidP="003F79A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 xml:space="preserve">In the Matter of a Penalty Assessment </w:t>
      </w:r>
      <w:proofErr w:type="gramStart"/>
      <w:r w:rsidR="003F79A5" w:rsidRPr="003F79A5">
        <w:rPr>
          <w:rFonts w:ascii="Times New Roman" w:hAnsi="Times New Roman" w:cs="Times New Roman"/>
          <w:bCs/>
          <w:i/>
          <w:sz w:val="24"/>
          <w:szCs w:val="24"/>
        </w:rPr>
        <w:t>Against</w:t>
      </w:r>
      <w:proofErr w:type="gramEnd"/>
      <w:r w:rsidR="003F79A5" w:rsidRPr="007F5EDF">
        <w:rPr>
          <w:bCs/>
        </w:rPr>
        <w:t xml:space="preserve"> </w:t>
      </w:r>
      <w:r w:rsidR="00CE6289">
        <w:rPr>
          <w:rFonts w:ascii="Times New Roman" w:hAnsi="Times New Roman" w:cs="Times New Roman"/>
          <w:bCs/>
          <w:i/>
          <w:sz w:val="24"/>
          <w:szCs w:val="24"/>
        </w:rPr>
        <w:t>Westward Hoe Construction, Inc.</w:t>
      </w:r>
      <w:r w:rsidR="00834C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 xml:space="preserve">in </w:t>
      </w:r>
      <w:r w:rsidR="00CE6289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</w:t>
      </w:r>
      <w:r w:rsidR="00CE628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3F79A5">
        <w:rPr>
          <w:rFonts w:ascii="Times New Roman" w:hAnsi="Times New Roman" w:cs="Times New Roman"/>
          <w:bCs/>
          <w:i/>
          <w:sz w:val="24"/>
          <w:szCs w:val="24"/>
        </w:rPr>
        <w:t>the Amount of $</w:t>
      </w:r>
      <w:r w:rsidR="00CE6289">
        <w:rPr>
          <w:rFonts w:ascii="Times New Roman" w:hAnsi="Times New Roman" w:cs="Times New Roman"/>
          <w:bCs/>
          <w:i/>
          <w:sz w:val="24"/>
          <w:szCs w:val="24"/>
        </w:rPr>
        <w:t>16,000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F79A5">
        <w:rPr>
          <w:rFonts w:ascii="Times New Roman" w:hAnsi="Times New Roman" w:cs="Times New Roman"/>
          <w:sz w:val="24"/>
          <w:szCs w:val="24"/>
        </w:rPr>
        <w:t xml:space="preserve"> </w:t>
      </w:r>
      <w:r w:rsidR="003F79A5">
        <w:rPr>
          <w:rFonts w:ascii="Times New Roman" w:hAnsi="Times New Roman" w:cs="Times New Roman"/>
          <w:sz w:val="24"/>
          <w:szCs w:val="24"/>
        </w:rPr>
        <w:tab/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CE6289">
        <w:rPr>
          <w:rFonts w:ascii="Times New Roman" w:hAnsi="Times New Roman" w:cs="Times New Roman"/>
          <w:sz w:val="24"/>
          <w:szCs w:val="24"/>
        </w:rPr>
        <w:t>D-161117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AE4E24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BC3BEE4" w14:textId="01FE7BAD" w:rsidR="003F79A5" w:rsidRDefault="006E5C4E" w:rsidP="003F79A5">
      <w:pPr>
        <w:spacing w:after="0" w:line="264" w:lineRule="auto"/>
        <w:rPr>
          <w:bCs/>
          <w:sz w:val="25"/>
          <w:szCs w:val="25"/>
        </w:rPr>
      </w:pP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CE6289">
        <w:rPr>
          <w:rFonts w:ascii="Times New Roman" w:hAnsi="Times New Roman"/>
          <w:sz w:val="24"/>
          <w:szCs w:val="24"/>
        </w:rPr>
        <w:t>November 10</w:t>
      </w:r>
      <w:r w:rsidR="0073777C">
        <w:rPr>
          <w:rFonts w:ascii="Times New Roman" w:hAnsi="Times New Roman"/>
          <w:sz w:val="24"/>
          <w:szCs w:val="24"/>
        </w:rPr>
        <w:t>, 2016</w:t>
      </w:r>
      <w:r w:rsidR="00D50295">
        <w:rPr>
          <w:rFonts w:ascii="Times New Roman" w:hAnsi="Times New Roman"/>
          <w:sz w:val="24"/>
          <w:szCs w:val="24"/>
        </w:rPr>
        <w:t>,</w:t>
      </w:r>
      <w:r w:rsidRPr="00EF343F">
        <w:rPr>
          <w:rFonts w:ascii="Times New Roman" w:hAnsi="Times New Roman"/>
          <w:sz w:val="24"/>
          <w:szCs w:val="24"/>
        </w:rPr>
        <w:t xml:space="preserve"> the Washington Utilities and Transportation Commission (Commission)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>assessed a penalty of $</w:t>
      </w:r>
      <w:r w:rsidR="00CE6289">
        <w:rPr>
          <w:rFonts w:ascii="Times New Roman" w:hAnsi="Times New Roman" w:cs="Times New Roman"/>
          <w:bCs/>
          <w:sz w:val="24"/>
          <w:szCs w:val="24"/>
        </w:rPr>
        <w:t>16,000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 (Penalty Assessment) against </w:t>
      </w:r>
      <w:r w:rsidR="00CE6289">
        <w:rPr>
          <w:rFonts w:ascii="Times New Roman" w:hAnsi="Times New Roman" w:cs="Times New Roman"/>
          <w:bCs/>
          <w:sz w:val="24"/>
          <w:szCs w:val="24"/>
        </w:rPr>
        <w:t>Westward Hoe Construction, Inc.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E6289">
        <w:rPr>
          <w:rFonts w:ascii="Times New Roman" w:hAnsi="Times New Roman" w:cs="Times New Roman"/>
          <w:bCs/>
          <w:sz w:val="24"/>
          <w:szCs w:val="24"/>
        </w:rPr>
        <w:t>Westward Hoe</w:t>
      </w:r>
      <w:r w:rsidR="00834C5B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or Company) for </w:t>
      </w:r>
      <w:r w:rsidR="00CE6289">
        <w:rPr>
          <w:rFonts w:ascii="Times New Roman" w:hAnsi="Times New Roman" w:cs="Times New Roman"/>
          <w:bCs/>
          <w:sz w:val="24"/>
          <w:szCs w:val="24"/>
        </w:rPr>
        <w:t xml:space="preserve">four </w:t>
      </w:r>
      <w:r w:rsidR="003F79A5" w:rsidRPr="003F79A5">
        <w:rPr>
          <w:rFonts w:ascii="Times New Roman" w:hAnsi="Times New Roman" w:cs="Times New Roman"/>
          <w:bCs/>
          <w:sz w:val="24"/>
          <w:szCs w:val="24"/>
        </w:rPr>
        <w:t xml:space="preserve">violations of </w:t>
      </w:r>
      <w:r w:rsidR="00CE6289">
        <w:rPr>
          <w:rFonts w:ascii="Times New Roman" w:hAnsi="Times New Roman" w:cs="Times New Roman"/>
          <w:bCs/>
          <w:sz w:val="24"/>
          <w:szCs w:val="24"/>
        </w:rPr>
        <w:t>RCW 19.122.030. The Commission suspended a $10,000 portion of the penalty for a period of one year subject to the conditions that</w:t>
      </w:r>
      <w:r w:rsidR="00561E54">
        <w:rPr>
          <w:rFonts w:ascii="Times New Roman" w:hAnsi="Times New Roman" w:cs="Times New Roman"/>
          <w:bCs/>
          <w:sz w:val="24"/>
          <w:szCs w:val="24"/>
        </w:rPr>
        <w:t>,</w:t>
      </w:r>
      <w:r w:rsidR="00CE6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E54">
        <w:rPr>
          <w:rFonts w:ascii="Times New Roman" w:hAnsi="Times New Roman" w:cs="Times New Roman"/>
          <w:bCs/>
          <w:sz w:val="24"/>
          <w:szCs w:val="24"/>
        </w:rPr>
        <w:t>(</w:t>
      </w:r>
      <w:r w:rsidR="00CE6289">
        <w:rPr>
          <w:rFonts w:ascii="Times New Roman" w:hAnsi="Times New Roman" w:cs="Times New Roman"/>
          <w:bCs/>
          <w:sz w:val="24"/>
          <w:szCs w:val="24"/>
        </w:rPr>
        <w:t>1) Westward Hoe’s owners and employees attend NUCA Dig Safe Training with</w:t>
      </w:r>
      <w:r w:rsidR="00541CD6">
        <w:rPr>
          <w:rFonts w:ascii="Times New Roman" w:hAnsi="Times New Roman" w:cs="Times New Roman"/>
          <w:bCs/>
          <w:sz w:val="24"/>
          <w:szCs w:val="24"/>
        </w:rPr>
        <w:t>in</w:t>
      </w:r>
      <w:r w:rsidR="00CE6289">
        <w:rPr>
          <w:rFonts w:ascii="Times New Roman" w:hAnsi="Times New Roman" w:cs="Times New Roman"/>
          <w:bCs/>
          <w:sz w:val="24"/>
          <w:szCs w:val="24"/>
        </w:rPr>
        <w:t xml:space="preserve"> six months</w:t>
      </w:r>
      <w:r w:rsidR="00541CD6">
        <w:rPr>
          <w:rFonts w:ascii="Times New Roman" w:hAnsi="Times New Roman" w:cs="Times New Roman"/>
          <w:bCs/>
          <w:sz w:val="24"/>
          <w:szCs w:val="24"/>
        </w:rPr>
        <w:t xml:space="preserve"> of the date of the Penalty Assessment</w:t>
      </w:r>
      <w:r w:rsidR="00CE6289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561E54">
        <w:rPr>
          <w:rFonts w:ascii="Times New Roman" w:hAnsi="Times New Roman" w:cs="Times New Roman"/>
          <w:bCs/>
          <w:sz w:val="24"/>
          <w:szCs w:val="24"/>
        </w:rPr>
        <w:t>(</w:t>
      </w:r>
      <w:r w:rsidR="00CE6289">
        <w:rPr>
          <w:rFonts w:ascii="Times New Roman" w:hAnsi="Times New Roman" w:cs="Times New Roman"/>
          <w:bCs/>
          <w:sz w:val="24"/>
          <w:szCs w:val="24"/>
        </w:rPr>
        <w:t>2) Westward Hoe incurs no additional</w:t>
      </w:r>
      <w:r w:rsidR="00561E54">
        <w:rPr>
          <w:rFonts w:ascii="Times New Roman" w:hAnsi="Times New Roman" w:cs="Times New Roman"/>
          <w:bCs/>
          <w:sz w:val="24"/>
          <w:szCs w:val="24"/>
        </w:rPr>
        <w:t xml:space="preserve"> violations of RCW 19.122.030. </w:t>
      </w:r>
    </w:p>
    <w:p w14:paraId="524B4204" w14:textId="37E694EF" w:rsidR="0038025F" w:rsidRDefault="006E5C4E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F343F">
        <w:rPr>
          <w:rFonts w:ascii="Times New Roman" w:hAnsi="Times New Roman"/>
          <w:sz w:val="24"/>
          <w:szCs w:val="24"/>
        </w:rPr>
        <w:t xml:space="preserve">On </w:t>
      </w:r>
      <w:r w:rsidR="00834C5B">
        <w:rPr>
          <w:rFonts w:ascii="Times New Roman" w:hAnsi="Times New Roman"/>
          <w:sz w:val="24"/>
          <w:szCs w:val="24"/>
        </w:rPr>
        <w:t xml:space="preserve">November </w:t>
      </w:r>
      <w:r w:rsidR="00CE6289">
        <w:rPr>
          <w:rFonts w:ascii="Times New Roman" w:hAnsi="Times New Roman"/>
          <w:sz w:val="24"/>
          <w:szCs w:val="24"/>
        </w:rPr>
        <w:t>23</w:t>
      </w:r>
      <w:r w:rsidR="00ED709D">
        <w:rPr>
          <w:rFonts w:ascii="Times New Roman" w:hAnsi="Times New Roman"/>
          <w:sz w:val="24"/>
          <w:szCs w:val="24"/>
        </w:rPr>
        <w:t>, 2016</w:t>
      </w:r>
      <w:r w:rsidRPr="00EF343F">
        <w:rPr>
          <w:rFonts w:ascii="Times New Roman" w:hAnsi="Times New Roman"/>
          <w:sz w:val="24"/>
          <w:szCs w:val="24"/>
        </w:rPr>
        <w:t xml:space="preserve">, </w:t>
      </w:r>
      <w:r w:rsidR="00CE6289">
        <w:rPr>
          <w:rFonts w:ascii="Times New Roman" w:hAnsi="Times New Roman" w:cs="Times New Roman"/>
          <w:bCs/>
          <w:sz w:val="24"/>
          <w:szCs w:val="24"/>
        </w:rPr>
        <w:t>Westward Hoe</w:t>
      </w:r>
      <w:r w:rsidR="00CE6289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953">
        <w:rPr>
          <w:rFonts w:ascii="Times New Roman" w:hAnsi="Times New Roman"/>
          <w:sz w:val="24"/>
          <w:szCs w:val="24"/>
        </w:rPr>
        <w:t xml:space="preserve">filed a response to the </w:t>
      </w:r>
      <w:r w:rsidR="00E45538">
        <w:rPr>
          <w:rFonts w:ascii="Times New Roman" w:hAnsi="Times New Roman"/>
          <w:sz w:val="24"/>
          <w:szCs w:val="24"/>
        </w:rPr>
        <w:t xml:space="preserve">Penalty Assessment </w:t>
      </w:r>
      <w:r w:rsidR="0066177B">
        <w:rPr>
          <w:rFonts w:ascii="Times New Roman" w:hAnsi="Times New Roman"/>
          <w:sz w:val="24"/>
          <w:szCs w:val="24"/>
        </w:rPr>
        <w:t xml:space="preserve">admitting the violations and </w:t>
      </w:r>
      <w:r w:rsidR="00E45538">
        <w:rPr>
          <w:rFonts w:ascii="Times New Roman" w:hAnsi="Times New Roman"/>
          <w:sz w:val="24"/>
          <w:szCs w:val="24"/>
        </w:rPr>
        <w:t>requesting a hearing</w:t>
      </w:r>
      <w:r w:rsidR="00BB5BDA">
        <w:rPr>
          <w:rFonts w:ascii="Times New Roman" w:hAnsi="Times New Roman"/>
          <w:sz w:val="24"/>
          <w:szCs w:val="24"/>
        </w:rPr>
        <w:t xml:space="preserve">. </w:t>
      </w:r>
      <w:r w:rsidR="0066177B">
        <w:rPr>
          <w:rFonts w:ascii="Times New Roman" w:hAnsi="Times New Roman"/>
          <w:sz w:val="24"/>
          <w:szCs w:val="24"/>
        </w:rPr>
        <w:t xml:space="preserve">The Company did not provide any </w:t>
      </w:r>
      <w:r w:rsidR="00834C5B">
        <w:rPr>
          <w:rFonts w:ascii="Times New Roman" w:hAnsi="Times New Roman"/>
          <w:sz w:val="24"/>
          <w:szCs w:val="24"/>
        </w:rPr>
        <w:t xml:space="preserve">written explanation </w:t>
      </w:r>
      <w:r w:rsidR="00D377B3">
        <w:rPr>
          <w:rFonts w:ascii="Times New Roman" w:hAnsi="Times New Roman"/>
          <w:sz w:val="24"/>
          <w:szCs w:val="24"/>
        </w:rPr>
        <w:t>or documentation to support its request</w:t>
      </w:r>
      <w:r w:rsidR="00CE6289">
        <w:rPr>
          <w:rFonts w:ascii="Times New Roman" w:hAnsi="Times New Roman"/>
          <w:sz w:val="24"/>
          <w:szCs w:val="24"/>
        </w:rPr>
        <w:t>, stating only that it was “requesting a hearing to provide facts about situation.”</w:t>
      </w:r>
      <w:r w:rsidR="00E45538">
        <w:rPr>
          <w:rFonts w:ascii="Times New Roman" w:hAnsi="Times New Roman"/>
          <w:sz w:val="24"/>
          <w:szCs w:val="24"/>
        </w:rPr>
        <w:t xml:space="preserve"> </w:t>
      </w:r>
    </w:p>
    <w:p w14:paraId="7EA494CF" w14:textId="77777777" w:rsidR="00E45538" w:rsidRDefault="00E45538" w:rsidP="00164953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AEDB8C5" w14:textId="5F2E971F" w:rsidR="00E45538" w:rsidRDefault="00E45538" w:rsidP="001649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 xml:space="preserve">The Commission’s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45538">
        <w:rPr>
          <w:rFonts w:ascii="Times New Roman" w:hAnsi="Times New Roman" w:cs="Times New Roman"/>
          <w:sz w:val="24"/>
          <w:szCs w:val="24"/>
        </w:rPr>
        <w:t xml:space="preserve">enalty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5538">
        <w:rPr>
          <w:rFonts w:ascii="Times New Roman" w:hAnsi="Times New Roman" w:cs="Times New Roman"/>
          <w:sz w:val="24"/>
          <w:szCs w:val="24"/>
        </w:rPr>
        <w:t xml:space="preserve">ssessment advised the Company that a request for hearing will only be granted if material issues of law or fact require consideration of evidence and resolution in hearing. </w:t>
      </w:r>
      <w:r w:rsidR="00B12BAD">
        <w:rPr>
          <w:rFonts w:ascii="Times New Roman" w:hAnsi="Times New Roman" w:cs="Times New Roman"/>
          <w:sz w:val="24"/>
          <w:szCs w:val="24"/>
        </w:rPr>
        <w:t>Because the Company admitted the violations and presented no new information,</w:t>
      </w:r>
      <w:r w:rsidRPr="00E45538">
        <w:rPr>
          <w:rFonts w:ascii="Times New Roman" w:hAnsi="Times New Roman" w:cs="Times New Roman"/>
          <w:sz w:val="24"/>
          <w:szCs w:val="24"/>
        </w:rPr>
        <w:t xml:space="preserve"> no issues of law or fact are in dispute. Accordingly, the Company’s request for a hearing is denied.</w:t>
      </w:r>
    </w:p>
    <w:p w14:paraId="4AA5AD80" w14:textId="77777777" w:rsidR="00E45538" w:rsidRDefault="00E45538" w:rsidP="001649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0FDD2A7" w14:textId="24A271AD" w:rsidR="00E45538" w:rsidRPr="00E45538" w:rsidRDefault="00E45538" w:rsidP="00164953">
      <w:pPr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We will, however, construe the Company’s submission as a request</w:t>
      </w:r>
      <w:r w:rsidR="006D6AC3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mitigation and </w:t>
      </w:r>
      <w:r w:rsidR="00413184">
        <w:rPr>
          <w:rFonts w:ascii="Times New Roman" w:hAnsi="Times New Roman" w:cs="Times New Roman"/>
          <w:bCs/>
          <w:sz w:val="24"/>
          <w:szCs w:val="24"/>
        </w:rPr>
        <w:t>allow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the Company to provide a written 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response to explain how </w:t>
      </w:r>
      <w:r w:rsidR="00834C5B">
        <w:rPr>
          <w:rFonts w:ascii="Times New Roman" w:hAnsi="Times New Roman" w:cs="Times New Roman"/>
          <w:bCs/>
          <w:sz w:val="24"/>
          <w:szCs w:val="24"/>
        </w:rPr>
        <w:t>the violations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 occurred</w:t>
      </w:r>
      <w:r w:rsidR="00834C5B">
        <w:rPr>
          <w:rFonts w:ascii="Times New Roman" w:hAnsi="Times New Roman" w:cs="Times New Roman"/>
          <w:bCs/>
          <w:sz w:val="24"/>
          <w:szCs w:val="24"/>
        </w:rPr>
        <w:t xml:space="preserve"> and why it believes the penalty should be reduced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6289">
        <w:rPr>
          <w:rFonts w:ascii="Times New Roman" w:hAnsi="Times New Roman" w:cs="Times New Roman"/>
          <w:bCs/>
          <w:sz w:val="24"/>
          <w:szCs w:val="24"/>
        </w:rPr>
        <w:t>Westward Hoe</w:t>
      </w:r>
      <w:r w:rsidR="00CE6289" w:rsidRPr="003F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must file </w:t>
      </w:r>
      <w:r w:rsidR="00872B80">
        <w:rPr>
          <w:rFonts w:ascii="Times New Roman" w:hAnsi="Times New Roman" w:cs="Times New Roman"/>
          <w:bCs/>
          <w:sz w:val="24"/>
          <w:szCs w:val="24"/>
        </w:rPr>
        <w:t>its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response and </w:t>
      </w:r>
      <w:r w:rsidR="00D377B3">
        <w:rPr>
          <w:rFonts w:ascii="Times New Roman" w:hAnsi="Times New Roman" w:cs="Times New Roman"/>
          <w:bCs/>
          <w:sz w:val="24"/>
          <w:szCs w:val="24"/>
        </w:rPr>
        <w:t xml:space="preserve">any </w:t>
      </w:r>
      <w:r>
        <w:rPr>
          <w:rFonts w:ascii="Times New Roman" w:hAnsi="Times New Roman" w:cs="Times New Roman"/>
          <w:bCs/>
          <w:sz w:val="24"/>
          <w:szCs w:val="24"/>
        </w:rPr>
        <w:t xml:space="preserve">supporting documentation no later than </w:t>
      </w:r>
      <w:r w:rsidR="00CE6289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6289">
        <w:rPr>
          <w:rFonts w:ascii="Times New Roman" w:hAnsi="Times New Roman" w:cs="Times New Roman"/>
          <w:bCs/>
          <w:sz w:val="24"/>
          <w:szCs w:val="24"/>
        </w:rPr>
        <w:t>December 6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2016, </w:t>
      </w:r>
      <w:r w:rsidR="006D6AC3">
        <w:rPr>
          <w:rFonts w:ascii="Times New Roman" w:hAnsi="Times New Roman" w:cs="Times New Roman"/>
          <w:bCs/>
          <w:sz w:val="24"/>
          <w:szCs w:val="24"/>
        </w:rPr>
        <w:t>by</w:t>
      </w:r>
      <w:r>
        <w:rPr>
          <w:rFonts w:ascii="Times New Roman" w:hAnsi="Times New Roman" w:cs="Times New Roman"/>
          <w:bCs/>
          <w:sz w:val="24"/>
          <w:szCs w:val="24"/>
        </w:rPr>
        <w:t xml:space="preserve"> 5:00 p.m.</w:t>
      </w:r>
    </w:p>
    <w:p w14:paraId="368D6E17" w14:textId="77777777" w:rsidR="00E901A4" w:rsidRPr="00FF669B" w:rsidRDefault="00E901A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22D56CF8" w:rsidR="00E00286" w:rsidRPr="003F4FED" w:rsidRDefault="00DF440C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72B" w:rsidRPr="00BB5BDA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CE6289">
        <w:rPr>
          <w:rFonts w:ascii="Times New Roman" w:hAnsi="Times New Roman" w:cs="Times New Roman"/>
          <w:b/>
          <w:bCs/>
          <w:sz w:val="24"/>
          <w:szCs w:val="24"/>
        </w:rPr>
        <w:t>Westward Hoe Construction, Inc.</w:t>
      </w:r>
      <w:r w:rsidR="00BB5BDA" w:rsidRPr="00BB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AC3" w:rsidRPr="00BB5BDA">
        <w:rPr>
          <w:rFonts w:ascii="Times New Roman" w:hAnsi="Times New Roman" w:cs="Times New Roman"/>
          <w:b/>
          <w:sz w:val="24"/>
          <w:szCs w:val="24"/>
        </w:rPr>
        <w:t>may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 file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>a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written </w:t>
      </w:r>
      <w:r w:rsidR="00D377B3">
        <w:rPr>
          <w:rFonts w:ascii="Times New Roman" w:hAnsi="Times New Roman" w:cs="Times New Roman"/>
          <w:b/>
          <w:bCs/>
          <w:sz w:val="24"/>
          <w:szCs w:val="24"/>
        </w:rPr>
        <w:t>response to</w:t>
      </w:r>
      <w:r w:rsidR="00BB5BDA" w:rsidRPr="00BB5BDA">
        <w:rPr>
          <w:rFonts w:ascii="Times New Roman" w:hAnsi="Times New Roman" w:cs="Times New Roman"/>
          <w:b/>
          <w:bCs/>
          <w:sz w:val="24"/>
          <w:szCs w:val="24"/>
        </w:rPr>
        <w:t xml:space="preserve"> the Penalty Assessment </w:t>
      </w:r>
      <w:r w:rsidR="00E45538" w:rsidRPr="00BB5BD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5:00 p.m. on </w:t>
      </w:r>
      <w:r w:rsidR="00CE6289">
        <w:rPr>
          <w:rFonts w:ascii="Times New Roman" w:hAnsi="Times New Roman" w:cs="Times New Roman"/>
          <w:b/>
          <w:sz w:val="24"/>
          <w:szCs w:val="24"/>
        </w:rPr>
        <w:t>Tuesday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6289">
        <w:rPr>
          <w:rFonts w:ascii="Times New Roman" w:hAnsi="Times New Roman" w:cs="Times New Roman"/>
          <w:b/>
          <w:sz w:val="24"/>
          <w:szCs w:val="24"/>
        </w:rPr>
        <w:t>December 6,</w:t>
      </w:r>
      <w:r w:rsidR="0038025F" w:rsidRPr="00BB5BDA">
        <w:rPr>
          <w:rFonts w:ascii="Times New Roman" w:hAnsi="Times New Roman" w:cs="Times New Roman"/>
          <w:b/>
          <w:sz w:val="24"/>
          <w:szCs w:val="24"/>
        </w:rPr>
        <w:t xml:space="preserve"> 2016.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55ED8153" w:rsidR="0070009F" w:rsidRPr="00595087" w:rsidRDefault="0047272B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94F7D9C" w14:textId="276341CC" w:rsidR="0070009F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V. KING</w:t>
      </w:r>
    </w:p>
    <w:p w14:paraId="4E9E3BA7" w14:textId="75D40408" w:rsidR="00E45538" w:rsidRPr="00E45538" w:rsidRDefault="00E45538" w:rsidP="0033635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45538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E45538" w:rsidRPr="00E45538" w:rsidSect="00D03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2627E" w14:textId="77777777" w:rsidR="000A4AED" w:rsidRDefault="000A4AED" w:rsidP="00B4328D">
      <w:pPr>
        <w:spacing w:after="0" w:line="240" w:lineRule="auto"/>
      </w:pPr>
      <w:r>
        <w:separator/>
      </w:r>
    </w:p>
  </w:endnote>
  <w:endnote w:type="continuationSeparator" w:id="0">
    <w:p w14:paraId="7859A05B" w14:textId="77777777" w:rsidR="000A4AED" w:rsidRDefault="000A4AED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B04A0" w14:textId="77777777" w:rsidR="0037188B" w:rsidRDefault="00371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92721" w14:textId="77777777" w:rsidR="0037188B" w:rsidRDefault="00371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618A" w14:textId="77777777" w:rsidR="0037188B" w:rsidRDefault="00371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FCC6" w14:textId="77777777" w:rsidR="000A4AED" w:rsidRDefault="000A4AED" w:rsidP="00B4328D">
      <w:pPr>
        <w:spacing w:after="0" w:line="240" w:lineRule="auto"/>
      </w:pPr>
      <w:r>
        <w:separator/>
      </w:r>
    </w:p>
  </w:footnote>
  <w:footnote w:type="continuationSeparator" w:id="0">
    <w:p w14:paraId="25A294CB" w14:textId="77777777" w:rsidR="000A4AED" w:rsidRDefault="000A4AED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8453" w14:textId="77777777" w:rsidR="0037188B" w:rsidRDefault="00371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CDF5665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CE6289">
      <w:rPr>
        <w:rFonts w:ascii="Times New Roman" w:hAnsi="Times New Roman"/>
        <w:b/>
        <w:bCs/>
        <w:sz w:val="20"/>
      </w:rPr>
      <w:t>D-161117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2C4581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10E54427" w14:textId="77777777" w:rsidR="00561E54" w:rsidRPr="00B4328D" w:rsidRDefault="00561E54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D50E2" w14:textId="2653B756" w:rsidR="0037188B" w:rsidRPr="0037188B" w:rsidRDefault="0037188B" w:rsidP="0037188B">
    <w:pPr>
      <w:pStyle w:val="Header"/>
      <w:jc w:val="right"/>
      <w:rPr>
        <w:rFonts w:ascii="Times New Roman" w:hAnsi="Times New Roman" w:cs="Times New Roman"/>
      </w:rPr>
    </w:pPr>
    <w:r w:rsidRPr="0037188B">
      <w:rPr>
        <w:rFonts w:ascii="Times New Roman" w:hAnsi="Times New Roman" w:cs="Times New Roman"/>
      </w:rPr>
      <w:t>Service Date: November 28,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A4AED"/>
    <w:rsid w:val="000B0750"/>
    <w:rsid w:val="000C5451"/>
    <w:rsid w:val="00164953"/>
    <w:rsid w:val="001656A9"/>
    <w:rsid w:val="001674B5"/>
    <w:rsid w:val="00182C01"/>
    <w:rsid w:val="001B4F00"/>
    <w:rsid w:val="00211A88"/>
    <w:rsid w:val="00221CFE"/>
    <w:rsid w:val="00234B20"/>
    <w:rsid w:val="00262CC0"/>
    <w:rsid w:val="002C4581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7188B"/>
    <w:rsid w:val="0038025F"/>
    <w:rsid w:val="003859C6"/>
    <w:rsid w:val="003D4E32"/>
    <w:rsid w:val="003F4FED"/>
    <w:rsid w:val="003F79A5"/>
    <w:rsid w:val="004017FC"/>
    <w:rsid w:val="00410DCA"/>
    <w:rsid w:val="00413184"/>
    <w:rsid w:val="004168DE"/>
    <w:rsid w:val="004234E2"/>
    <w:rsid w:val="00433D6C"/>
    <w:rsid w:val="00437EA8"/>
    <w:rsid w:val="0047272B"/>
    <w:rsid w:val="00473BC9"/>
    <w:rsid w:val="00494024"/>
    <w:rsid w:val="0049449E"/>
    <w:rsid w:val="004A3274"/>
    <w:rsid w:val="004B574F"/>
    <w:rsid w:val="004C1331"/>
    <w:rsid w:val="004F5C1C"/>
    <w:rsid w:val="00523322"/>
    <w:rsid w:val="00532A97"/>
    <w:rsid w:val="005340A4"/>
    <w:rsid w:val="00534318"/>
    <w:rsid w:val="00534843"/>
    <w:rsid w:val="00541CD6"/>
    <w:rsid w:val="00545528"/>
    <w:rsid w:val="00561E54"/>
    <w:rsid w:val="00572960"/>
    <w:rsid w:val="00582AF0"/>
    <w:rsid w:val="00595087"/>
    <w:rsid w:val="005B2A90"/>
    <w:rsid w:val="005F65AA"/>
    <w:rsid w:val="00603DF3"/>
    <w:rsid w:val="00604E25"/>
    <w:rsid w:val="00624829"/>
    <w:rsid w:val="0062692A"/>
    <w:rsid w:val="00646A6A"/>
    <w:rsid w:val="00652D1C"/>
    <w:rsid w:val="00653CBA"/>
    <w:rsid w:val="0066177B"/>
    <w:rsid w:val="00672B01"/>
    <w:rsid w:val="006A272A"/>
    <w:rsid w:val="006C446D"/>
    <w:rsid w:val="006C6FD6"/>
    <w:rsid w:val="006D1846"/>
    <w:rsid w:val="006D6759"/>
    <w:rsid w:val="006D6AC3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96977"/>
    <w:rsid w:val="007E3309"/>
    <w:rsid w:val="007E377E"/>
    <w:rsid w:val="00834C5B"/>
    <w:rsid w:val="00872B80"/>
    <w:rsid w:val="00884733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53F22"/>
    <w:rsid w:val="00A80C6F"/>
    <w:rsid w:val="00AE7772"/>
    <w:rsid w:val="00B03214"/>
    <w:rsid w:val="00B12BAD"/>
    <w:rsid w:val="00B335BC"/>
    <w:rsid w:val="00B4328D"/>
    <w:rsid w:val="00B75E81"/>
    <w:rsid w:val="00B7631F"/>
    <w:rsid w:val="00B91D55"/>
    <w:rsid w:val="00BB5BDA"/>
    <w:rsid w:val="00BD5D83"/>
    <w:rsid w:val="00C455CC"/>
    <w:rsid w:val="00C5084D"/>
    <w:rsid w:val="00CC72F1"/>
    <w:rsid w:val="00CD2349"/>
    <w:rsid w:val="00CE6289"/>
    <w:rsid w:val="00D03C1E"/>
    <w:rsid w:val="00D14D8D"/>
    <w:rsid w:val="00D3515C"/>
    <w:rsid w:val="00D3592D"/>
    <w:rsid w:val="00D374E6"/>
    <w:rsid w:val="00D377B3"/>
    <w:rsid w:val="00D50295"/>
    <w:rsid w:val="00DF440C"/>
    <w:rsid w:val="00E00286"/>
    <w:rsid w:val="00E45538"/>
    <w:rsid w:val="00E55F11"/>
    <w:rsid w:val="00E57C61"/>
    <w:rsid w:val="00E63744"/>
    <w:rsid w:val="00E901A4"/>
    <w:rsid w:val="00E9077C"/>
    <w:rsid w:val="00E92A20"/>
    <w:rsid w:val="00EA3E6C"/>
    <w:rsid w:val="00ED709D"/>
    <w:rsid w:val="00FA147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0B22DAA301F242986DC437BA23E920" ma:contentTypeVersion="104" ma:contentTypeDescription="" ma:contentTypeScope="" ma:versionID="d626484821c0bf1581d1208249ef92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2016-10-05T07:00:00+00:00</OpenedDate>
    <Date1 xmlns="dc463f71-b30c-4ab2-9473-d307f9d35888">2016-11-28T23:37:38+00:00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161117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612EAD-F293-4414-91E8-7F3A409F5C60}"/>
</file>

<file path=customXml/itemProps2.xml><?xml version="1.0" encoding="utf-8"?>
<ds:datastoreItem xmlns:ds="http://schemas.openxmlformats.org/officeDocument/2006/customXml" ds:itemID="{C498E0A6-FE76-4224-8E6E-EA907663092D}"/>
</file>

<file path=customXml/itemProps3.xml><?xml version="1.0" encoding="utf-8"?>
<ds:datastoreItem xmlns:ds="http://schemas.openxmlformats.org/officeDocument/2006/customXml" ds:itemID="{FFFA9D41-1E01-4F70-87A1-B9D3BE5BD885}"/>
</file>

<file path=customXml/itemProps4.xml><?xml version="1.0" encoding="utf-8"?>
<ds:datastoreItem xmlns:ds="http://schemas.openxmlformats.org/officeDocument/2006/customXml" ds:itemID="{5FBCE636-F0FF-4D7E-AED8-35A064560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Denying Request for Hearing and Notice of Opportunity to File Written Response1</dc:title>
  <dc:subject/>
  <dc:creator/>
  <cp:keywords/>
  <dc:description/>
  <cp:lastModifiedBy/>
  <cp:revision>1</cp:revision>
  <dcterms:created xsi:type="dcterms:W3CDTF">2016-11-28T23:32:00Z</dcterms:created>
  <dcterms:modified xsi:type="dcterms:W3CDTF">2016-11-28T23:32:00Z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0x0101006E56B4D1795A2E4DB2F0B01679ED314A00D50B22DAA301F242986DC437BA23E920</vt:lpwstr>
  </property>
  <property fmtid="{D5CDD505-2E9C-101B-9397-08002B2CF9AE}" pid="3" name="_docset_NoMedatataSyncRequired">
    <vt:lpwstr>False</vt:lpwstr>
  </property>
</Properties>
</file>