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42B69" w14:textId="77777777" w:rsidR="0042630A" w:rsidRPr="004C584E" w:rsidRDefault="0042630A" w:rsidP="0042630A">
      <w:pPr>
        <w:pStyle w:val="NoSpacing"/>
        <w:jc w:val="center"/>
        <w:rPr>
          <w:sz w:val="24"/>
          <w:szCs w:val="24"/>
        </w:rPr>
      </w:pPr>
      <w:r w:rsidRPr="004C584E">
        <w:rPr>
          <w:noProof/>
          <w:sz w:val="24"/>
          <w:szCs w:val="24"/>
        </w:rPr>
        <w:drawing>
          <wp:inline distT="0" distB="0" distL="0" distR="0" wp14:anchorId="319F0DEC" wp14:editId="3DE5D766">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3B425F9E" w14:textId="77777777" w:rsidR="0042630A" w:rsidRPr="004C584E" w:rsidRDefault="0042630A" w:rsidP="0042630A">
      <w:pPr>
        <w:pStyle w:val="NoSpacing"/>
        <w:jc w:val="center"/>
        <w:rPr>
          <w:rFonts w:ascii="Arial" w:hAnsi="Arial"/>
          <w:b/>
          <w:color w:val="008000"/>
          <w:sz w:val="24"/>
          <w:szCs w:val="24"/>
        </w:rPr>
      </w:pPr>
    </w:p>
    <w:p w14:paraId="7C5B0FA1" w14:textId="77777777" w:rsidR="0042630A" w:rsidRPr="004C584E" w:rsidRDefault="0042630A" w:rsidP="0042630A">
      <w:pPr>
        <w:pStyle w:val="NoSpacing"/>
        <w:spacing w:after="80"/>
        <w:jc w:val="center"/>
        <w:rPr>
          <w:rFonts w:ascii="Arial" w:hAnsi="Arial"/>
          <w:b/>
          <w:color w:val="008000"/>
          <w:sz w:val="24"/>
          <w:szCs w:val="24"/>
        </w:rPr>
      </w:pPr>
      <w:r w:rsidRPr="004C584E">
        <w:rPr>
          <w:rFonts w:ascii="Arial" w:hAnsi="Arial"/>
          <w:b/>
          <w:color w:val="008000"/>
          <w:sz w:val="24"/>
          <w:szCs w:val="24"/>
        </w:rPr>
        <w:t>STATE OF WASHINGTON</w:t>
      </w:r>
    </w:p>
    <w:p w14:paraId="4C738E85" w14:textId="77777777" w:rsidR="0042630A" w:rsidRPr="004C584E" w:rsidRDefault="0042630A" w:rsidP="0042630A">
      <w:pPr>
        <w:pStyle w:val="NoSpacing"/>
        <w:spacing w:after="80"/>
        <w:jc w:val="center"/>
        <w:rPr>
          <w:rFonts w:ascii="Arial" w:hAnsi="Arial"/>
          <w:color w:val="008000"/>
          <w:sz w:val="24"/>
          <w:szCs w:val="24"/>
        </w:rPr>
      </w:pPr>
      <w:r w:rsidRPr="004C584E">
        <w:rPr>
          <w:rFonts w:ascii="Arial" w:hAnsi="Arial"/>
          <w:color w:val="008000"/>
          <w:sz w:val="24"/>
          <w:szCs w:val="24"/>
        </w:rPr>
        <w:t>UTILITIES AND TRANSPORTATION COMMISSION</w:t>
      </w:r>
    </w:p>
    <w:p w14:paraId="082F680D" w14:textId="77777777" w:rsidR="0042630A" w:rsidRPr="004C584E" w:rsidRDefault="0042630A" w:rsidP="0042630A">
      <w:pPr>
        <w:pStyle w:val="NoSpacing"/>
        <w:spacing w:after="80"/>
        <w:jc w:val="center"/>
        <w:rPr>
          <w:rFonts w:ascii="Arial" w:hAnsi="Arial"/>
          <w:b/>
          <w:i/>
          <w:color w:val="008000"/>
          <w:sz w:val="24"/>
          <w:szCs w:val="24"/>
        </w:rPr>
      </w:pPr>
      <w:r w:rsidRPr="004C584E">
        <w:rPr>
          <w:rFonts w:ascii="Arial" w:hAnsi="Arial"/>
          <w:b/>
          <w:i/>
          <w:color w:val="008000"/>
          <w:sz w:val="24"/>
          <w:szCs w:val="24"/>
        </w:rPr>
        <w:t xml:space="preserve">1300 S. Evergreen Park Dr. S.W., P.O. Box 47250 </w:t>
      </w:r>
      <w:r w:rsidRPr="004C584E">
        <w:rPr>
          <w:rFonts w:ascii="Arial" w:hAnsi="Arial" w:cs="Arial"/>
          <w:b/>
          <w:i/>
          <w:color w:val="008000"/>
          <w:sz w:val="24"/>
          <w:szCs w:val="24"/>
        </w:rPr>
        <w:t>●</w:t>
      </w:r>
      <w:r w:rsidRPr="004C584E">
        <w:rPr>
          <w:rFonts w:ascii="Arial" w:hAnsi="Arial"/>
          <w:b/>
          <w:i/>
          <w:color w:val="008000"/>
          <w:sz w:val="24"/>
          <w:szCs w:val="24"/>
        </w:rPr>
        <w:t xml:space="preserve"> Olympia, Washington 98504-7250</w:t>
      </w:r>
    </w:p>
    <w:p w14:paraId="1DB76522" w14:textId="77777777" w:rsidR="0042630A" w:rsidRPr="004C584E" w:rsidRDefault="0042630A" w:rsidP="0042630A">
      <w:pPr>
        <w:pStyle w:val="NoSpacing"/>
        <w:spacing w:after="80"/>
        <w:jc w:val="center"/>
        <w:rPr>
          <w:sz w:val="24"/>
          <w:szCs w:val="24"/>
        </w:rPr>
      </w:pPr>
      <w:r w:rsidRPr="004C584E">
        <w:rPr>
          <w:rFonts w:ascii="Arial" w:hAnsi="Arial"/>
          <w:b/>
          <w:i/>
          <w:color w:val="008000"/>
          <w:sz w:val="24"/>
          <w:szCs w:val="24"/>
        </w:rPr>
        <w:t xml:space="preserve">(360) 664-1160 </w:t>
      </w:r>
      <w:r w:rsidRPr="004C584E">
        <w:rPr>
          <w:rFonts w:ascii="Arial" w:hAnsi="Arial" w:cs="Arial"/>
          <w:b/>
          <w:i/>
          <w:color w:val="008000"/>
          <w:sz w:val="24"/>
          <w:szCs w:val="24"/>
        </w:rPr>
        <w:t>● www.utc.wa.gov</w:t>
      </w:r>
    </w:p>
    <w:p w14:paraId="1FAF9BDA" w14:textId="77777777" w:rsidR="0042630A" w:rsidRPr="004C584E" w:rsidRDefault="004C584E" w:rsidP="0042630A">
      <w:pPr>
        <w:autoSpaceDE w:val="0"/>
        <w:autoSpaceDN w:val="0"/>
        <w:adjustRightInd w:val="0"/>
        <w:jc w:val="center"/>
        <w:outlineLvl w:val="2"/>
        <w:rPr>
          <w:rFonts w:ascii="Times New Roman" w:hAnsi="Times New Roman"/>
          <w:color w:val="000000"/>
          <w:szCs w:val="24"/>
        </w:rPr>
      </w:pPr>
      <w:r w:rsidRPr="004C584E">
        <w:rPr>
          <w:rFonts w:ascii="Times New Roman" w:hAnsi="Times New Roman"/>
          <w:color w:val="000000"/>
          <w:szCs w:val="24"/>
        </w:rPr>
        <w:t>September 6</w:t>
      </w:r>
      <w:r w:rsidR="0042630A" w:rsidRPr="004C584E">
        <w:rPr>
          <w:rFonts w:ascii="Times New Roman" w:hAnsi="Times New Roman"/>
          <w:color w:val="000000"/>
          <w:szCs w:val="24"/>
        </w:rPr>
        <w:t>, 2016</w:t>
      </w:r>
    </w:p>
    <w:p w14:paraId="2EFAAD26" w14:textId="77777777" w:rsidR="0042630A" w:rsidRPr="004C584E" w:rsidRDefault="0042630A" w:rsidP="0042630A">
      <w:pPr>
        <w:autoSpaceDE w:val="0"/>
        <w:autoSpaceDN w:val="0"/>
        <w:adjustRightInd w:val="0"/>
        <w:jc w:val="center"/>
        <w:outlineLvl w:val="0"/>
        <w:rPr>
          <w:rFonts w:ascii="Times New Roman" w:hAnsi="Times New Roman"/>
          <w:bCs/>
          <w:color w:val="000000"/>
          <w:szCs w:val="24"/>
        </w:rPr>
      </w:pPr>
    </w:p>
    <w:p w14:paraId="61D1520F" w14:textId="77777777" w:rsidR="004C584E" w:rsidRPr="004C584E" w:rsidRDefault="0042630A" w:rsidP="004C584E">
      <w:pPr>
        <w:autoSpaceDE w:val="0"/>
        <w:autoSpaceDN w:val="0"/>
        <w:adjustRightInd w:val="0"/>
        <w:spacing w:after="240"/>
        <w:jc w:val="center"/>
        <w:outlineLvl w:val="0"/>
        <w:rPr>
          <w:rFonts w:ascii="Times New Roman" w:hAnsi="Times New Roman"/>
          <w:b/>
          <w:bCs/>
          <w:color w:val="000000"/>
          <w:szCs w:val="24"/>
        </w:rPr>
      </w:pPr>
      <w:r w:rsidRPr="004C584E">
        <w:rPr>
          <w:rFonts w:ascii="Times New Roman" w:hAnsi="Times New Roman"/>
          <w:b/>
          <w:bCs/>
          <w:color w:val="000000"/>
          <w:szCs w:val="24"/>
        </w:rPr>
        <w:t xml:space="preserve">NOTICE OF </w:t>
      </w:r>
      <w:proofErr w:type="gramStart"/>
      <w:r w:rsidR="004C584E" w:rsidRPr="004C584E">
        <w:rPr>
          <w:rFonts w:ascii="Times New Roman" w:hAnsi="Times New Roman"/>
          <w:b/>
          <w:bCs/>
          <w:color w:val="000000"/>
          <w:szCs w:val="24"/>
        </w:rPr>
        <w:t>WORKSHOP</w:t>
      </w:r>
      <w:proofErr w:type="gramEnd"/>
      <w:r w:rsidR="004C584E" w:rsidRPr="004C584E">
        <w:rPr>
          <w:rFonts w:ascii="Times New Roman" w:hAnsi="Times New Roman"/>
          <w:b/>
          <w:bCs/>
          <w:color w:val="000000"/>
          <w:szCs w:val="24"/>
        </w:rPr>
        <w:br/>
      </w:r>
      <w:r w:rsidRPr="004C584E">
        <w:rPr>
          <w:rFonts w:ascii="Times New Roman" w:hAnsi="Times New Roman"/>
          <w:b/>
          <w:bCs/>
          <w:color w:val="000000"/>
          <w:szCs w:val="24"/>
        </w:rPr>
        <w:t xml:space="preserve">(Set for </w:t>
      </w:r>
      <w:r w:rsidR="00D5147E" w:rsidRPr="004C584E">
        <w:rPr>
          <w:rFonts w:ascii="Times New Roman" w:hAnsi="Times New Roman"/>
          <w:b/>
          <w:bCs/>
          <w:color w:val="000000"/>
          <w:szCs w:val="24"/>
        </w:rPr>
        <w:t>1 p.m. on Wednesday, December 7, 2016)</w:t>
      </w:r>
    </w:p>
    <w:p w14:paraId="3645FFB0" w14:textId="77777777" w:rsidR="004C584E" w:rsidRPr="004C584E" w:rsidRDefault="0042630A" w:rsidP="004C584E">
      <w:pPr>
        <w:autoSpaceDE w:val="0"/>
        <w:autoSpaceDN w:val="0"/>
        <w:adjustRightInd w:val="0"/>
        <w:spacing w:after="240"/>
        <w:jc w:val="center"/>
        <w:outlineLvl w:val="0"/>
        <w:rPr>
          <w:rFonts w:ascii="Times New Roman" w:hAnsi="Times New Roman"/>
          <w:b/>
          <w:bCs/>
          <w:color w:val="000000"/>
          <w:szCs w:val="24"/>
        </w:rPr>
      </w:pPr>
      <w:r w:rsidRPr="004C584E">
        <w:rPr>
          <w:rFonts w:ascii="Times New Roman" w:hAnsi="Times New Roman"/>
          <w:b/>
          <w:bCs/>
          <w:color w:val="000000"/>
          <w:szCs w:val="24"/>
        </w:rPr>
        <w:t>AND</w:t>
      </w:r>
    </w:p>
    <w:p w14:paraId="366ECE8B" w14:textId="77777777" w:rsidR="0042630A" w:rsidRPr="004C584E" w:rsidRDefault="0042630A" w:rsidP="004C584E">
      <w:pPr>
        <w:autoSpaceDE w:val="0"/>
        <w:autoSpaceDN w:val="0"/>
        <w:adjustRightInd w:val="0"/>
        <w:spacing w:after="480"/>
        <w:jc w:val="center"/>
        <w:outlineLvl w:val="0"/>
        <w:rPr>
          <w:rFonts w:ascii="Times New Roman" w:hAnsi="Times New Roman"/>
          <w:color w:val="000000"/>
          <w:szCs w:val="24"/>
        </w:rPr>
      </w:pPr>
      <w:r w:rsidRPr="004C584E">
        <w:rPr>
          <w:rFonts w:ascii="Times New Roman" w:hAnsi="Times New Roman"/>
          <w:b/>
          <w:bCs/>
          <w:color w:val="000000"/>
          <w:szCs w:val="24"/>
        </w:rPr>
        <w:t xml:space="preserve">NOTICE OF OPPORTUNITY TO FILE WRITTEN </w:t>
      </w:r>
      <w:proofErr w:type="gramStart"/>
      <w:r w:rsidRPr="004C584E">
        <w:rPr>
          <w:rFonts w:ascii="Times New Roman" w:hAnsi="Times New Roman"/>
          <w:b/>
          <w:bCs/>
          <w:color w:val="000000"/>
          <w:szCs w:val="24"/>
        </w:rPr>
        <w:t>COMMENTS</w:t>
      </w:r>
      <w:proofErr w:type="gramEnd"/>
      <w:r w:rsidR="004C584E" w:rsidRPr="004C584E">
        <w:rPr>
          <w:rFonts w:ascii="Times New Roman" w:hAnsi="Times New Roman"/>
          <w:b/>
          <w:bCs/>
          <w:color w:val="000000"/>
          <w:szCs w:val="24"/>
        </w:rPr>
        <w:br/>
      </w:r>
      <w:r w:rsidRPr="004C584E">
        <w:rPr>
          <w:rFonts w:ascii="Times New Roman" w:hAnsi="Times New Roman"/>
          <w:b/>
          <w:bCs/>
          <w:color w:val="000000"/>
          <w:szCs w:val="24"/>
        </w:rPr>
        <w:t xml:space="preserve">(By </w:t>
      </w:r>
      <w:r w:rsidR="00D5147E" w:rsidRPr="004C584E">
        <w:rPr>
          <w:rFonts w:ascii="Times New Roman" w:hAnsi="Times New Roman"/>
          <w:b/>
          <w:bCs/>
          <w:color w:val="000000"/>
          <w:szCs w:val="24"/>
        </w:rPr>
        <w:t>5 p.m. on Wednesday, November 2, 2016)</w:t>
      </w:r>
      <w:r w:rsidRPr="004C584E">
        <w:rPr>
          <w:rFonts w:ascii="Times New Roman" w:hAnsi="Times New Roman"/>
          <w:b/>
          <w:bCs/>
          <w:color w:val="000000"/>
          <w:szCs w:val="24"/>
        </w:rPr>
        <w:t xml:space="preserve"> </w:t>
      </w:r>
    </w:p>
    <w:p w14:paraId="53F66889" w14:textId="77777777" w:rsidR="0042630A" w:rsidRPr="004C584E" w:rsidRDefault="0042630A" w:rsidP="004C584E">
      <w:pPr>
        <w:pStyle w:val="BodyTextIndent2"/>
        <w:spacing w:after="240"/>
        <w:ind w:left="720" w:hanging="720"/>
        <w:rPr>
          <w:rFonts w:ascii="Times New Roman" w:hAnsi="Times New Roman"/>
        </w:rPr>
      </w:pPr>
      <w:r w:rsidRPr="004C584E">
        <w:rPr>
          <w:rFonts w:ascii="Times New Roman" w:hAnsi="Times New Roman"/>
          <w:color w:val="000000"/>
        </w:rPr>
        <w:t xml:space="preserve">RE: </w:t>
      </w:r>
      <w:r w:rsidRPr="004C584E">
        <w:rPr>
          <w:rFonts w:ascii="Times New Roman" w:hAnsi="Times New Roman"/>
          <w:color w:val="000000"/>
        </w:rPr>
        <w:tab/>
        <w:t>Rulemaking for Integrated Resource Planning, WAC 480-100-238</w:t>
      </w:r>
      <w:r w:rsidR="00665BB6" w:rsidRPr="004C584E">
        <w:rPr>
          <w:rFonts w:ascii="Times New Roman" w:hAnsi="Times New Roman"/>
          <w:color w:val="000000"/>
        </w:rPr>
        <w:t>, WAC 480-90-238,</w:t>
      </w:r>
      <w:r w:rsidR="003E25A8" w:rsidRPr="004C584E">
        <w:rPr>
          <w:rFonts w:ascii="Times New Roman" w:hAnsi="Times New Roman"/>
          <w:color w:val="000000"/>
        </w:rPr>
        <w:t xml:space="preserve"> and </w:t>
      </w:r>
      <w:r w:rsidR="00665BB6" w:rsidRPr="004C584E">
        <w:rPr>
          <w:rFonts w:ascii="Times New Roman" w:hAnsi="Times New Roman"/>
          <w:color w:val="000000"/>
        </w:rPr>
        <w:t xml:space="preserve">WAC </w:t>
      </w:r>
      <w:r w:rsidR="003E25A8" w:rsidRPr="004C584E">
        <w:rPr>
          <w:rFonts w:ascii="Times New Roman" w:hAnsi="Times New Roman"/>
          <w:color w:val="000000"/>
        </w:rPr>
        <w:t>4</w:t>
      </w:r>
      <w:r w:rsidR="00561B75" w:rsidRPr="004C584E">
        <w:rPr>
          <w:rFonts w:ascii="Times New Roman" w:hAnsi="Times New Roman"/>
          <w:color w:val="000000"/>
        </w:rPr>
        <w:t>80-107</w:t>
      </w:r>
      <w:r w:rsidR="004C584E" w:rsidRPr="004C584E">
        <w:rPr>
          <w:rFonts w:ascii="Times New Roman" w:hAnsi="Times New Roman"/>
          <w:color w:val="000000"/>
        </w:rPr>
        <w:br/>
      </w:r>
      <w:r w:rsidRPr="004C584E">
        <w:rPr>
          <w:rFonts w:ascii="Times New Roman" w:hAnsi="Times New Roman"/>
        </w:rPr>
        <w:t>Docket UE-</w:t>
      </w:r>
      <w:r w:rsidR="00D5147E" w:rsidRPr="004C584E">
        <w:rPr>
          <w:rFonts w:ascii="Times New Roman" w:hAnsi="Times New Roman"/>
        </w:rPr>
        <w:t>161024</w:t>
      </w:r>
    </w:p>
    <w:p w14:paraId="2F1538E5" w14:textId="77777777" w:rsidR="0042630A" w:rsidRPr="004C584E" w:rsidRDefault="0042630A" w:rsidP="004C584E">
      <w:pPr>
        <w:autoSpaceDE w:val="0"/>
        <w:autoSpaceDN w:val="0"/>
        <w:adjustRightInd w:val="0"/>
        <w:spacing w:after="240"/>
        <w:rPr>
          <w:rFonts w:ascii="Times New Roman" w:hAnsi="Times New Roman"/>
          <w:color w:val="000000"/>
          <w:szCs w:val="24"/>
        </w:rPr>
      </w:pPr>
      <w:r w:rsidRPr="004C584E">
        <w:rPr>
          <w:rFonts w:ascii="Times New Roman" w:hAnsi="Times New Roman"/>
          <w:color w:val="000000"/>
          <w:szCs w:val="24"/>
        </w:rPr>
        <w:t>TO ALL INTERESTED PERSONS:</w:t>
      </w:r>
    </w:p>
    <w:p w14:paraId="5C347CF6" w14:textId="77777777" w:rsidR="0042630A" w:rsidRPr="004C584E" w:rsidRDefault="0042630A" w:rsidP="004C584E">
      <w:pPr>
        <w:autoSpaceDE w:val="0"/>
        <w:autoSpaceDN w:val="0"/>
        <w:adjustRightInd w:val="0"/>
        <w:spacing w:after="240" w:line="288" w:lineRule="auto"/>
        <w:rPr>
          <w:rFonts w:ascii="Times New Roman" w:hAnsi="Times New Roman"/>
          <w:bCs/>
          <w:szCs w:val="24"/>
        </w:rPr>
      </w:pPr>
      <w:r w:rsidRPr="004C584E">
        <w:rPr>
          <w:rFonts w:ascii="Times New Roman" w:hAnsi="Times New Roman"/>
          <w:color w:val="000000"/>
          <w:szCs w:val="24"/>
        </w:rPr>
        <w:t xml:space="preserve">On </w:t>
      </w:r>
      <w:r w:rsidR="004C584E" w:rsidRPr="004C584E">
        <w:rPr>
          <w:rFonts w:ascii="Times New Roman" w:hAnsi="Times New Roman"/>
          <w:color w:val="000000"/>
          <w:szCs w:val="24"/>
        </w:rPr>
        <w:t>September 1</w:t>
      </w:r>
      <w:r w:rsidR="004D6C73" w:rsidRPr="004C584E">
        <w:rPr>
          <w:rFonts w:ascii="Times New Roman" w:hAnsi="Times New Roman"/>
          <w:color w:val="000000"/>
          <w:szCs w:val="24"/>
        </w:rPr>
        <w:t>, 2016</w:t>
      </w:r>
      <w:r w:rsidRPr="004C584E">
        <w:rPr>
          <w:rFonts w:ascii="Times New Roman" w:hAnsi="Times New Roman"/>
          <w:color w:val="000000"/>
          <w:szCs w:val="24"/>
        </w:rPr>
        <w:t xml:space="preserve">, the Washington Utilities and Transportation Commission (Commission) filed with the Office of the Code Reviser a </w:t>
      </w:r>
      <w:proofErr w:type="spellStart"/>
      <w:r w:rsidRPr="004C584E">
        <w:rPr>
          <w:rFonts w:ascii="Times New Roman" w:hAnsi="Times New Roman"/>
          <w:color w:val="000000"/>
          <w:szCs w:val="24"/>
        </w:rPr>
        <w:t>Preproposal</w:t>
      </w:r>
      <w:proofErr w:type="spellEnd"/>
      <w:r w:rsidRPr="004C584E">
        <w:rPr>
          <w:rFonts w:ascii="Times New Roman" w:hAnsi="Times New Roman"/>
          <w:color w:val="000000"/>
          <w:szCs w:val="24"/>
        </w:rPr>
        <w:t xml:space="preserve"> Statement of Inqui</w:t>
      </w:r>
      <w:r w:rsidR="004D6C73" w:rsidRPr="004C584E">
        <w:rPr>
          <w:rFonts w:ascii="Times New Roman" w:hAnsi="Times New Roman"/>
          <w:color w:val="000000"/>
          <w:szCs w:val="24"/>
        </w:rPr>
        <w:t>ry (CR-101) to examine whether</w:t>
      </w:r>
      <w:r w:rsidRPr="004C584E">
        <w:rPr>
          <w:rFonts w:ascii="Times New Roman" w:hAnsi="Times New Roman"/>
          <w:color w:val="000000"/>
          <w:szCs w:val="24"/>
        </w:rPr>
        <w:t xml:space="preserve"> the Commission’s </w:t>
      </w:r>
      <w:r w:rsidR="004D6C73" w:rsidRPr="004C584E">
        <w:rPr>
          <w:rFonts w:ascii="Times New Roman" w:hAnsi="Times New Roman"/>
          <w:color w:val="000000"/>
          <w:szCs w:val="24"/>
        </w:rPr>
        <w:t>rules related to the integrated resource plan (</w:t>
      </w:r>
      <w:proofErr w:type="spellStart"/>
      <w:r w:rsidR="004D6C73" w:rsidRPr="004C584E">
        <w:rPr>
          <w:rFonts w:ascii="Times New Roman" w:hAnsi="Times New Roman"/>
          <w:color w:val="000000"/>
          <w:szCs w:val="24"/>
        </w:rPr>
        <w:t>IRP</w:t>
      </w:r>
      <w:proofErr w:type="spellEnd"/>
      <w:r w:rsidR="004D6C73" w:rsidRPr="004C584E">
        <w:rPr>
          <w:rFonts w:ascii="Times New Roman" w:hAnsi="Times New Roman"/>
          <w:color w:val="000000"/>
          <w:szCs w:val="24"/>
        </w:rPr>
        <w:t>) process require an update to keep up with recent trends in the energy industry</w:t>
      </w:r>
      <w:r w:rsidR="004C584E" w:rsidRPr="004C584E">
        <w:rPr>
          <w:rFonts w:ascii="Times New Roman" w:hAnsi="Times New Roman"/>
          <w:color w:val="000000"/>
          <w:szCs w:val="24"/>
        </w:rPr>
        <w:t xml:space="preserve">. </w:t>
      </w:r>
      <w:r w:rsidRPr="004C584E">
        <w:rPr>
          <w:rFonts w:ascii="Times New Roman" w:hAnsi="Times New Roman"/>
          <w:szCs w:val="24"/>
        </w:rPr>
        <w:t xml:space="preserve">The Commission adopted </w:t>
      </w:r>
      <w:r w:rsidR="004D6C73" w:rsidRPr="004C584E">
        <w:rPr>
          <w:rFonts w:ascii="Times New Roman" w:hAnsi="Times New Roman"/>
          <w:szCs w:val="24"/>
        </w:rPr>
        <w:t xml:space="preserve">its existing </w:t>
      </w:r>
      <w:proofErr w:type="spellStart"/>
      <w:r w:rsidR="004D6C73" w:rsidRPr="004C584E">
        <w:rPr>
          <w:rFonts w:ascii="Times New Roman" w:hAnsi="Times New Roman"/>
          <w:szCs w:val="24"/>
        </w:rPr>
        <w:t>IRP</w:t>
      </w:r>
      <w:proofErr w:type="spellEnd"/>
      <w:r w:rsidR="004D6C73" w:rsidRPr="004C584E">
        <w:rPr>
          <w:rFonts w:ascii="Times New Roman" w:hAnsi="Times New Roman"/>
          <w:szCs w:val="24"/>
        </w:rPr>
        <w:t xml:space="preserve"> </w:t>
      </w:r>
      <w:r w:rsidRPr="004C584E">
        <w:rPr>
          <w:rFonts w:ascii="Times New Roman" w:hAnsi="Times New Roman"/>
          <w:szCs w:val="24"/>
        </w:rPr>
        <w:t xml:space="preserve">rules on </w:t>
      </w:r>
      <w:r w:rsidR="004D6C73" w:rsidRPr="004C584E">
        <w:rPr>
          <w:rFonts w:ascii="Times New Roman" w:hAnsi="Times New Roman"/>
          <w:szCs w:val="24"/>
        </w:rPr>
        <w:t>January 4, 2006</w:t>
      </w:r>
      <w:r w:rsidRPr="004C584E">
        <w:rPr>
          <w:rFonts w:ascii="Times New Roman" w:hAnsi="Times New Roman"/>
          <w:szCs w:val="24"/>
        </w:rPr>
        <w:t xml:space="preserve">, by </w:t>
      </w:r>
      <w:r w:rsidR="004D6C73" w:rsidRPr="004C584E">
        <w:rPr>
          <w:rFonts w:ascii="Times New Roman" w:hAnsi="Times New Roman"/>
          <w:szCs w:val="24"/>
        </w:rPr>
        <w:t>General Order R-52</w:t>
      </w:r>
      <w:r w:rsidRPr="004C584E">
        <w:rPr>
          <w:rFonts w:ascii="Times New Roman" w:hAnsi="Times New Roman"/>
          <w:szCs w:val="24"/>
        </w:rPr>
        <w:t>6 in Docket</w:t>
      </w:r>
      <w:r w:rsidR="004D6C73" w:rsidRPr="004C584E">
        <w:rPr>
          <w:rFonts w:ascii="Times New Roman" w:hAnsi="Times New Roman"/>
          <w:szCs w:val="24"/>
        </w:rPr>
        <w:t>s</w:t>
      </w:r>
      <w:r w:rsidRPr="004C584E">
        <w:rPr>
          <w:rFonts w:ascii="Times New Roman" w:hAnsi="Times New Roman"/>
          <w:szCs w:val="24"/>
        </w:rPr>
        <w:t xml:space="preserve"> </w:t>
      </w:r>
      <w:r w:rsidRPr="004C584E">
        <w:rPr>
          <w:rFonts w:ascii="Times New Roman" w:hAnsi="Times New Roman"/>
          <w:bCs/>
          <w:szCs w:val="24"/>
        </w:rPr>
        <w:t>UE-0</w:t>
      </w:r>
      <w:r w:rsidR="004D6C73" w:rsidRPr="004C584E">
        <w:rPr>
          <w:rFonts w:ascii="Times New Roman" w:hAnsi="Times New Roman"/>
          <w:bCs/>
          <w:szCs w:val="24"/>
        </w:rPr>
        <w:t>30311 and UG-030312</w:t>
      </w:r>
      <w:r w:rsidRPr="004C584E">
        <w:rPr>
          <w:rFonts w:ascii="Times New Roman" w:hAnsi="Times New Roman"/>
          <w:bCs/>
          <w:szCs w:val="24"/>
        </w:rPr>
        <w:t>, promulgated as chapter 480-10</w:t>
      </w:r>
      <w:r w:rsidR="004D6C73" w:rsidRPr="004C584E">
        <w:rPr>
          <w:rFonts w:ascii="Times New Roman" w:hAnsi="Times New Roman"/>
          <w:bCs/>
          <w:szCs w:val="24"/>
        </w:rPr>
        <w:t>0-238 and 480-90-238</w:t>
      </w:r>
      <w:r w:rsidRPr="004C584E">
        <w:rPr>
          <w:rFonts w:ascii="Times New Roman" w:hAnsi="Times New Roman"/>
          <w:bCs/>
          <w:szCs w:val="24"/>
        </w:rPr>
        <w:t xml:space="preserve"> WAC</w:t>
      </w:r>
      <w:r w:rsidR="004D6C73" w:rsidRPr="004C584E">
        <w:rPr>
          <w:rFonts w:ascii="Times New Roman" w:hAnsi="Times New Roman"/>
          <w:bCs/>
          <w:szCs w:val="24"/>
        </w:rPr>
        <w:t>, respectively</w:t>
      </w:r>
      <w:r w:rsidR="004C584E" w:rsidRPr="004C584E">
        <w:rPr>
          <w:rFonts w:ascii="Times New Roman" w:hAnsi="Times New Roman"/>
          <w:bCs/>
          <w:szCs w:val="24"/>
        </w:rPr>
        <w:t xml:space="preserve">. </w:t>
      </w:r>
      <w:r w:rsidRPr="004C584E">
        <w:rPr>
          <w:rFonts w:ascii="Times New Roman" w:hAnsi="Times New Roman"/>
          <w:bCs/>
          <w:szCs w:val="24"/>
        </w:rPr>
        <w:t xml:space="preserve">Since adoption of these rules, the Legislature has enacted </w:t>
      </w:r>
      <w:r w:rsidR="00D5147E" w:rsidRPr="004C584E">
        <w:rPr>
          <w:rFonts w:ascii="Times New Roman" w:hAnsi="Times New Roman"/>
          <w:bCs/>
          <w:szCs w:val="24"/>
        </w:rPr>
        <w:t xml:space="preserve">and amended </w:t>
      </w:r>
      <w:r w:rsidR="003E25A8" w:rsidRPr="004C584E">
        <w:rPr>
          <w:rFonts w:ascii="Times New Roman" w:hAnsi="Times New Roman"/>
          <w:bCs/>
          <w:szCs w:val="24"/>
        </w:rPr>
        <w:t xml:space="preserve">a similar statute at </w:t>
      </w:r>
      <w:proofErr w:type="spellStart"/>
      <w:r w:rsidR="003E25A8" w:rsidRPr="004C584E">
        <w:rPr>
          <w:rFonts w:ascii="Times New Roman" w:hAnsi="Times New Roman"/>
          <w:bCs/>
          <w:szCs w:val="24"/>
        </w:rPr>
        <w:t>RCW</w:t>
      </w:r>
      <w:proofErr w:type="spellEnd"/>
      <w:r w:rsidR="003E25A8" w:rsidRPr="004C584E">
        <w:rPr>
          <w:rFonts w:ascii="Times New Roman" w:hAnsi="Times New Roman"/>
          <w:bCs/>
          <w:szCs w:val="24"/>
        </w:rPr>
        <w:t xml:space="preserve"> 19.280</w:t>
      </w:r>
      <w:r w:rsidR="004C584E" w:rsidRPr="004C584E">
        <w:rPr>
          <w:rFonts w:ascii="Times New Roman" w:hAnsi="Times New Roman"/>
          <w:bCs/>
          <w:szCs w:val="24"/>
        </w:rPr>
        <w:t xml:space="preserve">. </w:t>
      </w:r>
      <w:r w:rsidRPr="004C584E">
        <w:rPr>
          <w:rFonts w:ascii="Times New Roman" w:hAnsi="Times New Roman"/>
          <w:bCs/>
          <w:szCs w:val="24"/>
        </w:rPr>
        <w:t xml:space="preserve"> </w:t>
      </w:r>
    </w:p>
    <w:p w14:paraId="64AAC60D" w14:textId="77777777" w:rsidR="006C3BBE" w:rsidRPr="004C584E" w:rsidRDefault="006C3BBE" w:rsidP="004C584E">
      <w:pPr>
        <w:autoSpaceDE w:val="0"/>
        <w:autoSpaceDN w:val="0"/>
        <w:adjustRightInd w:val="0"/>
        <w:spacing w:after="240" w:line="288" w:lineRule="auto"/>
        <w:rPr>
          <w:rFonts w:ascii="Times New Roman" w:hAnsi="Times New Roman"/>
          <w:bCs/>
          <w:szCs w:val="24"/>
        </w:rPr>
      </w:pPr>
      <w:r w:rsidRPr="004C584E">
        <w:rPr>
          <w:rFonts w:ascii="Times New Roman" w:hAnsi="Times New Roman"/>
          <w:bCs/>
          <w:szCs w:val="24"/>
        </w:rPr>
        <w:t xml:space="preserve">Additionally, the Commission will consider whether a revision is necessary for its rule in WAC 480-107, which outlines utility bidding process responsibilities that are closely tied to the </w:t>
      </w:r>
      <w:proofErr w:type="spellStart"/>
      <w:r w:rsidRPr="004C584E">
        <w:rPr>
          <w:rFonts w:ascii="Times New Roman" w:hAnsi="Times New Roman"/>
          <w:bCs/>
          <w:szCs w:val="24"/>
        </w:rPr>
        <w:t>IRP</w:t>
      </w:r>
      <w:proofErr w:type="spellEnd"/>
      <w:r w:rsidRPr="004C584E">
        <w:rPr>
          <w:rFonts w:ascii="Times New Roman" w:hAnsi="Times New Roman"/>
          <w:bCs/>
          <w:szCs w:val="24"/>
        </w:rPr>
        <w:t xml:space="preserve"> rules</w:t>
      </w:r>
      <w:r w:rsidR="004C584E" w:rsidRPr="004C584E">
        <w:rPr>
          <w:rFonts w:ascii="Times New Roman" w:hAnsi="Times New Roman"/>
          <w:bCs/>
          <w:szCs w:val="24"/>
        </w:rPr>
        <w:t xml:space="preserve">. </w:t>
      </w:r>
      <w:r w:rsidRPr="004C584E">
        <w:rPr>
          <w:rFonts w:ascii="Times New Roman" w:hAnsi="Times New Roman"/>
          <w:bCs/>
          <w:szCs w:val="24"/>
        </w:rPr>
        <w:t>The Commission adopted this rule on April 28, 2006, by General Order R-530 in docket UE-030423.</w:t>
      </w:r>
    </w:p>
    <w:p w14:paraId="067CD504" w14:textId="77777777" w:rsidR="003A1BFC" w:rsidRPr="004C584E" w:rsidRDefault="003A1BFC"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bCs/>
          <w:szCs w:val="24"/>
        </w:rPr>
        <w:t xml:space="preserve">While electric utility </w:t>
      </w:r>
      <w:proofErr w:type="spellStart"/>
      <w:r w:rsidRPr="004C584E">
        <w:rPr>
          <w:rFonts w:ascii="Times New Roman" w:hAnsi="Times New Roman"/>
          <w:bCs/>
          <w:szCs w:val="24"/>
        </w:rPr>
        <w:t>IRPs</w:t>
      </w:r>
      <w:proofErr w:type="spellEnd"/>
      <w:r w:rsidRPr="004C584E">
        <w:rPr>
          <w:rFonts w:ascii="Times New Roman" w:hAnsi="Times New Roman"/>
          <w:bCs/>
          <w:szCs w:val="24"/>
        </w:rPr>
        <w:t xml:space="preserve"> will be the</w:t>
      </w:r>
      <w:r w:rsidR="00D5147E" w:rsidRPr="004C584E">
        <w:rPr>
          <w:rFonts w:ascii="Times New Roman" w:hAnsi="Times New Roman"/>
          <w:bCs/>
          <w:szCs w:val="24"/>
        </w:rPr>
        <w:t xml:space="preserve"> primary</w:t>
      </w:r>
      <w:r w:rsidRPr="004C584E">
        <w:rPr>
          <w:rFonts w:ascii="Times New Roman" w:hAnsi="Times New Roman"/>
          <w:bCs/>
          <w:szCs w:val="24"/>
        </w:rPr>
        <w:t xml:space="preserve"> focus of this inquiry, the Commission anticipates that there will be broad topics related to the </w:t>
      </w:r>
      <w:proofErr w:type="spellStart"/>
      <w:r w:rsidRPr="004C584E">
        <w:rPr>
          <w:rFonts w:ascii="Times New Roman" w:hAnsi="Times New Roman"/>
          <w:bCs/>
          <w:szCs w:val="24"/>
        </w:rPr>
        <w:t>IRP</w:t>
      </w:r>
      <w:proofErr w:type="spellEnd"/>
      <w:r w:rsidRPr="004C584E">
        <w:rPr>
          <w:rFonts w:ascii="Times New Roman" w:hAnsi="Times New Roman"/>
          <w:bCs/>
          <w:szCs w:val="24"/>
        </w:rPr>
        <w:t xml:space="preserve"> process that may affect natural gas utilities, and therefore encourages their participation in this proceeding.</w:t>
      </w:r>
    </w:p>
    <w:p w14:paraId="7E04AA54" w14:textId="77777777" w:rsidR="0042630A" w:rsidRPr="004C584E" w:rsidRDefault="0042630A" w:rsidP="0042630A">
      <w:pPr>
        <w:autoSpaceDE w:val="0"/>
        <w:autoSpaceDN w:val="0"/>
        <w:adjustRightInd w:val="0"/>
        <w:rPr>
          <w:rFonts w:ascii="Times New Roman" w:hAnsi="Times New Roman"/>
          <w:szCs w:val="24"/>
        </w:rPr>
      </w:pPr>
    </w:p>
    <w:p w14:paraId="14075B58" w14:textId="77777777" w:rsidR="0042630A" w:rsidRPr="004C584E" w:rsidRDefault="0042630A"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The CR-101, as filed with the Code Reviser, is available for inspectio</w:t>
      </w:r>
      <w:r w:rsidR="004D6C73" w:rsidRPr="004C584E">
        <w:rPr>
          <w:rFonts w:ascii="Times New Roman" w:hAnsi="Times New Roman"/>
          <w:szCs w:val="24"/>
        </w:rPr>
        <w:t xml:space="preserve">n on the Commission’s </w:t>
      </w:r>
      <w:r w:rsidR="004D6C73" w:rsidRPr="004C584E">
        <w:rPr>
          <w:rFonts w:ascii="Times New Roman" w:hAnsi="Times New Roman"/>
          <w:bCs/>
          <w:szCs w:val="24"/>
        </w:rPr>
        <w:t>website</w:t>
      </w:r>
      <w:r w:rsidR="004D6C73" w:rsidRPr="004C584E">
        <w:rPr>
          <w:rFonts w:ascii="Times New Roman" w:hAnsi="Times New Roman"/>
          <w:szCs w:val="24"/>
        </w:rPr>
        <w:t xml:space="preserve"> at </w:t>
      </w:r>
      <w:hyperlink r:id="rId9" w:history="1">
        <w:r w:rsidR="00D5147E" w:rsidRPr="004C584E">
          <w:rPr>
            <w:rStyle w:val="Hyperlink"/>
            <w:rFonts w:ascii="Times New Roman" w:hAnsi="Times New Roman" w:cs="Times New Roman"/>
            <w:szCs w:val="24"/>
          </w:rPr>
          <w:t>http://www.utc.wa.gov/161024</w:t>
        </w:r>
      </w:hyperlink>
      <w:r w:rsidR="004C584E" w:rsidRPr="004C584E">
        <w:rPr>
          <w:rFonts w:ascii="Times New Roman" w:hAnsi="Times New Roman"/>
          <w:szCs w:val="24"/>
        </w:rPr>
        <w:t xml:space="preserve">. </w:t>
      </w:r>
      <w:r w:rsidRPr="004C584E">
        <w:rPr>
          <w:rFonts w:ascii="Times New Roman" w:hAnsi="Times New Roman"/>
          <w:szCs w:val="24"/>
        </w:rPr>
        <w:t>If you are unable to access the Commission’s web page and would like a copy of the CR-101 mailed to you, please contact the Records Center at (360) 664-1234.</w:t>
      </w:r>
    </w:p>
    <w:p w14:paraId="7947F823" w14:textId="77777777" w:rsidR="003A1BFC" w:rsidRPr="004C584E" w:rsidRDefault="00886981" w:rsidP="004C584E">
      <w:pPr>
        <w:pStyle w:val="Heading1"/>
      </w:pPr>
      <w:r w:rsidRPr="004C584E">
        <w:t>ISSUE DISCUSSION</w:t>
      </w:r>
    </w:p>
    <w:p w14:paraId="59074742" w14:textId="77777777" w:rsidR="00E86769" w:rsidRPr="004C584E" w:rsidRDefault="00E86769"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Shortly after the Commission adopted its </w:t>
      </w:r>
      <w:proofErr w:type="spellStart"/>
      <w:r w:rsidRPr="004C584E">
        <w:rPr>
          <w:rFonts w:ascii="Times New Roman" w:hAnsi="Times New Roman"/>
          <w:szCs w:val="24"/>
        </w:rPr>
        <w:t>IRP</w:t>
      </w:r>
      <w:proofErr w:type="spellEnd"/>
      <w:r w:rsidRPr="004C584E">
        <w:rPr>
          <w:rFonts w:ascii="Times New Roman" w:hAnsi="Times New Roman"/>
          <w:szCs w:val="24"/>
        </w:rPr>
        <w:t xml:space="preserve"> rules in 2006, the Legislature passed a law that required all electric utilities in the state to engage in integrated resource planning</w:t>
      </w:r>
      <w:r w:rsidR="004C584E" w:rsidRPr="004C584E">
        <w:rPr>
          <w:rFonts w:ascii="Times New Roman" w:hAnsi="Times New Roman"/>
          <w:szCs w:val="24"/>
        </w:rPr>
        <w:t xml:space="preserve">. </w:t>
      </w:r>
      <w:r w:rsidR="00D5147E" w:rsidRPr="004C584E">
        <w:rPr>
          <w:rFonts w:ascii="Times New Roman" w:hAnsi="Times New Roman"/>
          <w:szCs w:val="24"/>
        </w:rPr>
        <w:t>Through subsequent amendments to the law, t</w:t>
      </w:r>
      <w:r w:rsidRPr="004C584E">
        <w:rPr>
          <w:rFonts w:ascii="Times New Roman" w:hAnsi="Times New Roman"/>
          <w:szCs w:val="24"/>
        </w:rPr>
        <w:t xml:space="preserve">he Legislature </w:t>
      </w:r>
      <w:r w:rsidR="00D5147E" w:rsidRPr="004C584E">
        <w:rPr>
          <w:rFonts w:ascii="Times New Roman" w:hAnsi="Times New Roman"/>
          <w:szCs w:val="24"/>
        </w:rPr>
        <w:t>clarified</w:t>
      </w:r>
      <w:r w:rsidRPr="004C584E">
        <w:rPr>
          <w:rFonts w:ascii="Times New Roman" w:hAnsi="Times New Roman"/>
          <w:szCs w:val="24"/>
        </w:rPr>
        <w:t xml:space="preserve"> </w:t>
      </w:r>
      <w:r w:rsidR="003E25A8" w:rsidRPr="004C584E">
        <w:rPr>
          <w:rFonts w:ascii="Times New Roman" w:hAnsi="Times New Roman"/>
          <w:szCs w:val="24"/>
        </w:rPr>
        <w:t xml:space="preserve">that </w:t>
      </w:r>
      <w:r w:rsidRPr="004C584E">
        <w:rPr>
          <w:rFonts w:ascii="Times New Roman" w:hAnsi="Times New Roman"/>
          <w:szCs w:val="24"/>
        </w:rPr>
        <w:t xml:space="preserve">its intent for the plans </w:t>
      </w:r>
      <w:r w:rsidR="003E25A8" w:rsidRPr="004C584E">
        <w:rPr>
          <w:rFonts w:ascii="Times New Roman" w:hAnsi="Times New Roman"/>
          <w:szCs w:val="24"/>
        </w:rPr>
        <w:t xml:space="preserve">was </w:t>
      </w:r>
      <w:r w:rsidRPr="004C584E">
        <w:rPr>
          <w:rFonts w:ascii="Times New Roman" w:hAnsi="Times New Roman"/>
          <w:szCs w:val="24"/>
        </w:rPr>
        <w:t xml:space="preserve">to provide the information necessary to “assist in identifying and developing: (1) New energy generation; (2) conservation and efficiency resources; (3) methods, commercially available technologies, and facilities for integrating renewable resources, including addressing any </w:t>
      </w:r>
      <w:proofErr w:type="spellStart"/>
      <w:r w:rsidRPr="004C584E">
        <w:rPr>
          <w:rFonts w:ascii="Times New Roman" w:hAnsi="Times New Roman"/>
          <w:szCs w:val="24"/>
        </w:rPr>
        <w:t>overgeneration</w:t>
      </w:r>
      <w:proofErr w:type="spellEnd"/>
      <w:r w:rsidRPr="004C584E">
        <w:rPr>
          <w:rFonts w:ascii="Times New Roman" w:hAnsi="Times New Roman"/>
          <w:szCs w:val="24"/>
        </w:rPr>
        <w:t xml:space="preserve"> event; and (4) related infrastructure to meet the state’s energy needs.”</w:t>
      </w:r>
      <w:r w:rsidRPr="004C584E">
        <w:rPr>
          <w:rStyle w:val="FootnoteReference"/>
          <w:rFonts w:ascii="Times New Roman" w:hAnsi="Times New Roman"/>
          <w:szCs w:val="24"/>
        </w:rPr>
        <w:footnoteReference w:id="1"/>
      </w:r>
      <w:r w:rsidRPr="004C584E">
        <w:rPr>
          <w:rFonts w:ascii="Times New Roman" w:hAnsi="Times New Roman"/>
          <w:szCs w:val="24"/>
        </w:rPr>
        <w:t xml:space="preserve"> </w:t>
      </w:r>
    </w:p>
    <w:p w14:paraId="0745823A" w14:textId="77777777" w:rsidR="00E86769" w:rsidRPr="004C584E" w:rsidRDefault="00936B87"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The Commission’s rule defines an </w:t>
      </w:r>
      <w:proofErr w:type="spellStart"/>
      <w:r w:rsidRPr="004C584E">
        <w:rPr>
          <w:rFonts w:ascii="Times New Roman" w:hAnsi="Times New Roman"/>
          <w:szCs w:val="24"/>
        </w:rPr>
        <w:t>IRP</w:t>
      </w:r>
      <w:proofErr w:type="spellEnd"/>
      <w:r w:rsidRPr="004C584E">
        <w:rPr>
          <w:rFonts w:ascii="Times New Roman" w:hAnsi="Times New Roman"/>
          <w:szCs w:val="24"/>
        </w:rPr>
        <w:t xml:space="preserve"> as “a plan describing the mix of energy supply resources and conservation that will meet current and future needs at the lowest reasonable cost to the utility and its ratepayers.”</w:t>
      </w:r>
      <w:r w:rsidRPr="004C584E">
        <w:rPr>
          <w:rStyle w:val="FootnoteReference"/>
          <w:rFonts w:ascii="Times New Roman" w:hAnsi="Times New Roman"/>
          <w:szCs w:val="24"/>
        </w:rPr>
        <w:footnoteReference w:id="2"/>
      </w:r>
      <w:r w:rsidRPr="004C584E">
        <w:rPr>
          <w:rFonts w:ascii="Times New Roman" w:hAnsi="Times New Roman"/>
          <w:szCs w:val="24"/>
        </w:rPr>
        <w:t xml:space="preserve">  The rule specifically directs utilities to consid</w:t>
      </w:r>
      <w:r w:rsidR="00EE0312" w:rsidRPr="004C584E">
        <w:rPr>
          <w:rFonts w:ascii="Times New Roman" w:hAnsi="Times New Roman"/>
          <w:szCs w:val="24"/>
        </w:rPr>
        <w:t xml:space="preserve">er a range of demand forecasts and resource options, including conservation, conventional resources, commercially available unconventional resources, load management, and transmission and distribution resources. </w:t>
      </w:r>
    </w:p>
    <w:p w14:paraId="10A196FB" w14:textId="77777777" w:rsidR="00EE0312" w:rsidRPr="004C584E" w:rsidRDefault="00EE0312"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Rapid technological advancements in the </w:t>
      </w:r>
      <w:r w:rsidR="007C0BFA" w:rsidRPr="004C584E">
        <w:rPr>
          <w:rFonts w:ascii="Times New Roman" w:hAnsi="Times New Roman"/>
          <w:szCs w:val="24"/>
        </w:rPr>
        <w:t xml:space="preserve">electric </w:t>
      </w:r>
      <w:r w:rsidRPr="004C584E">
        <w:rPr>
          <w:rFonts w:ascii="Times New Roman" w:hAnsi="Times New Roman"/>
          <w:szCs w:val="24"/>
        </w:rPr>
        <w:t xml:space="preserve">utility industry have altered the resource landscape and complicated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modeling process</w:t>
      </w:r>
      <w:r w:rsidR="004C584E" w:rsidRPr="004C584E">
        <w:rPr>
          <w:rFonts w:ascii="Times New Roman" w:hAnsi="Times New Roman"/>
          <w:szCs w:val="24"/>
        </w:rPr>
        <w:t xml:space="preserve">. </w:t>
      </w:r>
      <w:r w:rsidRPr="004C584E">
        <w:rPr>
          <w:rFonts w:ascii="Times New Roman" w:hAnsi="Times New Roman"/>
          <w:szCs w:val="24"/>
        </w:rPr>
        <w:t xml:space="preserve">Resources that were still unconventional when </w:t>
      </w:r>
      <w:r w:rsidRPr="004C584E">
        <w:rPr>
          <w:rFonts w:ascii="Times New Roman" w:hAnsi="Times New Roman"/>
          <w:bCs/>
          <w:szCs w:val="24"/>
        </w:rPr>
        <w:t>the</w:t>
      </w:r>
      <w:r w:rsidRPr="004C584E">
        <w:rPr>
          <w:rFonts w:ascii="Times New Roman" w:hAnsi="Times New Roman"/>
          <w:szCs w:val="24"/>
        </w:rPr>
        <w:t xml:space="preserve"> Commission adopted its rule in 2006, such as wind and </w:t>
      </w:r>
      <w:r w:rsidR="007C0BFA" w:rsidRPr="004C584E">
        <w:rPr>
          <w:rFonts w:ascii="Times New Roman" w:hAnsi="Times New Roman"/>
          <w:szCs w:val="24"/>
        </w:rPr>
        <w:t>solar, have become commonplace o</w:t>
      </w:r>
      <w:r w:rsidRPr="004C584E">
        <w:rPr>
          <w:rFonts w:ascii="Times New Roman" w:hAnsi="Times New Roman"/>
          <w:szCs w:val="24"/>
        </w:rPr>
        <w:t xml:space="preserve">n today’s </w:t>
      </w:r>
      <w:r w:rsidR="007C0BFA" w:rsidRPr="004C584E">
        <w:rPr>
          <w:rFonts w:ascii="Times New Roman" w:hAnsi="Times New Roman"/>
          <w:szCs w:val="24"/>
        </w:rPr>
        <w:t>electric grid</w:t>
      </w:r>
      <w:r w:rsidR="004C584E" w:rsidRPr="004C584E">
        <w:rPr>
          <w:rFonts w:ascii="Times New Roman" w:hAnsi="Times New Roman"/>
          <w:szCs w:val="24"/>
        </w:rPr>
        <w:t xml:space="preserve">. </w:t>
      </w:r>
      <w:r w:rsidRPr="004C584E">
        <w:rPr>
          <w:rFonts w:ascii="Times New Roman" w:hAnsi="Times New Roman"/>
          <w:szCs w:val="24"/>
        </w:rPr>
        <w:t xml:space="preserve">Meanwhile, other technologies and </w:t>
      </w:r>
      <w:r w:rsidR="00BA11DE" w:rsidRPr="004C584E">
        <w:rPr>
          <w:rFonts w:ascii="Times New Roman" w:hAnsi="Times New Roman"/>
          <w:szCs w:val="24"/>
        </w:rPr>
        <w:t>options</w:t>
      </w:r>
      <w:r w:rsidRPr="004C584E">
        <w:rPr>
          <w:rFonts w:ascii="Times New Roman" w:hAnsi="Times New Roman"/>
          <w:szCs w:val="24"/>
        </w:rPr>
        <w:t xml:space="preserve"> like energy storage, smart grid and the Energy Imbalance Market have offered new means of integrating renewable resources and managing the electric grid</w:t>
      </w:r>
      <w:r w:rsidR="004C584E" w:rsidRPr="004C584E">
        <w:rPr>
          <w:rFonts w:ascii="Times New Roman" w:hAnsi="Times New Roman"/>
          <w:szCs w:val="24"/>
        </w:rPr>
        <w:t xml:space="preserve">. </w:t>
      </w:r>
      <w:r w:rsidRPr="004C584E">
        <w:rPr>
          <w:rFonts w:ascii="Times New Roman" w:hAnsi="Times New Roman"/>
          <w:szCs w:val="24"/>
        </w:rPr>
        <w:t>These resources, however, brin</w:t>
      </w:r>
      <w:r w:rsidR="007C0BFA" w:rsidRPr="004C584E">
        <w:rPr>
          <w:rFonts w:ascii="Times New Roman" w:hAnsi="Times New Roman"/>
          <w:szCs w:val="24"/>
        </w:rPr>
        <w:t xml:space="preserve">g modeling challenges that strain </w:t>
      </w:r>
      <w:r w:rsidRPr="004C584E">
        <w:rPr>
          <w:rFonts w:ascii="Times New Roman" w:hAnsi="Times New Roman"/>
          <w:szCs w:val="24"/>
        </w:rPr>
        <w:t xml:space="preserve">traditional </w:t>
      </w:r>
      <w:proofErr w:type="spellStart"/>
      <w:r w:rsidRPr="004C584E">
        <w:rPr>
          <w:rFonts w:ascii="Times New Roman" w:hAnsi="Times New Roman"/>
          <w:szCs w:val="24"/>
        </w:rPr>
        <w:t>IRP</w:t>
      </w:r>
      <w:proofErr w:type="spellEnd"/>
      <w:r w:rsidRPr="004C584E">
        <w:rPr>
          <w:rFonts w:ascii="Times New Roman" w:hAnsi="Times New Roman"/>
          <w:szCs w:val="24"/>
        </w:rPr>
        <w:t xml:space="preserve"> models. </w:t>
      </w:r>
    </w:p>
    <w:p w14:paraId="2229DF98" w14:textId="77777777" w:rsidR="00EE0312" w:rsidRPr="004C584E" w:rsidRDefault="00AE6672" w:rsidP="004C584E">
      <w:pPr>
        <w:keepNext/>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In reviewing its </w:t>
      </w:r>
      <w:r w:rsidR="00077A5A" w:rsidRPr="004C584E">
        <w:rPr>
          <w:rFonts w:ascii="Times New Roman" w:hAnsi="Times New Roman"/>
          <w:szCs w:val="24"/>
        </w:rPr>
        <w:t>rules</w:t>
      </w:r>
      <w:r w:rsidRPr="004C584E">
        <w:rPr>
          <w:rFonts w:ascii="Times New Roman" w:hAnsi="Times New Roman"/>
          <w:szCs w:val="24"/>
        </w:rPr>
        <w:t xml:space="preserve">, the Commission has identified two potential types of changes that may be needed: changes related to the Commission’s experience in administering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rule (process </w:t>
      </w:r>
      <w:r w:rsidRPr="004C584E">
        <w:rPr>
          <w:rFonts w:ascii="Times New Roman" w:hAnsi="Times New Roman"/>
          <w:bCs/>
          <w:szCs w:val="24"/>
        </w:rPr>
        <w:t>changes</w:t>
      </w:r>
      <w:r w:rsidRPr="004C584E">
        <w:rPr>
          <w:rFonts w:ascii="Times New Roman" w:hAnsi="Times New Roman"/>
          <w:szCs w:val="24"/>
        </w:rPr>
        <w:t xml:space="preserve">), and changes related to accommodating new types of resources </w:t>
      </w:r>
      <w:r w:rsidRPr="004C584E">
        <w:rPr>
          <w:rFonts w:ascii="Times New Roman" w:hAnsi="Times New Roman"/>
          <w:szCs w:val="24"/>
        </w:rPr>
        <w:lastRenderedPageBreak/>
        <w:t>(technology changes)</w:t>
      </w:r>
      <w:r w:rsidR="004C584E" w:rsidRPr="004C584E">
        <w:rPr>
          <w:rFonts w:ascii="Times New Roman" w:hAnsi="Times New Roman"/>
          <w:szCs w:val="24"/>
        </w:rPr>
        <w:t xml:space="preserve">. </w:t>
      </w:r>
      <w:r w:rsidRPr="004C584E">
        <w:rPr>
          <w:rFonts w:ascii="Times New Roman" w:hAnsi="Times New Roman"/>
          <w:szCs w:val="24"/>
        </w:rPr>
        <w:t>Generally, the commission anticipate</w:t>
      </w:r>
      <w:r w:rsidR="00CE19D3" w:rsidRPr="004C584E">
        <w:rPr>
          <w:rFonts w:ascii="Times New Roman" w:hAnsi="Times New Roman"/>
          <w:szCs w:val="24"/>
        </w:rPr>
        <w:t>s that its inquiry will be loosely divided into the following topic</w:t>
      </w:r>
      <w:r w:rsidR="003E25A8" w:rsidRPr="004C584E">
        <w:rPr>
          <w:rFonts w:ascii="Times New Roman" w:hAnsi="Times New Roman"/>
          <w:szCs w:val="24"/>
        </w:rPr>
        <w:t>al areas</w:t>
      </w:r>
      <w:r w:rsidR="00CE19D3" w:rsidRPr="004C584E">
        <w:rPr>
          <w:rFonts w:ascii="Times New Roman" w:hAnsi="Times New Roman"/>
          <w:szCs w:val="24"/>
        </w:rPr>
        <w:t>:</w:t>
      </w:r>
    </w:p>
    <w:p w14:paraId="3B739DD7" w14:textId="77777777" w:rsidR="00CE19D3" w:rsidRPr="004C584E" w:rsidRDefault="00CE19D3" w:rsidP="004C584E">
      <w:pPr>
        <w:pStyle w:val="ListParagraph"/>
        <w:keepNext/>
        <w:numPr>
          <w:ilvl w:val="0"/>
          <w:numId w:val="6"/>
        </w:numPr>
        <w:rPr>
          <w:rFonts w:ascii="Times New Roman" w:hAnsi="Times New Roman"/>
          <w:szCs w:val="24"/>
        </w:rPr>
      </w:pPr>
      <w:r w:rsidRPr="004C584E">
        <w:rPr>
          <w:rFonts w:ascii="Times New Roman" w:hAnsi="Times New Roman"/>
          <w:szCs w:val="24"/>
        </w:rPr>
        <w:t>Energy storage;</w:t>
      </w:r>
    </w:p>
    <w:p w14:paraId="5D7B0FDB" w14:textId="77777777" w:rsidR="00CE19D3" w:rsidRPr="004C584E" w:rsidRDefault="00CE19D3" w:rsidP="004C584E">
      <w:pPr>
        <w:pStyle w:val="ListParagraph"/>
        <w:keepNext/>
        <w:numPr>
          <w:ilvl w:val="0"/>
          <w:numId w:val="6"/>
        </w:numPr>
        <w:rPr>
          <w:rFonts w:ascii="Times New Roman" w:hAnsi="Times New Roman"/>
          <w:szCs w:val="24"/>
        </w:rPr>
      </w:pPr>
      <w:r w:rsidRPr="004C584E">
        <w:rPr>
          <w:rFonts w:ascii="Times New Roman" w:hAnsi="Times New Roman"/>
          <w:szCs w:val="24"/>
        </w:rPr>
        <w:t>Requests for proposals;</w:t>
      </w:r>
    </w:p>
    <w:p w14:paraId="551C1ABA" w14:textId="77777777" w:rsidR="00077A5A" w:rsidRPr="004C584E" w:rsidRDefault="00077A5A" w:rsidP="004C584E">
      <w:pPr>
        <w:pStyle w:val="ListParagraph"/>
        <w:keepNext/>
        <w:numPr>
          <w:ilvl w:val="0"/>
          <w:numId w:val="6"/>
        </w:numPr>
        <w:rPr>
          <w:rFonts w:ascii="Times New Roman" w:hAnsi="Times New Roman"/>
          <w:szCs w:val="24"/>
        </w:rPr>
      </w:pPr>
      <w:r w:rsidRPr="004C584E">
        <w:rPr>
          <w:rFonts w:ascii="Times New Roman" w:hAnsi="Times New Roman"/>
          <w:szCs w:val="24"/>
        </w:rPr>
        <w:t>Avoided costs;</w:t>
      </w:r>
    </w:p>
    <w:p w14:paraId="323A2711" w14:textId="77777777" w:rsidR="00CE19D3" w:rsidRPr="004C584E" w:rsidRDefault="00CE19D3" w:rsidP="004C584E">
      <w:pPr>
        <w:pStyle w:val="ListParagraph"/>
        <w:keepNext/>
        <w:numPr>
          <w:ilvl w:val="0"/>
          <w:numId w:val="6"/>
        </w:numPr>
        <w:rPr>
          <w:rFonts w:ascii="Times New Roman" w:hAnsi="Times New Roman"/>
          <w:szCs w:val="24"/>
        </w:rPr>
      </w:pPr>
      <w:r w:rsidRPr="004C584E">
        <w:rPr>
          <w:rFonts w:ascii="Times New Roman" w:hAnsi="Times New Roman"/>
          <w:szCs w:val="24"/>
        </w:rPr>
        <w:t>Transmission and distribution planning;</w:t>
      </w:r>
    </w:p>
    <w:p w14:paraId="7BF97450" w14:textId="77777777" w:rsidR="00CE19D3" w:rsidRPr="004C584E" w:rsidRDefault="00CE19D3" w:rsidP="004C584E">
      <w:pPr>
        <w:pStyle w:val="ListParagraph"/>
        <w:keepNext/>
        <w:numPr>
          <w:ilvl w:val="0"/>
          <w:numId w:val="6"/>
        </w:numPr>
        <w:rPr>
          <w:rFonts w:ascii="Times New Roman" w:hAnsi="Times New Roman"/>
          <w:szCs w:val="24"/>
        </w:rPr>
      </w:pPr>
      <w:r w:rsidRPr="004C584E">
        <w:rPr>
          <w:rFonts w:ascii="Times New Roman" w:hAnsi="Times New Roman"/>
          <w:szCs w:val="24"/>
        </w:rPr>
        <w:t>Flexible resource modeling; and</w:t>
      </w:r>
    </w:p>
    <w:p w14:paraId="2BF029A9" w14:textId="77777777" w:rsidR="00CE19D3" w:rsidRPr="004C584E" w:rsidRDefault="00CE19D3" w:rsidP="004C584E">
      <w:pPr>
        <w:pStyle w:val="ListParagraph"/>
        <w:numPr>
          <w:ilvl w:val="0"/>
          <w:numId w:val="6"/>
        </w:numPr>
        <w:spacing w:after="240"/>
        <w:rPr>
          <w:rFonts w:ascii="Times New Roman" w:hAnsi="Times New Roman"/>
          <w:szCs w:val="24"/>
        </w:rPr>
      </w:pPr>
      <w:r w:rsidRPr="004C584E">
        <w:rPr>
          <w:rFonts w:ascii="Times New Roman" w:hAnsi="Times New Roman"/>
          <w:szCs w:val="24"/>
        </w:rPr>
        <w:t xml:space="preserve">General </w:t>
      </w:r>
      <w:r w:rsidR="003E25A8" w:rsidRPr="004C584E">
        <w:rPr>
          <w:rFonts w:ascii="Times New Roman" w:hAnsi="Times New Roman"/>
          <w:szCs w:val="24"/>
        </w:rPr>
        <w:t xml:space="preserve">procedural </w:t>
      </w:r>
      <w:r w:rsidRPr="004C584E">
        <w:rPr>
          <w:rFonts w:ascii="Times New Roman" w:hAnsi="Times New Roman"/>
          <w:szCs w:val="24"/>
        </w:rPr>
        <w:t>improvements.</w:t>
      </w:r>
    </w:p>
    <w:p w14:paraId="377AF0F7" w14:textId="77777777" w:rsidR="003A1BFC" w:rsidRPr="004C584E" w:rsidRDefault="00886981" w:rsidP="004C584E">
      <w:pPr>
        <w:pStyle w:val="Heading1"/>
      </w:pPr>
      <w:r w:rsidRPr="004C584E">
        <w:t>QUESTIONS FOR CONSIDERATION</w:t>
      </w:r>
    </w:p>
    <w:p w14:paraId="027B12E5" w14:textId="77777777" w:rsidR="0042630A" w:rsidRPr="004C584E" w:rsidRDefault="003A1BFC"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To facilitate this </w:t>
      </w:r>
      <w:r w:rsidRPr="004C584E">
        <w:rPr>
          <w:rFonts w:ascii="Times New Roman" w:hAnsi="Times New Roman"/>
          <w:bCs/>
          <w:szCs w:val="24"/>
        </w:rPr>
        <w:t>inquiry</w:t>
      </w:r>
      <w:r w:rsidRPr="004C584E">
        <w:rPr>
          <w:rFonts w:ascii="Times New Roman" w:hAnsi="Times New Roman"/>
          <w:szCs w:val="24"/>
        </w:rPr>
        <w:t>, the Commission requests stakeholder feedback in these areas as described below.</w:t>
      </w:r>
    </w:p>
    <w:p w14:paraId="46908287" w14:textId="77777777" w:rsidR="0042630A" w:rsidRPr="004C584E" w:rsidRDefault="0042630A" w:rsidP="004C584E">
      <w:pPr>
        <w:spacing w:after="240"/>
        <w:rPr>
          <w:rFonts w:ascii="Times New Roman" w:hAnsi="Times New Roman"/>
          <w:b/>
          <w:szCs w:val="24"/>
        </w:rPr>
      </w:pPr>
      <w:r w:rsidRPr="004C584E">
        <w:rPr>
          <w:rFonts w:ascii="Times New Roman" w:hAnsi="Times New Roman"/>
          <w:b/>
          <w:szCs w:val="24"/>
        </w:rPr>
        <w:t>A</w:t>
      </w:r>
      <w:r w:rsidR="004C584E" w:rsidRPr="004C584E">
        <w:rPr>
          <w:rFonts w:ascii="Times New Roman" w:hAnsi="Times New Roman"/>
          <w:b/>
          <w:szCs w:val="24"/>
        </w:rPr>
        <w:t xml:space="preserve">. </w:t>
      </w:r>
      <w:r w:rsidR="00077A5A" w:rsidRPr="004C584E">
        <w:rPr>
          <w:rFonts w:ascii="Times New Roman" w:hAnsi="Times New Roman"/>
          <w:b/>
          <w:szCs w:val="24"/>
        </w:rPr>
        <w:t>General:</w:t>
      </w:r>
    </w:p>
    <w:p w14:paraId="30EC5CBF" w14:textId="77777777" w:rsidR="008F0242" w:rsidRPr="004C584E" w:rsidRDefault="00077A5A" w:rsidP="004C584E">
      <w:pPr>
        <w:pStyle w:val="ListParagraph"/>
        <w:numPr>
          <w:ilvl w:val="0"/>
          <w:numId w:val="7"/>
        </w:numPr>
        <w:spacing w:after="240"/>
        <w:rPr>
          <w:rFonts w:ascii="Times New Roman" w:hAnsi="Times New Roman"/>
          <w:szCs w:val="24"/>
        </w:rPr>
      </w:pPr>
      <w:r w:rsidRPr="004C584E">
        <w:rPr>
          <w:rFonts w:ascii="Times New Roman" w:hAnsi="Times New Roman"/>
          <w:szCs w:val="24"/>
        </w:rPr>
        <w:t>The Commission has identified a broad scope of issues to evaluate in its inquiry</w:t>
      </w:r>
      <w:r w:rsidR="004C584E" w:rsidRPr="004C584E">
        <w:rPr>
          <w:rFonts w:ascii="Times New Roman" w:hAnsi="Times New Roman"/>
          <w:szCs w:val="24"/>
        </w:rPr>
        <w:t xml:space="preserve">. </w:t>
      </w:r>
      <w:r w:rsidRPr="004C584E">
        <w:rPr>
          <w:rFonts w:ascii="Times New Roman" w:hAnsi="Times New Roman"/>
          <w:szCs w:val="24"/>
        </w:rPr>
        <w:t xml:space="preserve">Are there other issues or topics that should be addressed? What type of schedule would best lend itself to a proceeding of this scope? </w:t>
      </w:r>
    </w:p>
    <w:p w14:paraId="76AEE4D9" w14:textId="77777777" w:rsidR="008F0242" w:rsidRPr="004C584E" w:rsidRDefault="008F0242" w:rsidP="004C584E">
      <w:pPr>
        <w:spacing w:after="240"/>
        <w:rPr>
          <w:rFonts w:ascii="Times New Roman" w:hAnsi="Times New Roman"/>
          <w:szCs w:val="24"/>
        </w:rPr>
      </w:pPr>
      <w:r w:rsidRPr="004C584E">
        <w:rPr>
          <w:rFonts w:ascii="Times New Roman" w:hAnsi="Times New Roman"/>
          <w:b/>
          <w:szCs w:val="24"/>
        </w:rPr>
        <w:t>B</w:t>
      </w:r>
      <w:r w:rsidR="004C584E" w:rsidRPr="004C584E">
        <w:rPr>
          <w:rFonts w:ascii="Times New Roman" w:hAnsi="Times New Roman"/>
          <w:b/>
          <w:szCs w:val="24"/>
        </w:rPr>
        <w:t xml:space="preserve">. </w:t>
      </w:r>
      <w:r w:rsidRPr="004C584E">
        <w:rPr>
          <w:rFonts w:ascii="Times New Roman" w:hAnsi="Times New Roman"/>
          <w:b/>
          <w:szCs w:val="24"/>
        </w:rPr>
        <w:t>Energy storage</w:t>
      </w:r>
    </w:p>
    <w:p w14:paraId="2E8E5464" w14:textId="77777777" w:rsidR="008F0242" w:rsidRPr="004C584E" w:rsidRDefault="008F0242" w:rsidP="008F0242">
      <w:pPr>
        <w:pStyle w:val="ListParagraph"/>
        <w:numPr>
          <w:ilvl w:val="0"/>
          <w:numId w:val="8"/>
        </w:numPr>
        <w:rPr>
          <w:rFonts w:ascii="Times New Roman" w:hAnsi="Times New Roman"/>
          <w:szCs w:val="24"/>
        </w:rPr>
      </w:pPr>
      <w:r w:rsidRPr="004C584E">
        <w:rPr>
          <w:rFonts w:ascii="Times New Roman" w:hAnsi="Times New Roman"/>
          <w:szCs w:val="24"/>
        </w:rPr>
        <w:t xml:space="preserve">The Commission has already engaged in an investigation regarding energy storage technologies and their treatment in </w:t>
      </w:r>
      <w:proofErr w:type="spellStart"/>
      <w:r w:rsidRPr="004C584E">
        <w:rPr>
          <w:rFonts w:ascii="Times New Roman" w:hAnsi="Times New Roman"/>
          <w:szCs w:val="24"/>
        </w:rPr>
        <w:t>IRP</w:t>
      </w:r>
      <w:proofErr w:type="spellEnd"/>
      <w:r w:rsidRPr="004C584E">
        <w:rPr>
          <w:rFonts w:ascii="Times New Roman" w:hAnsi="Times New Roman"/>
          <w:szCs w:val="24"/>
        </w:rPr>
        <w:t xml:space="preserve"> documents (Docket UE-151069)</w:t>
      </w:r>
      <w:r w:rsidR="004C584E" w:rsidRPr="004C584E">
        <w:rPr>
          <w:rFonts w:ascii="Times New Roman" w:hAnsi="Times New Roman"/>
          <w:szCs w:val="24"/>
        </w:rPr>
        <w:t xml:space="preserve">. </w:t>
      </w:r>
      <w:r w:rsidRPr="004C584E">
        <w:rPr>
          <w:rFonts w:ascii="Times New Roman" w:hAnsi="Times New Roman"/>
          <w:szCs w:val="24"/>
        </w:rPr>
        <w:t>The Commission is considering merging that investigation with this proceeding, then issuing a straw proposal and solicit</w:t>
      </w:r>
      <w:r w:rsidR="00286CE7" w:rsidRPr="004C584E">
        <w:rPr>
          <w:rFonts w:ascii="Times New Roman" w:hAnsi="Times New Roman"/>
          <w:szCs w:val="24"/>
        </w:rPr>
        <w:t xml:space="preserve">ing one more round of comments </w:t>
      </w:r>
      <w:r w:rsidRPr="004C584E">
        <w:rPr>
          <w:rFonts w:ascii="Times New Roman" w:hAnsi="Times New Roman"/>
          <w:szCs w:val="24"/>
        </w:rPr>
        <w:t>before issuing a policy statement on the topic</w:t>
      </w:r>
      <w:r w:rsidR="004C584E" w:rsidRPr="004C584E">
        <w:rPr>
          <w:rFonts w:ascii="Times New Roman" w:hAnsi="Times New Roman"/>
          <w:szCs w:val="24"/>
        </w:rPr>
        <w:t xml:space="preserve">. </w:t>
      </w:r>
      <w:r w:rsidRPr="004C584E">
        <w:rPr>
          <w:rFonts w:ascii="Times New Roman" w:hAnsi="Times New Roman"/>
          <w:szCs w:val="24"/>
        </w:rPr>
        <w:t>Do the parties have any concerns with this approach? Is there any information relative to modeling energy storage that has not been presented in the existing docket?</w:t>
      </w:r>
    </w:p>
    <w:p w14:paraId="25484809" w14:textId="77777777" w:rsidR="008F0242" w:rsidRPr="004C584E" w:rsidRDefault="008F0242" w:rsidP="008F0242">
      <w:pPr>
        <w:rPr>
          <w:rFonts w:ascii="Times New Roman" w:hAnsi="Times New Roman"/>
          <w:szCs w:val="24"/>
        </w:rPr>
      </w:pPr>
    </w:p>
    <w:p w14:paraId="61005497" w14:textId="77777777" w:rsidR="008F0242" w:rsidRPr="004C584E" w:rsidRDefault="008F0242" w:rsidP="004C584E">
      <w:pPr>
        <w:spacing w:after="240"/>
        <w:rPr>
          <w:rFonts w:ascii="Times New Roman" w:hAnsi="Times New Roman"/>
          <w:szCs w:val="24"/>
        </w:rPr>
      </w:pPr>
      <w:r w:rsidRPr="004C584E">
        <w:rPr>
          <w:rFonts w:ascii="Times New Roman" w:hAnsi="Times New Roman"/>
          <w:b/>
          <w:szCs w:val="24"/>
        </w:rPr>
        <w:t>C</w:t>
      </w:r>
      <w:r w:rsidR="004C584E" w:rsidRPr="004C584E">
        <w:rPr>
          <w:rFonts w:ascii="Times New Roman" w:hAnsi="Times New Roman"/>
          <w:b/>
          <w:szCs w:val="24"/>
        </w:rPr>
        <w:t xml:space="preserve">. </w:t>
      </w:r>
      <w:r w:rsidRPr="004C584E">
        <w:rPr>
          <w:rFonts w:ascii="Times New Roman" w:hAnsi="Times New Roman"/>
          <w:b/>
          <w:szCs w:val="24"/>
        </w:rPr>
        <w:t>Requests for proposals</w:t>
      </w:r>
    </w:p>
    <w:p w14:paraId="64B9FE18" w14:textId="77777777" w:rsidR="008F0242" w:rsidRPr="004C584E" w:rsidRDefault="008F0242" w:rsidP="004C584E">
      <w:pPr>
        <w:pStyle w:val="ListParagraph"/>
        <w:numPr>
          <w:ilvl w:val="0"/>
          <w:numId w:val="9"/>
        </w:numPr>
        <w:spacing w:after="240"/>
        <w:rPr>
          <w:rFonts w:ascii="Times New Roman" w:hAnsi="Times New Roman"/>
          <w:szCs w:val="24"/>
        </w:rPr>
      </w:pPr>
      <w:r w:rsidRPr="004C584E">
        <w:rPr>
          <w:rFonts w:ascii="Times New Roman" w:hAnsi="Times New Roman"/>
          <w:szCs w:val="24"/>
        </w:rPr>
        <w:t xml:space="preserve">WAC 480-107-015 requires any utility </w:t>
      </w:r>
      <w:r w:rsidR="00286CE7" w:rsidRPr="004C584E">
        <w:rPr>
          <w:rFonts w:ascii="Times New Roman" w:hAnsi="Times New Roman"/>
          <w:szCs w:val="24"/>
        </w:rPr>
        <w:t xml:space="preserve">that files an </w:t>
      </w:r>
      <w:proofErr w:type="spellStart"/>
      <w:r w:rsidR="00286CE7" w:rsidRPr="004C584E">
        <w:rPr>
          <w:rFonts w:ascii="Times New Roman" w:hAnsi="Times New Roman"/>
          <w:szCs w:val="24"/>
        </w:rPr>
        <w:t>IRP</w:t>
      </w:r>
      <w:proofErr w:type="spellEnd"/>
      <w:r w:rsidR="00286CE7" w:rsidRPr="004C584E">
        <w:rPr>
          <w:rFonts w:ascii="Times New Roman" w:hAnsi="Times New Roman"/>
          <w:szCs w:val="24"/>
        </w:rPr>
        <w:t xml:space="preserve"> identifying</w:t>
      </w:r>
      <w:r w:rsidRPr="004C584E">
        <w:rPr>
          <w:rFonts w:ascii="Times New Roman" w:hAnsi="Times New Roman"/>
          <w:szCs w:val="24"/>
        </w:rPr>
        <w:t xml:space="preserve"> a generation capacity shortfall within the next three years to issue a request for proposals (RFP) within 135 days of filing its </w:t>
      </w:r>
      <w:proofErr w:type="spellStart"/>
      <w:r w:rsidRPr="004C584E">
        <w:rPr>
          <w:rFonts w:ascii="Times New Roman" w:hAnsi="Times New Roman"/>
          <w:szCs w:val="24"/>
        </w:rPr>
        <w:t>IRP</w:t>
      </w:r>
      <w:proofErr w:type="spellEnd"/>
      <w:r w:rsidR="004C584E" w:rsidRPr="004C584E">
        <w:rPr>
          <w:rFonts w:ascii="Times New Roman" w:hAnsi="Times New Roman"/>
          <w:szCs w:val="24"/>
        </w:rPr>
        <w:t xml:space="preserve">. </w:t>
      </w:r>
      <w:r w:rsidRPr="004C584E">
        <w:rPr>
          <w:rFonts w:ascii="Times New Roman" w:hAnsi="Times New Roman"/>
          <w:szCs w:val="24"/>
        </w:rPr>
        <w:t xml:space="preserve">In recent </w:t>
      </w:r>
      <w:proofErr w:type="spellStart"/>
      <w:r w:rsidRPr="004C584E">
        <w:rPr>
          <w:rFonts w:ascii="Times New Roman" w:hAnsi="Times New Roman"/>
          <w:szCs w:val="24"/>
        </w:rPr>
        <w:t>IRP</w:t>
      </w:r>
      <w:proofErr w:type="spellEnd"/>
      <w:r w:rsidRPr="004C584E">
        <w:rPr>
          <w:rFonts w:ascii="Times New Roman" w:hAnsi="Times New Roman"/>
          <w:szCs w:val="24"/>
        </w:rPr>
        <w:t xml:space="preserve"> cycles, utilities have frequently requested waivers of this rule, generally citing the cost and complexity of the RFP process and stating that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selected market purchases as the low-cost, preferred approach to meeting short-term capacity needs</w:t>
      </w:r>
      <w:r w:rsidR="004C584E" w:rsidRPr="004C584E">
        <w:rPr>
          <w:rFonts w:ascii="Times New Roman" w:hAnsi="Times New Roman"/>
          <w:szCs w:val="24"/>
        </w:rPr>
        <w:t xml:space="preserve">. </w:t>
      </w:r>
      <w:r w:rsidRPr="004C584E">
        <w:rPr>
          <w:rFonts w:ascii="Times New Roman" w:hAnsi="Times New Roman"/>
          <w:szCs w:val="24"/>
        </w:rPr>
        <w:t xml:space="preserve">Given the frequent requests for waivers of this rule, </w:t>
      </w:r>
      <w:r w:rsidR="0013444B" w:rsidRPr="004C584E">
        <w:rPr>
          <w:rFonts w:ascii="Times New Roman" w:hAnsi="Times New Roman"/>
          <w:szCs w:val="24"/>
        </w:rPr>
        <w:t>should the Commission</w:t>
      </w:r>
      <w:r w:rsidRPr="004C584E">
        <w:rPr>
          <w:rFonts w:ascii="Times New Roman" w:hAnsi="Times New Roman"/>
          <w:szCs w:val="24"/>
        </w:rPr>
        <w:t xml:space="preserve"> change</w:t>
      </w:r>
      <w:r w:rsidR="003E25A8" w:rsidRPr="004C584E">
        <w:rPr>
          <w:rFonts w:ascii="Times New Roman" w:hAnsi="Times New Roman"/>
          <w:szCs w:val="24"/>
        </w:rPr>
        <w:t xml:space="preserve"> it</w:t>
      </w:r>
      <w:r w:rsidRPr="004C584E">
        <w:rPr>
          <w:rFonts w:ascii="Times New Roman" w:hAnsi="Times New Roman"/>
          <w:szCs w:val="24"/>
        </w:rPr>
        <w:t>? What type of changes would parties recommend to make the rule more broadly applicable</w:t>
      </w:r>
      <w:r w:rsidR="003E25A8" w:rsidRPr="004C584E">
        <w:rPr>
          <w:rFonts w:ascii="Times New Roman" w:hAnsi="Times New Roman"/>
          <w:szCs w:val="24"/>
        </w:rPr>
        <w:t xml:space="preserve"> and reduce the need for waiver requests</w:t>
      </w:r>
      <w:r w:rsidRPr="004C584E">
        <w:rPr>
          <w:rFonts w:ascii="Times New Roman" w:hAnsi="Times New Roman"/>
          <w:szCs w:val="24"/>
        </w:rPr>
        <w:t>?</w:t>
      </w:r>
    </w:p>
    <w:p w14:paraId="4E55C55F" w14:textId="77777777" w:rsidR="008F0242" w:rsidRPr="004C584E" w:rsidRDefault="008F0242" w:rsidP="004C584E">
      <w:pPr>
        <w:pStyle w:val="ListParagraph"/>
        <w:numPr>
          <w:ilvl w:val="0"/>
          <w:numId w:val="9"/>
        </w:numPr>
        <w:spacing w:after="240"/>
        <w:rPr>
          <w:rFonts w:ascii="Times New Roman" w:hAnsi="Times New Roman"/>
          <w:szCs w:val="24"/>
        </w:rPr>
      </w:pPr>
      <w:r w:rsidRPr="004C584E">
        <w:rPr>
          <w:rFonts w:ascii="Times New Roman" w:hAnsi="Times New Roman"/>
          <w:szCs w:val="24"/>
        </w:rPr>
        <w:t>Utilities stat</w:t>
      </w:r>
      <w:r w:rsidR="009D77CC" w:rsidRPr="004C584E">
        <w:rPr>
          <w:rFonts w:ascii="Times New Roman" w:hAnsi="Times New Roman"/>
          <w:szCs w:val="24"/>
        </w:rPr>
        <w:t>e that the RFP process is time-consuming</w:t>
      </w:r>
      <w:r w:rsidRPr="004C584E">
        <w:rPr>
          <w:rFonts w:ascii="Times New Roman" w:hAnsi="Times New Roman"/>
          <w:szCs w:val="24"/>
        </w:rPr>
        <w:t xml:space="preserve"> and complex, and does not lend itself t</w:t>
      </w:r>
      <w:r w:rsidR="00886981" w:rsidRPr="004C584E">
        <w:rPr>
          <w:rFonts w:ascii="Times New Roman" w:hAnsi="Times New Roman"/>
          <w:szCs w:val="24"/>
        </w:rPr>
        <w:t>o a biennia</w:t>
      </w:r>
      <w:r w:rsidRPr="004C584E">
        <w:rPr>
          <w:rFonts w:ascii="Times New Roman" w:hAnsi="Times New Roman"/>
          <w:szCs w:val="24"/>
        </w:rPr>
        <w:t>l cycle</w:t>
      </w:r>
      <w:r w:rsidR="004C584E" w:rsidRPr="004C584E">
        <w:rPr>
          <w:rFonts w:ascii="Times New Roman" w:hAnsi="Times New Roman"/>
          <w:szCs w:val="24"/>
        </w:rPr>
        <w:t xml:space="preserve">. </w:t>
      </w:r>
      <w:r w:rsidRPr="004C584E">
        <w:rPr>
          <w:rFonts w:ascii="Times New Roman" w:hAnsi="Times New Roman"/>
          <w:szCs w:val="24"/>
        </w:rPr>
        <w:t xml:space="preserve">Are there alternative means of meeting the rule’s requirement?  Would narrowly crafted </w:t>
      </w:r>
      <w:r w:rsidR="003E754A" w:rsidRPr="004C584E">
        <w:rPr>
          <w:rFonts w:ascii="Times New Roman" w:hAnsi="Times New Roman"/>
          <w:szCs w:val="24"/>
        </w:rPr>
        <w:t xml:space="preserve">solicitations that are tailored to the specific resource needs identified in the </w:t>
      </w:r>
      <w:proofErr w:type="spellStart"/>
      <w:r w:rsidR="003E754A" w:rsidRPr="004C584E">
        <w:rPr>
          <w:rFonts w:ascii="Times New Roman" w:hAnsi="Times New Roman"/>
          <w:szCs w:val="24"/>
        </w:rPr>
        <w:t>IRP</w:t>
      </w:r>
      <w:proofErr w:type="spellEnd"/>
      <w:r w:rsidR="003E754A" w:rsidRPr="004C584E">
        <w:rPr>
          <w:rFonts w:ascii="Times New Roman" w:hAnsi="Times New Roman"/>
          <w:szCs w:val="24"/>
        </w:rPr>
        <w:t xml:space="preserve"> be an effective way of reducing </w:t>
      </w:r>
      <w:r w:rsidR="003E754A" w:rsidRPr="004C584E">
        <w:rPr>
          <w:rFonts w:ascii="Times New Roman" w:hAnsi="Times New Roman"/>
          <w:szCs w:val="24"/>
        </w:rPr>
        <w:lastRenderedPageBreak/>
        <w:t>administrative burden and costs, while still encouraging bidders to provide the utility with a range of resource options?</w:t>
      </w:r>
    </w:p>
    <w:p w14:paraId="4B81A182" w14:textId="77777777" w:rsidR="003E754A" w:rsidRPr="004C584E" w:rsidRDefault="003E754A" w:rsidP="004C584E">
      <w:pPr>
        <w:pStyle w:val="ListParagraph"/>
        <w:numPr>
          <w:ilvl w:val="0"/>
          <w:numId w:val="9"/>
        </w:numPr>
        <w:spacing w:after="240"/>
        <w:rPr>
          <w:rFonts w:ascii="Times New Roman" w:hAnsi="Times New Roman"/>
          <w:szCs w:val="24"/>
        </w:rPr>
      </w:pPr>
      <w:r w:rsidRPr="004C584E">
        <w:rPr>
          <w:rFonts w:ascii="Times New Roman" w:hAnsi="Times New Roman"/>
          <w:szCs w:val="24"/>
        </w:rPr>
        <w:t xml:space="preserve">In considering the waiver requests to this rule, Commission staff and utilities have been at odds whether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actually identified a resource shortfall in the following three years</w:t>
      </w:r>
      <w:r w:rsidR="004C584E" w:rsidRPr="004C584E">
        <w:rPr>
          <w:rFonts w:ascii="Times New Roman" w:hAnsi="Times New Roman"/>
          <w:szCs w:val="24"/>
        </w:rPr>
        <w:t xml:space="preserve">. </w:t>
      </w:r>
      <w:r w:rsidRPr="004C584E">
        <w:rPr>
          <w:rFonts w:ascii="Times New Roman" w:hAnsi="Times New Roman"/>
          <w:szCs w:val="24"/>
        </w:rPr>
        <w:t xml:space="preserve">Staff has generally held that if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model relies on market purchases for capacity needs, then the utility is short on capacity; utilities have generally held that if the model selected market purchases, then the resource need has been </w:t>
      </w:r>
      <w:r w:rsidR="00886981" w:rsidRPr="004C584E">
        <w:rPr>
          <w:rFonts w:ascii="Times New Roman" w:hAnsi="Times New Roman"/>
          <w:szCs w:val="24"/>
        </w:rPr>
        <w:t xml:space="preserve">cost-effectively </w:t>
      </w:r>
      <w:r w:rsidR="00286CE7" w:rsidRPr="004C584E">
        <w:rPr>
          <w:rFonts w:ascii="Times New Roman" w:hAnsi="Times New Roman"/>
          <w:szCs w:val="24"/>
        </w:rPr>
        <w:t>met</w:t>
      </w:r>
      <w:r w:rsidR="004C584E" w:rsidRPr="004C584E">
        <w:rPr>
          <w:rFonts w:ascii="Times New Roman" w:hAnsi="Times New Roman"/>
          <w:szCs w:val="24"/>
        </w:rPr>
        <w:t xml:space="preserve">. </w:t>
      </w:r>
      <w:r w:rsidRPr="004C584E">
        <w:rPr>
          <w:rFonts w:ascii="Times New Roman" w:hAnsi="Times New Roman"/>
          <w:szCs w:val="24"/>
        </w:rPr>
        <w:t xml:space="preserve">Is there a potential compromise on this issue?  Could </w:t>
      </w:r>
      <w:proofErr w:type="spellStart"/>
      <w:r w:rsidRPr="004C584E">
        <w:rPr>
          <w:rFonts w:ascii="Times New Roman" w:hAnsi="Times New Roman"/>
          <w:szCs w:val="24"/>
        </w:rPr>
        <w:t>improved</w:t>
      </w:r>
      <w:proofErr w:type="spellEnd"/>
      <w:r w:rsidRPr="004C584E">
        <w:rPr>
          <w:rFonts w:ascii="Times New Roman" w:hAnsi="Times New Roman"/>
          <w:szCs w:val="24"/>
        </w:rPr>
        <w:t xml:space="preserve"> modeling of market risk in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increase confidence in the</w:t>
      </w:r>
      <w:r w:rsidR="00886981" w:rsidRPr="004C584E">
        <w:rPr>
          <w:rFonts w:ascii="Times New Roman" w:hAnsi="Times New Roman"/>
          <w:szCs w:val="24"/>
        </w:rPr>
        <w:t xml:space="preserve"> model’s determination</w:t>
      </w:r>
      <w:r w:rsidRPr="004C584E">
        <w:rPr>
          <w:rFonts w:ascii="Times New Roman" w:hAnsi="Times New Roman"/>
          <w:szCs w:val="24"/>
        </w:rPr>
        <w:t>?</w:t>
      </w:r>
      <w:r w:rsidR="006A7814" w:rsidRPr="004C584E">
        <w:rPr>
          <w:rFonts w:ascii="Times New Roman" w:hAnsi="Times New Roman"/>
          <w:szCs w:val="24"/>
        </w:rPr>
        <w:t xml:space="preserve"> How might market risk be modeled?</w:t>
      </w:r>
    </w:p>
    <w:p w14:paraId="471DC374" w14:textId="77777777" w:rsidR="00BA11DE" w:rsidRPr="004C584E" w:rsidRDefault="00BA11DE" w:rsidP="004C584E">
      <w:pPr>
        <w:pStyle w:val="ListParagraph"/>
        <w:numPr>
          <w:ilvl w:val="0"/>
          <w:numId w:val="9"/>
        </w:numPr>
        <w:spacing w:after="240"/>
        <w:rPr>
          <w:rFonts w:ascii="Times New Roman" w:hAnsi="Times New Roman"/>
          <w:szCs w:val="24"/>
        </w:rPr>
      </w:pPr>
      <w:r w:rsidRPr="004C584E">
        <w:rPr>
          <w:rFonts w:ascii="Times New Roman" w:hAnsi="Times New Roman"/>
          <w:szCs w:val="24"/>
        </w:rPr>
        <w:t xml:space="preserve">Conservation is currently included in WAC 480-107-015. Should the commission require utilities to issue </w:t>
      </w:r>
      <w:proofErr w:type="spellStart"/>
      <w:r w:rsidRPr="004C584E">
        <w:rPr>
          <w:rFonts w:ascii="Times New Roman" w:hAnsi="Times New Roman"/>
          <w:szCs w:val="24"/>
        </w:rPr>
        <w:t>RFPs</w:t>
      </w:r>
      <w:proofErr w:type="spellEnd"/>
      <w:r w:rsidRPr="004C584E">
        <w:rPr>
          <w:rFonts w:ascii="Times New Roman" w:hAnsi="Times New Roman"/>
          <w:szCs w:val="24"/>
        </w:rPr>
        <w:t xml:space="preserve"> for conservation measures and programs on a regular basis? If so, should </w:t>
      </w:r>
      <w:proofErr w:type="spellStart"/>
      <w:r w:rsidRPr="004C584E">
        <w:rPr>
          <w:rFonts w:ascii="Times New Roman" w:hAnsi="Times New Roman"/>
          <w:szCs w:val="24"/>
        </w:rPr>
        <w:t>RFPs</w:t>
      </w:r>
      <w:proofErr w:type="spellEnd"/>
      <w:r w:rsidRPr="004C584E">
        <w:rPr>
          <w:rFonts w:ascii="Times New Roman" w:hAnsi="Times New Roman"/>
          <w:szCs w:val="24"/>
        </w:rPr>
        <w:t xml:space="preserve"> be issued in conjunction with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cycle or the biennial conservation planning cycle described in WAC 480-109-120?</w:t>
      </w:r>
    </w:p>
    <w:p w14:paraId="5BE02111" w14:textId="77777777" w:rsidR="003E754A" w:rsidRPr="004C584E" w:rsidRDefault="003E754A" w:rsidP="004C584E">
      <w:pPr>
        <w:spacing w:after="240"/>
        <w:rPr>
          <w:rFonts w:ascii="Times New Roman" w:hAnsi="Times New Roman"/>
          <w:b/>
          <w:szCs w:val="24"/>
        </w:rPr>
      </w:pPr>
      <w:r w:rsidRPr="004C584E">
        <w:rPr>
          <w:rFonts w:ascii="Times New Roman" w:hAnsi="Times New Roman"/>
          <w:b/>
          <w:szCs w:val="24"/>
        </w:rPr>
        <w:t>D</w:t>
      </w:r>
      <w:r w:rsidR="004C584E" w:rsidRPr="004C584E">
        <w:rPr>
          <w:rFonts w:ascii="Times New Roman" w:hAnsi="Times New Roman"/>
          <w:b/>
          <w:szCs w:val="24"/>
        </w:rPr>
        <w:t xml:space="preserve">. </w:t>
      </w:r>
      <w:r w:rsidRPr="004C584E">
        <w:rPr>
          <w:rFonts w:ascii="Times New Roman" w:hAnsi="Times New Roman"/>
          <w:b/>
          <w:szCs w:val="24"/>
        </w:rPr>
        <w:t>Avoided costs</w:t>
      </w:r>
    </w:p>
    <w:p w14:paraId="4061608B" w14:textId="77777777" w:rsidR="003E754A" w:rsidRPr="004C584E" w:rsidRDefault="003E754A" w:rsidP="004C584E">
      <w:pPr>
        <w:pStyle w:val="ListParagraph"/>
        <w:numPr>
          <w:ilvl w:val="0"/>
          <w:numId w:val="10"/>
        </w:numPr>
        <w:spacing w:after="240"/>
        <w:rPr>
          <w:rFonts w:ascii="Times New Roman" w:hAnsi="Times New Roman"/>
          <w:szCs w:val="24"/>
        </w:rPr>
      </w:pPr>
      <w:r w:rsidRPr="004C584E">
        <w:rPr>
          <w:rFonts w:ascii="Times New Roman" w:hAnsi="Times New Roman"/>
          <w:szCs w:val="24"/>
        </w:rPr>
        <w:t>Avoided costs are used by utilities in multiple applications</w:t>
      </w:r>
      <w:r w:rsidR="004C584E" w:rsidRPr="004C584E">
        <w:rPr>
          <w:rFonts w:ascii="Times New Roman" w:hAnsi="Times New Roman"/>
          <w:szCs w:val="24"/>
        </w:rPr>
        <w:t xml:space="preserve">. </w:t>
      </w:r>
      <w:r w:rsidRPr="004C584E">
        <w:rPr>
          <w:rFonts w:ascii="Times New Roman" w:hAnsi="Times New Roman"/>
          <w:szCs w:val="24"/>
        </w:rPr>
        <w:t>They are used for determining rates for qualifying facilities in compliance with the Public Utility Regulatory Policy Act (</w:t>
      </w:r>
      <w:proofErr w:type="spellStart"/>
      <w:r w:rsidRPr="004C584E">
        <w:rPr>
          <w:rFonts w:ascii="Times New Roman" w:hAnsi="Times New Roman"/>
          <w:szCs w:val="24"/>
        </w:rPr>
        <w:t>PURPA</w:t>
      </w:r>
      <w:proofErr w:type="spellEnd"/>
      <w:r w:rsidRPr="004C584E">
        <w:rPr>
          <w:rFonts w:ascii="Times New Roman" w:hAnsi="Times New Roman"/>
          <w:szCs w:val="24"/>
        </w:rPr>
        <w:t xml:space="preserve">), they are used for identifying cost-effective conservation measures, and they are used in determining the </w:t>
      </w:r>
      <w:r w:rsidR="00886981" w:rsidRPr="004C584E">
        <w:rPr>
          <w:rFonts w:ascii="Times New Roman" w:hAnsi="Times New Roman"/>
          <w:szCs w:val="24"/>
        </w:rPr>
        <w:t>incremental cost of</w:t>
      </w:r>
      <w:r w:rsidRPr="004C584E">
        <w:rPr>
          <w:rFonts w:ascii="Times New Roman" w:hAnsi="Times New Roman"/>
          <w:szCs w:val="24"/>
        </w:rPr>
        <w:t xml:space="preserve"> resources used for complying with the state’s renewable portfolio standard</w:t>
      </w:r>
      <w:r w:rsidR="004C584E" w:rsidRPr="004C584E">
        <w:rPr>
          <w:rFonts w:ascii="Times New Roman" w:hAnsi="Times New Roman"/>
          <w:szCs w:val="24"/>
        </w:rPr>
        <w:t xml:space="preserve">. </w:t>
      </w:r>
      <w:r w:rsidRPr="004C584E">
        <w:rPr>
          <w:rFonts w:ascii="Times New Roman" w:hAnsi="Times New Roman"/>
          <w:szCs w:val="24"/>
        </w:rPr>
        <w:t xml:space="preserve">Despite their </w:t>
      </w:r>
      <w:r w:rsidR="00CA7BC2" w:rsidRPr="004C584E">
        <w:rPr>
          <w:rFonts w:ascii="Times New Roman" w:hAnsi="Times New Roman"/>
          <w:szCs w:val="24"/>
        </w:rPr>
        <w:t>ubiquitous use, however, avoided costs can be difficult, if not impossible, to identify in current utility planning</w:t>
      </w:r>
      <w:r w:rsidR="004C584E" w:rsidRPr="004C584E">
        <w:rPr>
          <w:rFonts w:ascii="Times New Roman" w:hAnsi="Times New Roman"/>
          <w:szCs w:val="24"/>
        </w:rPr>
        <w:t xml:space="preserve">. </w:t>
      </w:r>
      <w:r w:rsidR="00CA7BC2" w:rsidRPr="004C584E">
        <w:rPr>
          <w:rFonts w:ascii="Times New Roman" w:hAnsi="Times New Roman"/>
          <w:szCs w:val="24"/>
        </w:rPr>
        <w:t>Would it be feasible and beneficial for the utilities to transparently report their</w:t>
      </w:r>
      <w:r w:rsidR="0013444B" w:rsidRPr="004C584E">
        <w:rPr>
          <w:rFonts w:ascii="Times New Roman" w:hAnsi="Times New Roman"/>
          <w:szCs w:val="24"/>
        </w:rPr>
        <w:t xml:space="preserve"> avoided</w:t>
      </w:r>
      <w:r w:rsidR="00CA7BC2" w:rsidRPr="004C584E">
        <w:rPr>
          <w:rFonts w:ascii="Times New Roman" w:hAnsi="Times New Roman"/>
          <w:szCs w:val="24"/>
        </w:rPr>
        <w:t xml:space="preserve"> costs in the </w:t>
      </w:r>
      <w:proofErr w:type="spellStart"/>
      <w:r w:rsidR="00CA7BC2" w:rsidRPr="004C584E">
        <w:rPr>
          <w:rFonts w:ascii="Times New Roman" w:hAnsi="Times New Roman"/>
          <w:szCs w:val="24"/>
        </w:rPr>
        <w:t>IRP</w:t>
      </w:r>
      <w:proofErr w:type="spellEnd"/>
      <w:r w:rsidR="00CA7BC2" w:rsidRPr="004C584E">
        <w:rPr>
          <w:rFonts w:ascii="Times New Roman" w:hAnsi="Times New Roman"/>
          <w:szCs w:val="24"/>
        </w:rPr>
        <w:t xml:space="preserve"> document?  What obstacles exist that would complicate such a report?  Would it be possible to create a generic avoided cost calculator that could be used to generate avoided costs for </w:t>
      </w:r>
      <w:r w:rsidR="00886981" w:rsidRPr="004C584E">
        <w:rPr>
          <w:rFonts w:ascii="Times New Roman" w:hAnsi="Times New Roman"/>
          <w:szCs w:val="24"/>
        </w:rPr>
        <w:t>various</w:t>
      </w:r>
      <w:r w:rsidR="00CA7BC2" w:rsidRPr="004C584E">
        <w:rPr>
          <w:rFonts w:ascii="Times New Roman" w:hAnsi="Times New Roman"/>
          <w:szCs w:val="24"/>
        </w:rPr>
        <w:t xml:space="preserve"> application</w:t>
      </w:r>
      <w:r w:rsidR="00886981" w:rsidRPr="004C584E">
        <w:rPr>
          <w:rFonts w:ascii="Times New Roman" w:hAnsi="Times New Roman"/>
          <w:szCs w:val="24"/>
        </w:rPr>
        <w:t>s</w:t>
      </w:r>
      <w:r w:rsidR="00CA7BC2" w:rsidRPr="004C584E">
        <w:rPr>
          <w:rFonts w:ascii="Times New Roman" w:hAnsi="Times New Roman"/>
          <w:szCs w:val="24"/>
        </w:rPr>
        <w:t>?</w:t>
      </w:r>
      <w:r w:rsidR="00E039CC" w:rsidRPr="004C584E">
        <w:rPr>
          <w:rFonts w:ascii="Times New Roman" w:hAnsi="Times New Roman"/>
          <w:szCs w:val="24"/>
        </w:rPr>
        <w:t xml:space="preserve"> Should the included elements of avoided costs be different for different applications? Is the avoided cost methodology different for natural gas distribution utilities?</w:t>
      </w:r>
    </w:p>
    <w:p w14:paraId="72C18664" w14:textId="77777777" w:rsidR="00CA7BC2" w:rsidRPr="004C584E" w:rsidRDefault="00CA7BC2" w:rsidP="004C584E">
      <w:pPr>
        <w:spacing w:after="240"/>
        <w:rPr>
          <w:rFonts w:ascii="Times New Roman" w:hAnsi="Times New Roman"/>
          <w:szCs w:val="24"/>
        </w:rPr>
      </w:pPr>
      <w:r w:rsidRPr="004C584E">
        <w:rPr>
          <w:rFonts w:ascii="Times New Roman" w:hAnsi="Times New Roman"/>
          <w:b/>
          <w:szCs w:val="24"/>
        </w:rPr>
        <w:t>E</w:t>
      </w:r>
      <w:r w:rsidR="004C584E" w:rsidRPr="004C584E">
        <w:rPr>
          <w:rFonts w:ascii="Times New Roman" w:hAnsi="Times New Roman"/>
          <w:b/>
          <w:szCs w:val="24"/>
        </w:rPr>
        <w:t xml:space="preserve">. </w:t>
      </w:r>
      <w:r w:rsidRPr="004C584E">
        <w:rPr>
          <w:rFonts w:ascii="Times New Roman" w:hAnsi="Times New Roman"/>
          <w:b/>
          <w:szCs w:val="24"/>
        </w:rPr>
        <w:t>Transmission and distribution modeling</w:t>
      </w:r>
    </w:p>
    <w:p w14:paraId="054D98A0" w14:textId="77777777" w:rsidR="00CA7BC2" w:rsidRPr="004C584E" w:rsidRDefault="00CA7BC2" w:rsidP="004C584E">
      <w:pPr>
        <w:pStyle w:val="ListParagraph"/>
        <w:numPr>
          <w:ilvl w:val="0"/>
          <w:numId w:val="11"/>
        </w:numPr>
        <w:spacing w:after="240"/>
        <w:rPr>
          <w:rFonts w:ascii="Times New Roman" w:hAnsi="Times New Roman"/>
          <w:szCs w:val="24"/>
        </w:rPr>
      </w:pPr>
      <w:r w:rsidRPr="004C584E">
        <w:rPr>
          <w:rFonts w:ascii="Times New Roman" w:hAnsi="Times New Roman"/>
          <w:szCs w:val="24"/>
        </w:rPr>
        <w:t xml:space="preserve">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rule requires utilities to conduct “an assessment of transmission system capability and reliability” and “a comparative evaluation of energy supply resources (including transmission and distribution) ….” How are utilities currently meeting these requirements in their </w:t>
      </w:r>
      <w:proofErr w:type="spellStart"/>
      <w:r w:rsidRPr="004C584E">
        <w:rPr>
          <w:rFonts w:ascii="Times New Roman" w:hAnsi="Times New Roman"/>
          <w:szCs w:val="24"/>
        </w:rPr>
        <w:t>IRPs</w:t>
      </w:r>
      <w:proofErr w:type="spellEnd"/>
      <w:r w:rsidRPr="004C584E">
        <w:rPr>
          <w:rFonts w:ascii="Times New Roman" w:hAnsi="Times New Roman"/>
          <w:szCs w:val="24"/>
        </w:rPr>
        <w:t>?  Has modeling software advanced in a way that might allow for a more detailed analysis of transmission and distribution systems?</w:t>
      </w:r>
    </w:p>
    <w:p w14:paraId="0CE4F3FE" w14:textId="77777777" w:rsidR="00E039CC" w:rsidRPr="004C584E" w:rsidRDefault="00E039CC" w:rsidP="004C584E">
      <w:pPr>
        <w:pStyle w:val="ListParagraph"/>
        <w:numPr>
          <w:ilvl w:val="0"/>
          <w:numId w:val="11"/>
        </w:numPr>
        <w:spacing w:after="240"/>
        <w:rPr>
          <w:rFonts w:ascii="Times New Roman" w:hAnsi="Times New Roman"/>
          <w:szCs w:val="24"/>
        </w:rPr>
      </w:pPr>
      <w:r w:rsidRPr="004C584E">
        <w:rPr>
          <w:rFonts w:ascii="Times New Roman" w:hAnsi="Times New Roman"/>
          <w:szCs w:val="24"/>
        </w:rPr>
        <w:t>To what degree are utilities currently planning for distribution system impacts such as electric vehicles, changes in end uses, and distributed generation?  Are there opportunities for utilities to improve their modeling related to these issues without overly burdening the planning process?</w:t>
      </w:r>
    </w:p>
    <w:p w14:paraId="4670FDC9" w14:textId="77777777" w:rsidR="00E039CC" w:rsidRPr="004C584E" w:rsidRDefault="00E039CC" w:rsidP="004C584E">
      <w:pPr>
        <w:pStyle w:val="ListParagraph"/>
        <w:numPr>
          <w:ilvl w:val="0"/>
          <w:numId w:val="11"/>
        </w:numPr>
        <w:spacing w:after="240"/>
        <w:rPr>
          <w:rFonts w:ascii="Times New Roman" w:hAnsi="Times New Roman"/>
          <w:szCs w:val="24"/>
        </w:rPr>
      </w:pPr>
      <w:r w:rsidRPr="004C584E">
        <w:rPr>
          <w:rFonts w:ascii="Times New Roman" w:hAnsi="Times New Roman"/>
          <w:szCs w:val="24"/>
        </w:rPr>
        <w:lastRenderedPageBreak/>
        <w:t xml:space="preserve">The Commission’s rule requiring smart grid reports, 480-100-505, is scheduled to sunset this year absent an order from the Commission requiring utilities to consider filing the reports. What has the experience of utilities been in filing these reports? Would there be value in extending this requirement? Is there a way to address the Commission’s desire for information on this topic through the </w:t>
      </w:r>
      <w:proofErr w:type="spellStart"/>
      <w:r w:rsidRPr="004C584E">
        <w:rPr>
          <w:rFonts w:ascii="Times New Roman" w:hAnsi="Times New Roman"/>
          <w:szCs w:val="24"/>
        </w:rPr>
        <w:t>IRP</w:t>
      </w:r>
      <w:proofErr w:type="spellEnd"/>
      <w:r w:rsidRPr="004C584E">
        <w:rPr>
          <w:rFonts w:ascii="Times New Roman" w:hAnsi="Times New Roman"/>
          <w:szCs w:val="24"/>
        </w:rPr>
        <w:t>?</w:t>
      </w:r>
    </w:p>
    <w:p w14:paraId="77C4EFCB" w14:textId="77777777" w:rsidR="00E039CC" w:rsidRPr="004C584E" w:rsidRDefault="00E039CC" w:rsidP="004C584E">
      <w:pPr>
        <w:pStyle w:val="ListParagraph"/>
        <w:numPr>
          <w:ilvl w:val="0"/>
          <w:numId w:val="11"/>
        </w:numPr>
        <w:spacing w:after="240"/>
        <w:rPr>
          <w:rFonts w:ascii="Times New Roman" w:hAnsi="Times New Roman"/>
          <w:szCs w:val="24"/>
        </w:rPr>
      </w:pPr>
      <w:r w:rsidRPr="004C584E">
        <w:rPr>
          <w:rFonts w:ascii="Times New Roman" w:hAnsi="Times New Roman"/>
          <w:szCs w:val="24"/>
        </w:rPr>
        <w:t xml:space="preserve">The natural gas </w:t>
      </w:r>
      <w:proofErr w:type="spellStart"/>
      <w:r w:rsidRPr="004C584E">
        <w:rPr>
          <w:rFonts w:ascii="Times New Roman" w:hAnsi="Times New Roman"/>
          <w:szCs w:val="24"/>
        </w:rPr>
        <w:t>IRP</w:t>
      </w:r>
      <w:proofErr w:type="spellEnd"/>
      <w:r w:rsidRPr="004C584E">
        <w:rPr>
          <w:rFonts w:ascii="Times New Roman" w:hAnsi="Times New Roman"/>
          <w:szCs w:val="24"/>
        </w:rPr>
        <w:t xml:space="preserve"> rule requires plans to include “an assessment of pipeline transmission capability and reliability and opportunities for additional pipeline transmission resources,” but is silent on distribution system modeling. To what degree are gas utilities currently engaged in modeling their distribution system? Would it be beneficial for utilities to further engage in distribution system modeling? If so, is there commercially available software that is capable of meeting these modeling needs?</w:t>
      </w:r>
    </w:p>
    <w:p w14:paraId="59302E8A" w14:textId="77777777" w:rsidR="00CA7BC2" w:rsidRPr="004C584E" w:rsidRDefault="00CA7BC2" w:rsidP="004C584E">
      <w:pPr>
        <w:pStyle w:val="ListParagraph"/>
        <w:numPr>
          <w:ilvl w:val="0"/>
          <w:numId w:val="11"/>
        </w:numPr>
        <w:spacing w:after="240"/>
        <w:rPr>
          <w:rFonts w:ascii="Times New Roman" w:hAnsi="Times New Roman"/>
          <w:szCs w:val="24"/>
        </w:rPr>
      </w:pPr>
      <w:r w:rsidRPr="004C584E">
        <w:rPr>
          <w:rFonts w:ascii="Times New Roman" w:hAnsi="Times New Roman"/>
          <w:szCs w:val="24"/>
        </w:rPr>
        <w:t>In recent years, other states have required or considered requiring utilities to engage in full-scale distribution system planning</w:t>
      </w:r>
      <w:r w:rsidR="004C584E" w:rsidRPr="004C584E">
        <w:rPr>
          <w:rFonts w:ascii="Times New Roman" w:hAnsi="Times New Roman"/>
          <w:szCs w:val="24"/>
        </w:rPr>
        <w:t xml:space="preserve">. </w:t>
      </w:r>
      <w:r w:rsidRPr="004C584E">
        <w:rPr>
          <w:rFonts w:ascii="Times New Roman" w:hAnsi="Times New Roman"/>
          <w:szCs w:val="24"/>
        </w:rPr>
        <w:t>What are the costs and obstacles associated with such a require</w:t>
      </w:r>
      <w:r w:rsidR="00740926" w:rsidRPr="004C584E">
        <w:rPr>
          <w:rFonts w:ascii="Times New Roman" w:hAnsi="Times New Roman"/>
          <w:szCs w:val="24"/>
        </w:rPr>
        <w:t>ment? What are the benefits? Is detailed distribution planning feasible now, and if not, w</w:t>
      </w:r>
      <w:r w:rsidR="0013444B" w:rsidRPr="004C584E">
        <w:rPr>
          <w:rFonts w:ascii="Times New Roman" w:hAnsi="Times New Roman"/>
          <w:szCs w:val="24"/>
        </w:rPr>
        <w:t>hat is needed for it to become so</w:t>
      </w:r>
      <w:r w:rsidR="00740926" w:rsidRPr="004C584E">
        <w:rPr>
          <w:rFonts w:ascii="Times New Roman" w:hAnsi="Times New Roman"/>
          <w:szCs w:val="24"/>
        </w:rPr>
        <w:t>?</w:t>
      </w:r>
    </w:p>
    <w:p w14:paraId="28763E46" w14:textId="77777777" w:rsidR="00740926" w:rsidRPr="004C584E" w:rsidRDefault="00740926" w:rsidP="004C584E">
      <w:pPr>
        <w:spacing w:after="240"/>
        <w:rPr>
          <w:rFonts w:ascii="Times New Roman" w:hAnsi="Times New Roman"/>
          <w:szCs w:val="24"/>
        </w:rPr>
      </w:pPr>
      <w:r w:rsidRPr="004C584E">
        <w:rPr>
          <w:rFonts w:ascii="Times New Roman" w:hAnsi="Times New Roman"/>
          <w:b/>
          <w:szCs w:val="24"/>
        </w:rPr>
        <w:t>F</w:t>
      </w:r>
      <w:r w:rsidR="004C584E" w:rsidRPr="004C584E">
        <w:rPr>
          <w:rFonts w:ascii="Times New Roman" w:hAnsi="Times New Roman"/>
          <w:b/>
          <w:szCs w:val="24"/>
        </w:rPr>
        <w:t xml:space="preserve">. </w:t>
      </w:r>
      <w:r w:rsidRPr="004C584E">
        <w:rPr>
          <w:rFonts w:ascii="Times New Roman" w:hAnsi="Times New Roman"/>
          <w:b/>
          <w:szCs w:val="24"/>
        </w:rPr>
        <w:t>Flexible resource modeling</w:t>
      </w:r>
    </w:p>
    <w:p w14:paraId="5B3FCA9C" w14:textId="77777777" w:rsidR="00740926" w:rsidRPr="004C584E" w:rsidRDefault="00567D40" w:rsidP="004C584E">
      <w:pPr>
        <w:pStyle w:val="ListParagraph"/>
        <w:numPr>
          <w:ilvl w:val="0"/>
          <w:numId w:val="12"/>
        </w:numPr>
        <w:spacing w:after="240"/>
        <w:rPr>
          <w:rFonts w:ascii="Times New Roman" w:hAnsi="Times New Roman"/>
          <w:szCs w:val="24"/>
        </w:rPr>
      </w:pPr>
      <w:r w:rsidRPr="004C584E">
        <w:rPr>
          <w:rFonts w:ascii="Times New Roman" w:hAnsi="Times New Roman"/>
          <w:szCs w:val="24"/>
        </w:rPr>
        <w:t xml:space="preserve">Current </w:t>
      </w:r>
      <w:proofErr w:type="spellStart"/>
      <w:r w:rsidRPr="004C584E">
        <w:rPr>
          <w:rFonts w:ascii="Times New Roman" w:hAnsi="Times New Roman"/>
          <w:szCs w:val="24"/>
        </w:rPr>
        <w:t>IRP</w:t>
      </w:r>
      <w:proofErr w:type="spellEnd"/>
      <w:r w:rsidRPr="004C584E">
        <w:rPr>
          <w:rFonts w:ascii="Times New Roman" w:hAnsi="Times New Roman"/>
          <w:szCs w:val="24"/>
        </w:rPr>
        <w:t xml:space="preserve"> models balance load and resources on an hourly basis over a 20-year period, generating more than 175,000 data points for the model to solve</w:t>
      </w:r>
      <w:r w:rsidR="004C584E" w:rsidRPr="004C584E">
        <w:rPr>
          <w:rFonts w:ascii="Times New Roman" w:hAnsi="Times New Roman"/>
          <w:szCs w:val="24"/>
        </w:rPr>
        <w:t xml:space="preserve">. </w:t>
      </w:r>
      <w:r w:rsidRPr="004C584E">
        <w:rPr>
          <w:rFonts w:ascii="Times New Roman" w:hAnsi="Times New Roman"/>
          <w:szCs w:val="24"/>
        </w:rPr>
        <w:t xml:space="preserve">Many of the new resource alternatives that utilities consider, however, operate on a sub-hourly basis and therefore generate benefits that cannot be captured in the </w:t>
      </w:r>
      <w:proofErr w:type="spellStart"/>
      <w:r w:rsidRPr="004C584E">
        <w:rPr>
          <w:rFonts w:ascii="Times New Roman" w:hAnsi="Times New Roman"/>
          <w:szCs w:val="24"/>
        </w:rPr>
        <w:t>IRP’s</w:t>
      </w:r>
      <w:proofErr w:type="spellEnd"/>
      <w:r w:rsidRPr="004C584E">
        <w:rPr>
          <w:rFonts w:ascii="Times New Roman" w:hAnsi="Times New Roman"/>
          <w:szCs w:val="24"/>
        </w:rPr>
        <w:t xml:space="preserve"> hourly modeling</w:t>
      </w:r>
      <w:r w:rsidR="004C584E" w:rsidRPr="004C584E">
        <w:rPr>
          <w:rFonts w:ascii="Times New Roman" w:hAnsi="Times New Roman"/>
          <w:szCs w:val="24"/>
        </w:rPr>
        <w:t xml:space="preserve">. </w:t>
      </w:r>
      <w:r w:rsidRPr="004C584E">
        <w:rPr>
          <w:rFonts w:ascii="Times New Roman" w:hAnsi="Times New Roman"/>
          <w:szCs w:val="24"/>
        </w:rPr>
        <w:t>These benefits promise to increase over time as the penetration of variable generation increases and the need for flexib</w:t>
      </w:r>
      <w:r w:rsidR="00846EB3" w:rsidRPr="004C584E">
        <w:rPr>
          <w:rFonts w:ascii="Times New Roman" w:hAnsi="Times New Roman"/>
          <w:szCs w:val="24"/>
        </w:rPr>
        <w:t>ility</w:t>
      </w:r>
      <w:r w:rsidRPr="004C584E">
        <w:rPr>
          <w:rFonts w:ascii="Times New Roman" w:hAnsi="Times New Roman"/>
          <w:szCs w:val="24"/>
        </w:rPr>
        <w:t xml:space="preserve"> from fast-moving resources</w:t>
      </w:r>
      <w:r w:rsidR="00886981" w:rsidRPr="004C584E">
        <w:rPr>
          <w:rFonts w:ascii="Times New Roman" w:hAnsi="Times New Roman"/>
          <w:szCs w:val="24"/>
        </w:rPr>
        <w:t xml:space="preserve"> grows</w:t>
      </w:r>
      <w:r w:rsidR="004C584E" w:rsidRPr="004C584E">
        <w:rPr>
          <w:rFonts w:ascii="Times New Roman" w:hAnsi="Times New Roman"/>
          <w:szCs w:val="24"/>
        </w:rPr>
        <w:t xml:space="preserve">. </w:t>
      </w:r>
      <w:r w:rsidRPr="004C584E">
        <w:rPr>
          <w:rFonts w:ascii="Times New Roman" w:hAnsi="Times New Roman"/>
          <w:szCs w:val="24"/>
        </w:rPr>
        <w:t>Prime examples of this type of resource are energy storage</w:t>
      </w:r>
      <w:r w:rsidR="00286CE7" w:rsidRPr="004C584E">
        <w:rPr>
          <w:rFonts w:ascii="Times New Roman" w:hAnsi="Times New Roman"/>
          <w:szCs w:val="24"/>
        </w:rPr>
        <w:t>, reciprocating engines</w:t>
      </w:r>
      <w:r w:rsidRPr="004C584E">
        <w:rPr>
          <w:rFonts w:ascii="Times New Roman" w:hAnsi="Times New Roman"/>
          <w:szCs w:val="24"/>
        </w:rPr>
        <w:t xml:space="preserve"> and the Energy Imbalance Market</w:t>
      </w:r>
      <w:r w:rsidR="004C584E" w:rsidRPr="004C584E">
        <w:rPr>
          <w:rFonts w:ascii="Times New Roman" w:hAnsi="Times New Roman"/>
          <w:szCs w:val="24"/>
        </w:rPr>
        <w:t xml:space="preserve">. </w:t>
      </w:r>
      <w:r w:rsidRPr="004C584E">
        <w:rPr>
          <w:rFonts w:ascii="Times New Roman" w:hAnsi="Times New Roman"/>
          <w:szCs w:val="24"/>
        </w:rPr>
        <w:t xml:space="preserve">How are utilities accounting for </w:t>
      </w:r>
      <w:r w:rsidR="00886981" w:rsidRPr="004C584E">
        <w:rPr>
          <w:rFonts w:ascii="Times New Roman" w:hAnsi="Times New Roman"/>
          <w:szCs w:val="24"/>
        </w:rPr>
        <w:t xml:space="preserve">sub-hourly resources in current </w:t>
      </w:r>
      <w:proofErr w:type="spellStart"/>
      <w:r w:rsidR="00886981" w:rsidRPr="004C584E">
        <w:rPr>
          <w:rFonts w:ascii="Times New Roman" w:hAnsi="Times New Roman"/>
          <w:szCs w:val="24"/>
        </w:rPr>
        <w:t>IRP</w:t>
      </w:r>
      <w:proofErr w:type="spellEnd"/>
      <w:r w:rsidR="00886981" w:rsidRPr="004C584E">
        <w:rPr>
          <w:rFonts w:ascii="Times New Roman" w:hAnsi="Times New Roman"/>
          <w:szCs w:val="24"/>
        </w:rPr>
        <w:t xml:space="preserve"> models?</w:t>
      </w:r>
    </w:p>
    <w:p w14:paraId="394CB1F1" w14:textId="77777777" w:rsidR="00567D40" w:rsidRPr="004C584E" w:rsidRDefault="00567D40" w:rsidP="004C584E">
      <w:pPr>
        <w:pStyle w:val="ListParagraph"/>
        <w:numPr>
          <w:ilvl w:val="0"/>
          <w:numId w:val="12"/>
        </w:numPr>
        <w:spacing w:after="240"/>
        <w:rPr>
          <w:rFonts w:ascii="Times New Roman" w:hAnsi="Times New Roman"/>
          <w:szCs w:val="24"/>
        </w:rPr>
      </w:pPr>
      <w:r w:rsidRPr="004C584E">
        <w:rPr>
          <w:rFonts w:ascii="Times New Roman" w:hAnsi="Times New Roman"/>
          <w:szCs w:val="24"/>
        </w:rPr>
        <w:t xml:space="preserve">Are there readily available means of using sub-hourly </w:t>
      </w:r>
      <w:proofErr w:type="spellStart"/>
      <w:r w:rsidRPr="004C584E">
        <w:rPr>
          <w:rFonts w:ascii="Times New Roman" w:hAnsi="Times New Roman"/>
          <w:szCs w:val="24"/>
        </w:rPr>
        <w:t>IRP</w:t>
      </w:r>
      <w:proofErr w:type="spellEnd"/>
      <w:r w:rsidRPr="004C584E">
        <w:rPr>
          <w:rFonts w:ascii="Times New Roman" w:hAnsi="Times New Roman"/>
          <w:szCs w:val="24"/>
        </w:rPr>
        <w:t xml:space="preserve"> models? For example, if the model ran in 15-minute increments over 20 years, it would generate more than 700,000 data points – four times as many as current models</w:t>
      </w:r>
      <w:r w:rsidR="004C584E" w:rsidRPr="004C584E">
        <w:rPr>
          <w:rFonts w:ascii="Times New Roman" w:hAnsi="Times New Roman"/>
          <w:szCs w:val="24"/>
        </w:rPr>
        <w:t xml:space="preserve">. </w:t>
      </w:r>
      <w:r w:rsidRPr="004C584E">
        <w:rPr>
          <w:rFonts w:ascii="Times New Roman" w:hAnsi="Times New Roman"/>
          <w:szCs w:val="24"/>
        </w:rPr>
        <w:t>But if it ran in 15-minute increments for just 10 years, it would only double the number of data points, to about 350,000</w:t>
      </w:r>
      <w:r w:rsidR="004C584E" w:rsidRPr="004C584E">
        <w:rPr>
          <w:rFonts w:ascii="Times New Roman" w:hAnsi="Times New Roman"/>
          <w:szCs w:val="24"/>
        </w:rPr>
        <w:t xml:space="preserve">. </w:t>
      </w:r>
      <w:r w:rsidRPr="004C584E">
        <w:rPr>
          <w:rFonts w:ascii="Times New Roman" w:hAnsi="Times New Roman"/>
          <w:szCs w:val="24"/>
        </w:rPr>
        <w:t xml:space="preserve">Would it be possible to adapt current </w:t>
      </w:r>
      <w:proofErr w:type="spellStart"/>
      <w:r w:rsidRPr="004C584E">
        <w:rPr>
          <w:rFonts w:ascii="Times New Roman" w:hAnsi="Times New Roman"/>
          <w:szCs w:val="24"/>
        </w:rPr>
        <w:t>IRP</w:t>
      </w:r>
      <w:proofErr w:type="spellEnd"/>
      <w:r w:rsidRPr="004C584E">
        <w:rPr>
          <w:rFonts w:ascii="Times New Roman" w:hAnsi="Times New Roman"/>
          <w:szCs w:val="24"/>
        </w:rPr>
        <w:t xml:space="preserve"> models to operate in that way? Are there commercially available alternatives for sub-hourly modeling?  Do utilities or other parties have experience in operating those models?</w:t>
      </w:r>
    </w:p>
    <w:p w14:paraId="4E533A46" w14:textId="77777777" w:rsidR="003E25A8" w:rsidRPr="004C584E" w:rsidRDefault="003E25A8" w:rsidP="004C584E">
      <w:pPr>
        <w:spacing w:after="240"/>
        <w:rPr>
          <w:rFonts w:ascii="Times New Roman" w:hAnsi="Times New Roman"/>
          <w:szCs w:val="24"/>
        </w:rPr>
      </w:pPr>
      <w:r w:rsidRPr="004C584E">
        <w:rPr>
          <w:rFonts w:ascii="Times New Roman" w:hAnsi="Times New Roman"/>
          <w:b/>
          <w:szCs w:val="24"/>
        </w:rPr>
        <w:t>G</w:t>
      </w:r>
      <w:r w:rsidR="004C584E" w:rsidRPr="004C584E">
        <w:rPr>
          <w:rFonts w:ascii="Times New Roman" w:hAnsi="Times New Roman"/>
          <w:b/>
          <w:szCs w:val="24"/>
        </w:rPr>
        <w:t xml:space="preserve">. </w:t>
      </w:r>
      <w:r w:rsidRPr="004C584E">
        <w:rPr>
          <w:rFonts w:ascii="Times New Roman" w:hAnsi="Times New Roman"/>
          <w:b/>
          <w:szCs w:val="24"/>
        </w:rPr>
        <w:t>Procedural improvements</w:t>
      </w:r>
    </w:p>
    <w:p w14:paraId="69EF7375" w14:textId="77777777" w:rsidR="00E039CC" w:rsidRPr="004C584E" w:rsidRDefault="00E039CC" w:rsidP="004C584E">
      <w:pPr>
        <w:pStyle w:val="ListParagraph"/>
        <w:numPr>
          <w:ilvl w:val="0"/>
          <w:numId w:val="13"/>
        </w:numPr>
        <w:spacing w:after="240"/>
        <w:rPr>
          <w:rFonts w:ascii="Times New Roman" w:hAnsi="Times New Roman"/>
          <w:szCs w:val="24"/>
        </w:rPr>
      </w:pPr>
      <w:r w:rsidRPr="004C584E">
        <w:rPr>
          <w:rFonts w:ascii="Times New Roman" w:hAnsi="Times New Roman"/>
          <w:szCs w:val="24"/>
        </w:rPr>
        <w:t xml:space="preserve">Should the commission clarify its treatment of confidential information in </w:t>
      </w:r>
      <w:proofErr w:type="spellStart"/>
      <w:r w:rsidRPr="004C584E">
        <w:rPr>
          <w:rFonts w:ascii="Times New Roman" w:hAnsi="Times New Roman"/>
          <w:szCs w:val="24"/>
        </w:rPr>
        <w:t>IRP</w:t>
      </w:r>
      <w:proofErr w:type="spellEnd"/>
      <w:r w:rsidRPr="004C584E">
        <w:rPr>
          <w:rFonts w:ascii="Times New Roman" w:hAnsi="Times New Roman"/>
          <w:szCs w:val="24"/>
        </w:rPr>
        <w:t xml:space="preserve"> and RFP dockets? If so, how?</w:t>
      </w:r>
    </w:p>
    <w:p w14:paraId="222D3C27" w14:textId="77777777" w:rsidR="00E039CC" w:rsidRPr="004C584E" w:rsidRDefault="00E039CC" w:rsidP="004C584E">
      <w:pPr>
        <w:pStyle w:val="ListParagraph"/>
        <w:numPr>
          <w:ilvl w:val="0"/>
          <w:numId w:val="13"/>
        </w:numPr>
        <w:spacing w:after="240"/>
        <w:rPr>
          <w:rFonts w:ascii="Times New Roman" w:hAnsi="Times New Roman"/>
          <w:szCs w:val="24"/>
        </w:rPr>
      </w:pPr>
      <w:r w:rsidRPr="004C584E">
        <w:rPr>
          <w:rFonts w:ascii="Times New Roman" w:hAnsi="Times New Roman"/>
          <w:szCs w:val="24"/>
        </w:rPr>
        <w:t xml:space="preserve">Should the commission outline more specific requirements for public involvement, like identification of meeting time and location on the </w:t>
      </w:r>
      <w:proofErr w:type="spellStart"/>
      <w:r w:rsidRPr="004C584E">
        <w:rPr>
          <w:rFonts w:ascii="Times New Roman" w:hAnsi="Times New Roman"/>
          <w:szCs w:val="24"/>
        </w:rPr>
        <w:t>workplan</w:t>
      </w:r>
      <w:proofErr w:type="spellEnd"/>
      <w:r w:rsidRPr="004C584E">
        <w:rPr>
          <w:rFonts w:ascii="Times New Roman" w:hAnsi="Times New Roman"/>
          <w:szCs w:val="24"/>
        </w:rPr>
        <w:t xml:space="preserve">, and the identification of the date a draft will be available for public review? </w:t>
      </w:r>
    </w:p>
    <w:p w14:paraId="3C69662E" w14:textId="77777777" w:rsidR="00E039CC" w:rsidRPr="004C584E" w:rsidRDefault="00E039CC" w:rsidP="004C584E">
      <w:pPr>
        <w:pStyle w:val="ListParagraph"/>
        <w:numPr>
          <w:ilvl w:val="0"/>
          <w:numId w:val="13"/>
        </w:numPr>
        <w:spacing w:after="240"/>
        <w:rPr>
          <w:rFonts w:ascii="Times New Roman" w:hAnsi="Times New Roman"/>
          <w:szCs w:val="24"/>
        </w:rPr>
      </w:pPr>
      <w:r w:rsidRPr="004C584E">
        <w:rPr>
          <w:rFonts w:ascii="Times New Roman" w:hAnsi="Times New Roman"/>
          <w:szCs w:val="24"/>
        </w:rPr>
        <w:lastRenderedPageBreak/>
        <w:t xml:space="preserve">How can the commission increase the transparency of </w:t>
      </w:r>
      <w:proofErr w:type="spellStart"/>
      <w:r w:rsidRPr="004C584E">
        <w:rPr>
          <w:rFonts w:ascii="Times New Roman" w:hAnsi="Times New Roman"/>
          <w:szCs w:val="24"/>
        </w:rPr>
        <w:t>IRP</w:t>
      </w:r>
      <w:proofErr w:type="spellEnd"/>
      <w:r w:rsidRPr="004C584E">
        <w:rPr>
          <w:rFonts w:ascii="Times New Roman" w:hAnsi="Times New Roman"/>
          <w:szCs w:val="24"/>
        </w:rPr>
        <w:t xml:space="preserve"> models? Is there a way to allow commission staff and other stakeholders to independently </w:t>
      </w:r>
      <w:proofErr w:type="gramStart"/>
      <w:r w:rsidRPr="004C584E">
        <w:rPr>
          <w:rFonts w:ascii="Times New Roman" w:hAnsi="Times New Roman"/>
          <w:szCs w:val="24"/>
        </w:rPr>
        <w:t>access company</w:t>
      </w:r>
      <w:proofErr w:type="gramEnd"/>
      <w:r w:rsidRPr="004C584E">
        <w:rPr>
          <w:rFonts w:ascii="Times New Roman" w:hAnsi="Times New Roman"/>
          <w:szCs w:val="24"/>
        </w:rPr>
        <w:t xml:space="preserve"> modeling software and test assumptions, without violating proprietary agreements or confidentiality, as is done with power cost models?</w:t>
      </w:r>
    </w:p>
    <w:p w14:paraId="3281CD86" w14:textId="77777777" w:rsidR="00E039CC" w:rsidRPr="004C584E" w:rsidRDefault="00E039CC" w:rsidP="004C584E">
      <w:pPr>
        <w:pStyle w:val="ListParagraph"/>
        <w:numPr>
          <w:ilvl w:val="0"/>
          <w:numId w:val="13"/>
        </w:numPr>
        <w:spacing w:after="240"/>
        <w:rPr>
          <w:rFonts w:ascii="Times New Roman" w:hAnsi="Times New Roman"/>
          <w:szCs w:val="24"/>
        </w:rPr>
      </w:pPr>
      <w:r w:rsidRPr="004C584E">
        <w:rPr>
          <w:rFonts w:ascii="Times New Roman" w:hAnsi="Times New Roman"/>
          <w:szCs w:val="24"/>
        </w:rPr>
        <w:t xml:space="preserve">Are there any improvements that could be made in the </w:t>
      </w:r>
      <w:proofErr w:type="spellStart"/>
      <w:r w:rsidRPr="004C584E">
        <w:rPr>
          <w:rFonts w:ascii="Times New Roman" w:hAnsi="Times New Roman"/>
          <w:szCs w:val="24"/>
        </w:rPr>
        <w:t>IRP</w:t>
      </w:r>
      <w:proofErr w:type="spellEnd"/>
      <w:r w:rsidRPr="004C584E">
        <w:rPr>
          <w:rFonts w:ascii="Times New Roman" w:hAnsi="Times New Roman"/>
          <w:szCs w:val="24"/>
        </w:rPr>
        <w:t xml:space="preserve"> reporting or review process?  Staff will ensure rule language is simplified and written in terminology that promotes clarity and understanding for all stakeholders. Rules that are written in Plain Talk are easier to understand and implement consistently. </w:t>
      </w:r>
    </w:p>
    <w:p w14:paraId="38B66D37" w14:textId="77777777" w:rsidR="0042630A" w:rsidRPr="004C584E" w:rsidRDefault="003E25A8" w:rsidP="004C584E">
      <w:pPr>
        <w:pStyle w:val="Heading1"/>
        <w:rPr>
          <w:bCs/>
        </w:rPr>
      </w:pPr>
      <w:r w:rsidRPr="004C584E">
        <w:t>W</w:t>
      </w:r>
      <w:r w:rsidR="0042630A" w:rsidRPr="004C584E">
        <w:t>RITTEN COMMENTS</w:t>
      </w:r>
    </w:p>
    <w:p w14:paraId="4988A129"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szCs w:val="24"/>
        </w:rPr>
        <w:t xml:space="preserve">Written comments on the CR-101 inquiry and the questions listed above must be filed with the Commission no later than </w:t>
      </w:r>
      <w:r w:rsidRPr="004C584E">
        <w:rPr>
          <w:rFonts w:ascii="Times New Roman" w:hAnsi="Times New Roman"/>
          <w:b/>
          <w:szCs w:val="24"/>
        </w:rPr>
        <w:t>5:00 p.m.,</w:t>
      </w:r>
      <w:r w:rsidRPr="004C584E">
        <w:rPr>
          <w:rFonts w:ascii="Times New Roman" w:hAnsi="Times New Roman"/>
          <w:szCs w:val="24"/>
        </w:rPr>
        <w:t xml:space="preserve"> </w:t>
      </w:r>
      <w:r w:rsidR="00BA11DE" w:rsidRPr="004C584E">
        <w:rPr>
          <w:rFonts w:ascii="Times New Roman" w:hAnsi="Times New Roman"/>
          <w:b/>
          <w:szCs w:val="24"/>
        </w:rPr>
        <w:t>November 2,</w:t>
      </w:r>
      <w:r w:rsidRPr="004C584E">
        <w:rPr>
          <w:rFonts w:ascii="Times New Roman" w:hAnsi="Times New Roman"/>
          <w:b/>
          <w:szCs w:val="24"/>
        </w:rPr>
        <w:t xml:space="preserve"> 201</w:t>
      </w:r>
      <w:r w:rsidR="003A1BFC" w:rsidRPr="004C584E">
        <w:rPr>
          <w:rFonts w:ascii="Times New Roman" w:hAnsi="Times New Roman"/>
          <w:b/>
          <w:szCs w:val="24"/>
        </w:rPr>
        <w:t>6</w:t>
      </w:r>
      <w:r w:rsidR="004C584E" w:rsidRPr="004C584E">
        <w:rPr>
          <w:rFonts w:ascii="Times New Roman" w:hAnsi="Times New Roman"/>
          <w:b/>
          <w:bCs/>
          <w:szCs w:val="24"/>
        </w:rPr>
        <w:t xml:space="preserve">. </w:t>
      </w:r>
      <w:r w:rsidRPr="004C584E">
        <w:rPr>
          <w:rFonts w:ascii="Times New Roman" w:hAnsi="Times New Roman"/>
          <w:color w:val="000000"/>
          <w:szCs w:val="24"/>
        </w:rPr>
        <w:t xml:space="preserve">The Commission requests that comments be provided in electronic format to enhance public access, for ease of </w:t>
      </w:r>
      <w:r w:rsidRPr="004C584E">
        <w:rPr>
          <w:rFonts w:ascii="Times New Roman" w:hAnsi="Times New Roman"/>
          <w:bCs/>
          <w:szCs w:val="24"/>
        </w:rPr>
        <w:t>providing</w:t>
      </w:r>
      <w:r w:rsidRPr="004C584E">
        <w:rPr>
          <w:rFonts w:ascii="Times New Roman" w:hAnsi="Times New Roman"/>
          <w:color w:val="000000"/>
          <w:szCs w:val="24"/>
        </w:rPr>
        <w:t xml:space="preserve"> comments, to reduce the need for paper copies, and to facilitate quotations from the comments</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Comments may be submitted via the Commission’s Web portal at </w:t>
      </w:r>
      <w:hyperlink r:id="rId10" w:history="1">
        <w:r w:rsidR="004D6C73" w:rsidRPr="003A4700">
          <w:rPr>
            <w:rStyle w:val="Hyperlink"/>
            <w:rFonts w:ascii="Times New Roman" w:hAnsi="Times New Roman"/>
            <w:color w:val="0070C0"/>
            <w:szCs w:val="24"/>
            <w:u w:val="single"/>
          </w:rPr>
          <w:t>www.utc.wa.gov/e-filing</w:t>
        </w:r>
      </w:hyperlink>
      <w:r w:rsidRPr="004C584E">
        <w:rPr>
          <w:rFonts w:ascii="Times New Roman" w:hAnsi="Times New Roman"/>
          <w:color w:val="000000"/>
          <w:szCs w:val="24"/>
        </w:rPr>
        <w:t xml:space="preserve"> or by electronic mail to the Commission’s Records Center at </w:t>
      </w:r>
      <w:hyperlink r:id="rId11" w:history="1">
        <w:r w:rsidR="003A4700" w:rsidRPr="003A4700">
          <w:rPr>
            <w:rStyle w:val="Hyperlink"/>
            <w:rFonts w:ascii="Times New Roman" w:hAnsi="Times New Roman" w:cs="Times New Roman"/>
            <w:color w:val="0070C0"/>
            <w:szCs w:val="24"/>
            <w:u w:val="single"/>
          </w:rPr>
          <w:t>records@utc.wa.gov</w:t>
        </w:r>
      </w:hyperlink>
      <w:r w:rsidR="004C584E" w:rsidRPr="004C584E">
        <w:rPr>
          <w:rFonts w:ascii="Times New Roman" w:hAnsi="Times New Roman"/>
          <w:color w:val="000000"/>
          <w:szCs w:val="24"/>
        </w:rPr>
        <w:t xml:space="preserve">. </w:t>
      </w:r>
      <w:r w:rsidRPr="004C584E">
        <w:rPr>
          <w:rFonts w:ascii="Times New Roman" w:hAnsi="Times New Roman"/>
          <w:color w:val="000000"/>
          <w:szCs w:val="24"/>
        </w:rPr>
        <w:t>Please include:</w:t>
      </w:r>
    </w:p>
    <w:p w14:paraId="199B74FE" w14:textId="77777777" w:rsidR="0042630A" w:rsidRPr="004C584E" w:rsidRDefault="0042630A" w:rsidP="0042630A">
      <w:pPr>
        <w:numPr>
          <w:ilvl w:val="0"/>
          <w:numId w:val="1"/>
        </w:numPr>
        <w:spacing w:line="240" w:lineRule="atLeast"/>
        <w:rPr>
          <w:rFonts w:ascii="Times New Roman" w:hAnsi="Times New Roman"/>
          <w:color w:val="000000"/>
          <w:szCs w:val="24"/>
        </w:rPr>
      </w:pPr>
      <w:r w:rsidRPr="004C584E">
        <w:rPr>
          <w:rFonts w:ascii="Times New Roman" w:hAnsi="Times New Roman"/>
          <w:color w:val="000000"/>
          <w:szCs w:val="24"/>
        </w:rPr>
        <w:t>The docket number of this proceeding (UE-</w:t>
      </w:r>
      <w:r w:rsidR="00BA11DE" w:rsidRPr="004C584E">
        <w:rPr>
          <w:rFonts w:ascii="Times New Roman" w:hAnsi="Times New Roman"/>
          <w:color w:val="000000"/>
          <w:szCs w:val="24"/>
        </w:rPr>
        <w:t>161024</w:t>
      </w:r>
      <w:r w:rsidRPr="004C584E">
        <w:rPr>
          <w:rFonts w:ascii="Times New Roman" w:hAnsi="Times New Roman"/>
          <w:color w:val="000000"/>
          <w:szCs w:val="24"/>
        </w:rPr>
        <w:t>).</w:t>
      </w:r>
    </w:p>
    <w:p w14:paraId="7BE3F89B" w14:textId="77777777" w:rsidR="0042630A" w:rsidRPr="004C584E" w:rsidRDefault="0042630A" w:rsidP="0042630A">
      <w:pPr>
        <w:numPr>
          <w:ilvl w:val="0"/>
          <w:numId w:val="1"/>
        </w:numPr>
        <w:spacing w:line="240" w:lineRule="atLeast"/>
        <w:rPr>
          <w:rFonts w:ascii="Times New Roman" w:hAnsi="Times New Roman"/>
          <w:color w:val="000000"/>
          <w:szCs w:val="24"/>
        </w:rPr>
      </w:pPr>
      <w:r w:rsidRPr="004C584E">
        <w:rPr>
          <w:rFonts w:ascii="Times New Roman" w:hAnsi="Times New Roman"/>
          <w:color w:val="000000"/>
          <w:szCs w:val="24"/>
        </w:rPr>
        <w:t>The commenting party’s name.</w:t>
      </w:r>
    </w:p>
    <w:p w14:paraId="73C54552" w14:textId="77777777" w:rsidR="0042630A" w:rsidRPr="004C584E" w:rsidRDefault="0042630A" w:rsidP="004C584E">
      <w:pPr>
        <w:numPr>
          <w:ilvl w:val="0"/>
          <w:numId w:val="1"/>
        </w:numPr>
        <w:spacing w:after="240" w:line="240" w:lineRule="atLeast"/>
        <w:rPr>
          <w:rFonts w:ascii="Times New Roman" w:hAnsi="Times New Roman"/>
          <w:color w:val="000000"/>
          <w:szCs w:val="24"/>
        </w:rPr>
      </w:pPr>
      <w:r w:rsidRPr="004C584E">
        <w:rPr>
          <w:rFonts w:ascii="Times New Roman" w:hAnsi="Times New Roman"/>
          <w:color w:val="000000"/>
          <w:szCs w:val="24"/>
        </w:rPr>
        <w:t>The title and date of the comment or comments.</w:t>
      </w:r>
    </w:p>
    <w:p w14:paraId="72015418"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 xml:space="preserve">An alternative method for submitting comments may be by mailing or delivering an electronic copy to the Commission’s Records Center on a 3 ½ inch, IBM-formatted, high-density disk, in .pdf </w:t>
      </w:r>
      <w:r w:rsidRPr="004C584E">
        <w:rPr>
          <w:rFonts w:ascii="Times New Roman" w:hAnsi="Times New Roman"/>
          <w:bCs/>
          <w:szCs w:val="24"/>
        </w:rPr>
        <w:t>Adobe</w:t>
      </w:r>
      <w:r w:rsidRPr="004C584E">
        <w:rPr>
          <w:rFonts w:ascii="Times New Roman" w:hAnsi="Times New Roman"/>
          <w:color w:val="000000"/>
          <w:szCs w:val="24"/>
        </w:rPr>
        <w:t xml:space="preserve"> Acrobat format or in  Word 97 or later format, a flash drive, or CD</w:t>
      </w:r>
      <w:r w:rsidR="004C584E" w:rsidRPr="004C584E">
        <w:rPr>
          <w:rFonts w:ascii="Times New Roman" w:hAnsi="Times New Roman"/>
          <w:color w:val="000000"/>
          <w:szCs w:val="24"/>
        </w:rPr>
        <w:t xml:space="preserve">. </w:t>
      </w:r>
      <w:r w:rsidRPr="004C584E">
        <w:rPr>
          <w:rFonts w:ascii="Times New Roman" w:hAnsi="Times New Roman"/>
          <w:color w:val="000000"/>
          <w:szCs w:val="24"/>
        </w:rPr>
        <w:t>Include all of the information requested above</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Commission will post on its web site all comments that are provided in electronic format</w:t>
      </w:r>
      <w:r w:rsidR="004C584E" w:rsidRPr="004C584E">
        <w:rPr>
          <w:rFonts w:ascii="Times New Roman" w:hAnsi="Times New Roman"/>
          <w:color w:val="000000"/>
          <w:szCs w:val="24"/>
        </w:rPr>
        <w:t xml:space="preserve">. </w:t>
      </w:r>
      <w:r w:rsidRPr="004C584E">
        <w:rPr>
          <w:rFonts w:ascii="Times New Roman" w:hAnsi="Times New Roman"/>
          <w:color w:val="000000"/>
          <w:szCs w:val="24"/>
        </w:rPr>
        <w:t>The web site is located at the following URL address</w:t>
      </w:r>
      <w:r w:rsidR="00886981" w:rsidRPr="004C584E">
        <w:rPr>
          <w:rFonts w:ascii="Times New Roman" w:hAnsi="Times New Roman"/>
          <w:color w:val="000000"/>
          <w:szCs w:val="24"/>
        </w:rPr>
        <w:t xml:space="preserve">: </w:t>
      </w:r>
      <w:hyperlink r:id="rId12" w:history="1">
        <w:r w:rsidR="00BA11DE" w:rsidRPr="003A4700">
          <w:rPr>
            <w:rStyle w:val="Hyperlink"/>
            <w:rFonts w:ascii="Times New Roman" w:hAnsi="Times New Roman" w:cs="Times New Roman"/>
            <w:szCs w:val="24"/>
          </w:rPr>
          <w:t>http://www.utc.wa.gov/161024</w:t>
        </w:r>
      </w:hyperlink>
      <w:r w:rsidRPr="004C584E">
        <w:rPr>
          <w:rFonts w:ascii="Times New Roman" w:hAnsi="Times New Roman"/>
          <w:color w:val="000000"/>
          <w:szCs w:val="24"/>
        </w:rPr>
        <w:t>.</w:t>
      </w:r>
    </w:p>
    <w:p w14:paraId="38041FEB" w14:textId="77777777" w:rsidR="0042630A" w:rsidRPr="004C584E" w:rsidRDefault="0042630A"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color w:val="000000"/>
          <w:szCs w:val="24"/>
        </w:rPr>
        <w:t xml:space="preserve">If you </w:t>
      </w:r>
      <w:r w:rsidRPr="004C584E">
        <w:rPr>
          <w:rFonts w:ascii="Times New Roman" w:hAnsi="Times New Roman"/>
          <w:bCs/>
          <w:szCs w:val="24"/>
        </w:rPr>
        <w:t>are</w:t>
      </w:r>
      <w:r w:rsidRPr="004C584E">
        <w:rPr>
          <w:rFonts w:ascii="Times New Roman" w:hAnsi="Times New Roman"/>
          <w:color w:val="000000"/>
          <w:szCs w:val="24"/>
        </w:rPr>
        <w:t xml:space="preserve"> unable to file your comments electronically, the Commission will accept a paper document</w:t>
      </w:r>
      <w:r w:rsidR="004C584E" w:rsidRPr="004C584E">
        <w:rPr>
          <w:rFonts w:ascii="Times New Roman" w:hAnsi="Times New Roman"/>
          <w:color w:val="000000"/>
          <w:szCs w:val="24"/>
        </w:rPr>
        <w:t xml:space="preserve">. </w:t>
      </w:r>
      <w:r w:rsidRPr="004C584E">
        <w:rPr>
          <w:rFonts w:ascii="Times New Roman" w:hAnsi="Times New Roman"/>
          <w:szCs w:val="24"/>
        </w:rPr>
        <w:t xml:space="preserve">Questions may be addressed to </w:t>
      </w:r>
      <w:r w:rsidR="00886981" w:rsidRPr="004C584E">
        <w:rPr>
          <w:rFonts w:ascii="Times New Roman" w:hAnsi="Times New Roman"/>
          <w:szCs w:val="24"/>
        </w:rPr>
        <w:t>Jeremy Twitchell</w:t>
      </w:r>
      <w:r w:rsidR="00764C23" w:rsidRPr="004C584E">
        <w:rPr>
          <w:rFonts w:ascii="Times New Roman" w:hAnsi="Times New Roman"/>
          <w:szCs w:val="24"/>
        </w:rPr>
        <w:t>,</w:t>
      </w:r>
      <w:r w:rsidR="00886981" w:rsidRPr="004C584E">
        <w:rPr>
          <w:rFonts w:ascii="Times New Roman" w:hAnsi="Times New Roman"/>
          <w:szCs w:val="24"/>
        </w:rPr>
        <w:t xml:space="preserve"> at (360) 664-1</w:t>
      </w:r>
      <w:r w:rsidR="00E039CC" w:rsidRPr="004C584E">
        <w:rPr>
          <w:rFonts w:ascii="Times New Roman" w:hAnsi="Times New Roman"/>
          <w:szCs w:val="24"/>
        </w:rPr>
        <w:t>138</w:t>
      </w:r>
      <w:r w:rsidRPr="004C584E">
        <w:rPr>
          <w:rFonts w:ascii="Times New Roman" w:hAnsi="Times New Roman"/>
          <w:szCs w:val="24"/>
        </w:rPr>
        <w:t xml:space="preserve"> or at </w:t>
      </w:r>
      <w:hyperlink r:id="rId13" w:history="1">
        <w:r w:rsidR="00886981" w:rsidRPr="003A4700">
          <w:rPr>
            <w:rStyle w:val="Hyperlink"/>
            <w:rFonts w:ascii="Times New Roman" w:hAnsi="Times New Roman"/>
            <w:color w:val="0070C0"/>
            <w:szCs w:val="24"/>
            <w:u w:val="single"/>
          </w:rPr>
          <w:t>jtwitche@utc.wa.gov</w:t>
        </w:r>
      </w:hyperlink>
      <w:r w:rsidR="00764C23" w:rsidRPr="004C584E">
        <w:rPr>
          <w:rStyle w:val="Hyperlink"/>
          <w:rFonts w:ascii="Times New Roman" w:hAnsi="Times New Roman"/>
          <w:szCs w:val="24"/>
        </w:rPr>
        <w:t xml:space="preserve">, or </w:t>
      </w:r>
      <w:proofErr w:type="spellStart"/>
      <w:r w:rsidR="00764C23" w:rsidRPr="004C584E">
        <w:rPr>
          <w:rStyle w:val="Hyperlink"/>
          <w:rFonts w:ascii="Times New Roman" w:hAnsi="Times New Roman"/>
          <w:szCs w:val="24"/>
        </w:rPr>
        <w:t>Kathi</w:t>
      </w:r>
      <w:proofErr w:type="spellEnd"/>
      <w:r w:rsidR="00764C23" w:rsidRPr="004C584E">
        <w:rPr>
          <w:rStyle w:val="Hyperlink"/>
          <w:rFonts w:ascii="Times New Roman" w:hAnsi="Times New Roman"/>
          <w:szCs w:val="24"/>
        </w:rPr>
        <w:t xml:space="preserve"> </w:t>
      </w:r>
      <w:proofErr w:type="spellStart"/>
      <w:r w:rsidR="00764C23" w:rsidRPr="004C584E">
        <w:rPr>
          <w:rStyle w:val="Hyperlink"/>
          <w:rFonts w:ascii="Times New Roman" w:hAnsi="Times New Roman"/>
          <w:szCs w:val="24"/>
        </w:rPr>
        <w:t>Scanlan</w:t>
      </w:r>
      <w:proofErr w:type="spellEnd"/>
      <w:r w:rsidR="00764C23" w:rsidRPr="004C584E">
        <w:rPr>
          <w:rStyle w:val="Hyperlink"/>
          <w:rFonts w:ascii="Times New Roman" w:hAnsi="Times New Roman"/>
          <w:szCs w:val="24"/>
        </w:rPr>
        <w:t xml:space="preserve">, at (360) 664-1267 or </w:t>
      </w:r>
      <w:hyperlink r:id="rId14" w:history="1">
        <w:r w:rsidR="003A4700" w:rsidRPr="003A4700">
          <w:rPr>
            <w:rStyle w:val="Hyperlink"/>
            <w:rFonts w:ascii="Times New Roman" w:hAnsi="Times New Roman"/>
            <w:color w:val="0070C0"/>
            <w:szCs w:val="24"/>
            <w:u w:val="single"/>
          </w:rPr>
          <w:t>kscanlon@utc.wa.gov</w:t>
        </w:r>
      </w:hyperlink>
      <w:r w:rsidR="00764C23" w:rsidRPr="004C584E">
        <w:rPr>
          <w:rStyle w:val="Hyperlink"/>
          <w:rFonts w:ascii="Times New Roman" w:hAnsi="Times New Roman"/>
          <w:szCs w:val="24"/>
        </w:rPr>
        <w:t>.</w:t>
      </w:r>
      <w:r w:rsidR="00764C23" w:rsidRPr="004C584E">
        <w:rPr>
          <w:rFonts w:ascii="Times New Roman" w:hAnsi="Times New Roman"/>
          <w:szCs w:val="24"/>
        </w:rPr>
        <w:t xml:space="preserve"> </w:t>
      </w:r>
    </w:p>
    <w:p w14:paraId="11495650" w14:textId="77777777" w:rsidR="0042630A" w:rsidRPr="004C584E" w:rsidRDefault="0042630A" w:rsidP="003A4700">
      <w:pPr>
        <w:pStyle w:val="Heading1"/>
      </w:pPr>
      <w:r w:rsidRPr="004C584E">
        <w:t>STAKEHOLDER WORKSHOP</w:t>
      </w:r>
    </w:p>
    <w:p w14:paraId="4580E9AB" w14:textId="77777777" w:rsidR="0042630A" w:rsidRPr="004C584E" w:rsidRDefault="0042630A"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In addition to filing </w:t>
      </w:r>
      <w:r w:rsidRPr="004C584E">
        <w:rPr>
          <w:rFonts w:ascii="Times New Roman" w:hAnsi="Times New Roman"/>
          <w:bCs/>
          <w:szCs w:val="24"/>
        </w:rPr>
        <w:t>written</w:t>
      </w:r>
      <w:r w:rsidRPr="004C584E">
        <w:rPr>
          <w:rFonts w:ascii="Times New Roman" w:hAnsi="Times New Roman"/>
          <w:szCs w:val="24"/>
        </w:rPr>
        <w:t xml:space="preserve"> comments, interested persons are invited to attend a stakeholder workshop on </w:t>
      </w:r>
      <w:r w:rsidR="00BA11DE" w:rsidRPr="004C584E">
        <w:rPr>
          <w:rFonts w:ascii="Times New Roman" w:hAnsi="Times New Roman"/>
          <w:b/>
          <w:szCs w:val="24"/>
        </w:rPr>
        <w:t>December 7</w:t>
      </w:r>
      <w:r w:rsidR="003E25A8" w:rsidRPr="004C584E">
        <w:rPr>
          <w:rFonts w:ascii="Times New Roman" w:hAnsi="Times New Roman"/>
          <w:b/>
          <w:szCs w:val="24"/>
        </w:rPr>
        <w:t>, 2016</w:t>
      </w:r>
      <w:r w:rsidRPr="004C584E">
        <w:rPr>
          <w:rFonts w:ascii="Times New Roman" w:hAnsi="Times New Roman"/>
          <w:b/>
          <w:szCs w:val="24"/>
        </w:rPr>
        <w:t xml:space="preserve">, beginning at </w:t>
      </w:r>
      <w:r w:rsidR="00BA11DE" w:rsidRPr="004C584E">
        <w:rPr>
          <w:rFonts w:ascii="Times New Roman" w:hAnsi="Times New Roman"/>
          <w:b/>
          <w:szCs w:val="24"/>
        </w:rPr>
        <w:t>1 p.m.</w:t>
      </w:r>
      <w:r w:rsidRPr="004C584E">
        <w:rPr>
          <w:rFonts w:ascii="Times New Roman" w:hAnsi="Times New Roman"/>
          <w:b/>
          <w:szCs w:val="24"/>
        </w:rPr>
        <w:t xml:space="preserve">, in Room 206, Richard </w:t>
      </w:r>
      <w:proofErr w:type="spellStart"/>
      <w:r w:rsidRPr="004C584E">
        <w:rPr>
          <w:rFonts w:ascii="Times New Roman" w:hAnsi="Times New Roman"/>
          <w:b/>
          <w:szCs w:val="24"/>
        </w:rPr>
        <w:t>Hemstad</w:t>
      </w:r>
      <w:proofErr w:type="spellEnd"/>
      <w:r w:rsidRPr="004C584E">
        <w:rPr>
          <w:rFonts w:ascii="Times New Roman" w:hAnsi="Times New Roman"/>
          <w:b/>
          <w:szCs w:val="24"/>
        </w:rPr>
        <w:t xml:space="preserve"> Building, 1300 S. Evergreen Park Drive S.W., Olympia, Washington</w:t>
      </w:r>
      <w:r w:rsidR="004C584E" w:rsidRPr="004C584E">
        <w:rPr>
          <w:rFonts w:ascii="Times New Roman" w:hAnsi="Times New Roman"/>
          <w:szCs w:val="24"/>
        </w:rPr>
        <w:t xml:space="preserve">. </w:t>
      </w:r>
    </w:p>
    <w:p w14:paraId="7D911E35"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The Commission’s teleconference bridge line will be available for the workshop</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The Commission </w:t>
      </w:r>
      <w:r w:rsidRPr="004C584E">
        <w:rPr>
          <w:rFonts w:ascii="Times New Roman" w:hAnsi="Times New Roman"/>
          <w:bCs/>
          <w:szCs w:val="24"/>
        </w:rPr>
        <w:t>prefers</w:t>
      </w:r>
      <w:r w:rsidRPr="004C584E">
        <w:rPr>
          <w:rFonts w:ascii="Times New Roman" w:hAnsi="Times New Roman"/>
          <w:color w:val="000000"/>
          <w:szCs w:val="24"/>
        </w:rPr>
        <w:t xml:space="preserve"> and recommends that interested persons participate in person and share ideas in a workshop setting</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However, if this imposes a hardship, interested persons may participate at the workshop via the Commission’s teleconference bridge at </w:t>
      </w:r>
      <w:r w:rsidRPr="004C584E">
        <w:rPr>
          <w:rFonts w:ascii="Times New Roman" w:hAnsi="Times New Roman"/>
          <w:b/>
          <w:color w:val="000000"/>
          <w:szCs w:val="24"/>
        </w:rPr>
        <w:t>(360) 664-3846</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conference bridge, however, is limited to 22 access lines.</w:t>
      </w:r>
    </w:p>
    <w:p w14:paraId="4340D655"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Stakeholders will have further opportunity for comment</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Information about the schedule and other </w:t>
      </w:r>
      <w:r w:rsidRPr="004C584E">
        <w:rPr>
          <w:rFonts w:ascii="Times New Roman" w:hAnsi="Times New Roman"/>
          <w:bCs/>
          <w:szCs w:val="24"/>
        </w:rPr>
        <w:t>aspects</w:t>
      </w:r>
      <w:r w:rsidRPr="004C584E">
        <w:rPr>
          <w:rFonts w:ascii="Times New Roman" w:hAnsi="Times New Roman"/>
          <w:color w:val="000000"/>
          <w:szCs w:val="24"/>
        </w:rPr>
        <w:t xml:space="preserve"> of the rulemaking, including comments, will be posted on the Commission’s website as it becomes available</w:t>
      </w:r>
      <w:r w:rsidR="004C584E" w:rsidRPr="004C584E">
        <w:rPr>
          <w:rFonts w:ascii="Times New Roman" w:hAnsi="Times New Roman"/>
          <w:color w:val="000000"/>
          <w:szCs w:val="24"/>
        </w:rPr>
        <w:t xml:space="preserve">. </w:t>
      </w:r>
      <w:r w:rsidRPr="004C584E">
        <w:rPr>
          <w:rFonts w:ascii="Times New Roman" w:hAnsi="Times New Roman"/>
          <w:color w:val="000000"/>
          <w:szCs w:val="24"/>
        </w:rPr>
        <w:t>If you wish to receive further information on this rulemaking you may:</w:t>
      </w:r>
    </w:p>
    <w:p w14:paraId="296B571E"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color w:val="000000"/>
          <w:szCs w:val="24"/>
        </w:rPr>
      </w:pPr>
      <w:r w:rsidRPr="004C584E">
        <w:rPr>
          <w:rFonts w:ascii="Times New Roman" w:hAnsi="Times New Roman"/>
          <w:color w:val="000000"/>
          <w:szCs w:val="24"/>
        </w:rPr>
        <w:t>1)</w:t>
      </w:r>
      <w:r w:rsidRPr="004C584E">
        <w:rPr>
          <w:rFonts w:ascii="Times New Roman" w:hAnsi="Times New Roman"/>
          <w:color w:val="000000"/>
          <w:szCs w:val="24"/>
        </w:rPr>
        <w:tab/>
        <w:t xml:space="preserve">Call the Commission’s Records Center at (360) 664-1234. </w:t>
      </w:r>
    </w:p>
    <w:p w14:paraId="15F9E461"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color w:val="000000"/>
          <w:szCs w:val="24"/>
        </w:rPr>
      </w:pPr>
      <w:r w:rsidRPr="004C584E">
        <w:rPr>
          <w:rFonts w:ascii="Times New Roman" w:hAnsi="Times New Roman"/>
          <w:color w:val="000000"/>
          <w:szCs w:val="24"/>
        </w:rPr>
        <w:t>2)</w:t>
      </w:r>
      <w:r w:rsidRPr="004C584E">
        <w:rPr>
          <w:rFonts w:ascii="Times New Roman" w:hAnsi="Times New Roman"/>
          <w:color w:val="000000"/>
          <w:szCs w:val="24"/>
        </w:rPr>
        <w:tab/>
        <w:t xml:space="preserve">E-mail the Commission at </w:t>
      </w:r>
      <w:r w:rsidRPr="004C584E">
        <w:rPr>
          <w:rFonts w:ascii="Times New Roman" w:hAnsi="Times New Roman"/>
          <w:color w:val="0000FF"/>
          <w:szCs w:val="24"/>
          <w:u w:val="single"/>
        </w:rPr>
        <w:t>records@utc.wa.gov.</w:t>
      </w:r>
      <w:r w:rsidRPr="004C584E">
        <w:rPr>
          <w:rFonts w:ascii="Times New Roman" w:hAnsi="Times New Roman"/>
          <w:color w:val="000000"/>
          <w:szCs w:val="24"/>
        </w:rPr>
        <w:t xml:space="preserve"> </w:t>
      </w:r>
    </w:p>
    <w:p w14:paraId="2EBB25D8" w14:textId="77777777" w:rsidR="0042630A" w:rsidRPr="004C584E" w:rsidRDefault="0042630A" w:rsidP="003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360"/>
        <w:rPr>
          <w:rFonts w:ascii="Times New Roman" w:hAnsi="Times New Roman"/>
          <w:color w:val="000000"/>
          <w:szCs w:val="24"/>
        </w:rPr>
      </w:pPr>
      <w:r w:rsidRPr="004C584E">
        <w:rPr>
          <w:rFonts w:ascii="Times New Roman" w:hAnsi="Times New Roman"/>
          <w:color w:val="000000"/>
          <w:szCs w:val="24"/>
        </w:rPr>
        <w:t>3)</w:t>
      </w:r>
      <w:r w:rsidRPr="004C584E">
        <w:rPr>
          <w:rFonts w:ascii="Times New Roman" w:hAnsi="Times New Roman"/>
          <w:color w:val="000000"/>
          <w:szCs w:val="24"/>
        </w:rPr>
        <w:tab/>
        <w:t>Mail written comments to the address below</w:t>
      </w:r>
      <w:r w:rsidR="004C584E" w:rsidRPr="004C584E">
        <w:rPr>
          <w:rFonts w:ascii="Times New Roman" w:hAnsi="Times New Roman"/>
          <w:color w:val="000000"/>
          <w:szCs w:val="24"/>
        </w:rPr>
        <w:t xml:space="preserve">. </w:t>
      </w:r>
    </w:p>
    <w:p w14:paraId="5CA7A9AE"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 xml:space="preserve">When </w:t>
      </w:r>
      <w:r w:rsidRPr="004C584E">
        <w:rPr>
          <w:rFonts w:ascii="Times New Roman" w:hAnsi="Times New Roman"/>
          <w:bCs/>
          <w:szCs w:val="24"/>
        </w:rPr>
        <w:t>contacting</w:t>
      </w:r>
      <w:r w:rsidRPr="004C584E">
        <w:rPr>
          <w:rFonts w:ascii="Times New Roman" w:hAnsi="Times New Roman"/>
          <w:color w:val="000000"/>
          <w:szCs w:val="24"/>
        </w:rPr>
        <w:t xml:space="preserve"> the Commission, please refer to Docket UE-</w:t>
      </w:r>
      <w:r w:rsidR="00BA11DE" w:rsidRPr="004C584E">
        <w:rPr>
          <w:rFonts w:ascii="Times New Roman" w:hAnsi="Times New Roman"/>
          <w:color w:val="000000"/>
          <w:szCs w:val="24"/>
        </w:rPr>
        <w:t>161024</w:t>
      </w:r>
      <w:r w:rsidRPr="004C584E">
        <w:rPr>
          <w:rFonts w:ascii="Times New Roman" w:hAnsi="Times New Roman"/>
          <w:color w:val="000000"/>
          <w:szCs w:val="24"/>
        </w:rPr>
        <w:t xml:space="preserve"> to ensure that you are placed on the appropriate service list(s)</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Commission’s mailing address is:</w:t>
      </w:r>
    </w:p>
    <w:p w14:paraId="27256CBA" w14:textId="77777777" w:rsidR="0042630A" w:rsidRPr="004C584E" w:rsidRDefault="0042630A" w:rsidP="003A4700">
      <w:pPr>
        <w:spacing w:after="240"/>
        <w:ind w:left="720"/>
        <w:rPr>
          <w:rFonts w:ascii="Times New Roman" w:hAnsi="Times New Roman"/>
          <w:szCs w:val="24"/>
        </w:rPr>
      </w:pPr>
      <w:r w:rsidRPr="004C584E">
        <w:rPr>
          <w:rFonts w:ascii="Times New Roman" w:hAnsi="Times New Roman"/>
          <w:szCs w:val="24"/>
        </w:rPr>
        <w:t>Executive Director and Secretary</w:t>
      </w:r>
      <w:r w:rsidR="003A4700">
        <w:rPr>
          <w:rFonts w:ascii="Times New Roman" w:hAnsi="Times New Roman"/>
          <w:szCs w:val="24"/>
        </w:rPr>
        <w:br/>
      </w:r>
      <w:r w:rsidRPr="004C584E">
        <w:rPr>
          <w:rFonts w:ascii="Times New Roman" w:hAnsi="Times New Roman"/>
          <w:szCs w:val="24"/>
        </w:rPr>
        <w:t>Washington Utilities and Transportation Commission</w:t>
      </w:r>
      <w:r w:rsidR="003A4700">
        <w:rPr>
          <w:rFonts w:ascii="Times New Roman" w:hAnsi="Times New Roman"/>
          <w:szCs w:val="24"/>
        </w:rPr>
        <w:br/>
      </w:r>
      <w:r w:rsidRPr="004C584E">
        <w:rPr>
          <w:rFonts w:ascii="Times New Roman" w:hAnsi="Times New Roman"/>
          <w:szCs w:val="24"/>
        </w:rPr>
        <w:t>1300 South Evergreen Park Drive S.W</w:t>
      </w:r>
      <w:proofErr w:type="gramStart"/>
      <w:r w:rsidRPr="004C584E">
        <w:rPr>
          <w:rFonts w:ascii="Times New Roman" w:hAnsi="Times New Roman"/>
          <w:szCs w:val="24"/>
        </w:rPr>
        <w:t>.</w:t>
      </w:r>
      <w:proofErr w:type="gramEnd"/>
      <w:r w:rsidR="003A4700">
        <w:rPr>
          <w:rFonts w:ascii="Times New Roman" w:hAnsi="Times New Roman"/>
          <w:szCs w:val="24"/>
        </w:rPr>
        <w:br/>
      </w:r>
      <w:r w:rsidRPr="004C584E">
        <w:rPr>
          <w:rFonts w:ascii="Times New Roman" w:hAnsi="Times New Roman"/>
          <w:szCs w:val="24"/>
        </w:rPr>
        <w:t>P.O. Box 47250</w:t>
      </w:r>
      <w:r w:rsidR="003A4700">
        <w:rPr>
          <w:rFonts w:ascii="Times New Roman" w:hAnsi="Times New Roman"/>
          <w:szCs w:val="24"/>
        </w:rPr>
        <w:br/>
      </w:r>
      <w:r w:rsidRPr="004C584E">
        <w:rPr>
          <w:rFonts w:ascii="Times New Roman" w:hAnsi="Times New Roman"/>
          <w:szCs w:val="24"/>
        </w:rPr>
        <w:t>Olympia, Washington 98504-7250</w:t>
      </w:r>
    </w:p>
    <w:p w14:paraId="61C8E05A" w14:textId="77777777" w:rsidR="0042630A" w:rsidRPr="004C584E" w:rsidRDefault="0042630A" w:rsidP="0042630A">
      <w:pPr>
        <w:spacing w:line="264" w:lineRule="auto"/>
        <w:jc w:val="center"/>
        <w:rPr>
          <w:rFonts w:ascii="Times New Roman" w:hAnsi="Times New Roman"/>
          <w:b/>
          <w:szCs w:val="24"/>
        </w:rPr>
      </w:pPr>
      <w:r w:rsidRPr="004C584E">
        <w:rPr>
          <w:rFonts w:ascii="Times New Roman" w:hAnsi="Times New Roman"/>
          <w:b/>
          <w:szCs w:val="24"/>
        </w:rPr>
        <w:t>NOTICE</w:t>
      </w:r>
    </w:p>
    <w:p w14:paraId="7253D327" w14:textId="77777777" w:rsidR="0042630A" w:rsidRPr="004C584E" w:rsidRDefault="0042630A" w:rsidP="0042630A">
      <w:pPr>
        <w:spacing w:line="264" w:lineRule="auto"/>
        <w:rPr>
          <w:rFonts w:ascii="Times New Roman" w:hAnsi="Times New Roman"/>
          <w:szCs w:val="24"/>
        </w:rPr>
      </w:pPr>
    </w:p>
    <w:p w14:paraId="14D8860B" w14:textId="77777777" w:rsidR="0042630A" w:rsidRPr="004C584E" w:rsidRDefault="0042630A" w:rsidP="004C584E">
      <w:pPr>
        <w:autoSpaceDE w:val="0"/>
        <w:autoSpaceDN w:val="0"/>
        <w:adjustRightInd w:val="0"/>
        <w:spacing w:after="240" w:line="288" w:lineRule="auto"/>
        <w:rPr>
          <w:rFonts w:ascii="Times New Roman" w:hAnsi="Times New Roman"/>
          <w:b/>
          <w:szCs w:val="24"/>
          <w:u w:val="single"/>
        </w:rPr>
      </w:pPr>
      <w:r w:rsidRPr="004C584E">
        <w:rPr>
          <w:rFonts w:ascii="Times New Roman" w:hAnsi="Times New Roman"/>
          <w:b/>
          <w:szCs w:val="24"/>
        </w:rPr>
        <w:t>If you do not want to comment now, but do want to receive future information about this rulemaking, please notify the Executive Director and Secretary in one of the ways described above and ask to be included</w:t>
      </w:r>
      <w:r w:rsidR="003A4700">
        <w:rPr>
          <w:rFonts w:ascii="Times New Roman" w:hAnsi="Times New Roman"/>
          <w:b/>
          <w:szCs w:val="24"/>
        </w:rPr>
        <w:t xml:space="preserve"> on the mailing list for Docket</w:t>
      </w:r>
      <w:r w:rsidR="003A4700">
        <w:rPr>
          <w:rFonts w:ascii="Times New Roman" w:hAnsi="Times New Roman"/>
          <w:b/>
          <w:szCs w:val="24"/>
        </w:rPr>
        <w:br/>
      </w:r>
      <w:r w:rsidRPr="004C584E">
        <w:rPr>
          <w:rFonts w:ascii="Times New Roman" w:hAnsi="Times New Roman"/>
          <w:b/>
          <w:szCs w:val="24"/>
        </w:rPr>
        <w:t>UE-</w:t>
      </w:r>
      <w:r w:rsidR="00BA11DE" w:rsidRPr="004C584E">
        <w:rPr>
          <w:rFonts w:ascii="Times New Roman" w:hAnsi="Times New Roman"/>
          <w:b/>
          <w:szCs w:val="24"/>
        </w:rPr>
        <w:t>161024</w:t>
      </w:r>
      <w:r w:rsidR="004C584E" w:rsidRPr="004C584E">
        <w:rPr>
          <w:rFonts w:ascii="Times New Roman" w:hAnsi="Times New Roman"/>
          <w:b/>
          <w:szCs w:val="24"/>
        </w:rPr>
        <w:t xml:space="preserve">. </w:t>
      </w:r>
      <w:r w:rsidRPr="004C584E">
        <w:rPr>
          <w:rFonts w:ascii="Times New Roman" w:hAnsi="Times New Roman"/>
          <w:b/>
          <w:szCs w:val="24"/>
          <w:u w:val="single"/>
        </w:rPr>
        <w:t>If you do not do this, you might not receive further information about this rulemaking.</w:t>
      </w:r>
    </w:p>
    <w:p w14:paraId="519B05AC"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Cs w:val="24"/>
        </w:rPr>
      </w:pPr>
    </w:p>
    <w:p w14:paraId="433581BC"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76BED280"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119E641A"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0472E6A2"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47067645"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4C584E">
        <w:rPr>
          <w:rFonts w:ascii="Times New Roman" w:hAnsi="Times New Roman"/>
          <w:color w:val="000000"/>
          <w:szCs w:val="24"/>
        </w:rPr>
        <w:t>STEVEN V. KING</w:t>
      </w:r>
    </w:p>
    <w:p w14:paraId="5DF40F5A" w14:textId="77777777" w:rsidR="0042630A" w:rsidRPr="004C584E" w:rsidRDefault="0042630A" w:rsidP="008869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4C584E">
        <w:rPr>
          <w:rFonts w:ascii="Times New Roman" w:hAnsi="Times New Roman"/>
          <w:color w:val="000000"/>
          <w:szCs w:val="24"/>
        </w:rPr>
        <w:t>Executive Director and Secretary</w:t>
      </w:r>
    </w:p>
    <w:p w14:paraId="76FDEB2D" w14:textId="77777777" w:rsidR="002C039A" w:rsidRPr="004C584E" w:rsidRDefault="002C039A" w:rsidP="00AD3312">
      <w:pPr>
        <w:rPr>
          <w:rFonts w:ascii="Times New Roman" w:hAnsi="Times New Roman"/>
          <w:szCs w:val="24"/>
        </w:rPr>
      </w:pPr>
    </w:p>
    <w:sectPr w:rsidR="002C039A" w:rsidRPr="004C584E" w:rsidSect="0042630A">
      <w:headerReference w:type="even" r:id="rId15"/>
      <w:headerReference w:type="default" r:id="rId16"/>
      <w:footerReference w:type="even" r:id="rId17"/>
      <w:footerReference w:type="default" r:id="rId18"/>
      <w:headerReference w:type="first" r:id="rId19"/>
      <w:footerReference w:type="first" r:id="rId20"/>
      <w:pgSz w:w="12240" w:h="15840" w:code="1"/>
      <w:pgMar w:top="72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9D087" w14:textId="77777777" w:rsidR="009A6037" w:rsidRDefault="009A6037" w:rsidP="0042630A">
      <w:r>
        <w:separator/>
      </w:r>
    </w:p>
  </w:endnote>
  <w:endnote w:type="continuationSeparator" w:id="0">
    <w:p w14:paraId="32F7504E" w14:textId="77777777" w:rsidR="009A6037" w:rsidRDefault="009A6037" w:rsidP="0042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C3A0" w14:textId="77777777" w:rsidR="00B86E5F" w:rsidRDefault="00B86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2025" w14:textId="77777777" w:rsidR="00B86E5F" w:rsidRDefault="00B86E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A8E" w14:textId="77777777" w:rsidR="00B86E5F" w:rsidRDefault="00B86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53487" w14:textId="77777777" w:rsidR="009A6037" w:rsidRDefault="009A6037" w:rsidP="0042630A">
      <w:r>
        <w:separator/>
      </w:r>
    </w:p>
  </w:footnote>
  <w:footnote w:type="continuationSeparator" w:id="0">
    <w:p w14:paraId="089D8258" w14:textId="77777777" w:rsidR="009A6037" w:rsidRDefault="009A6037" w:rsidP="0042630A">
      <w:r>
        <w:continuationSeparator/>
      </w:r>
    </w:p>
  </w:footnote>
  <w:footnote w:id="1">
    <w:p w14:paraId="0A1FEC52" w14:textId="77777777" w:rsidR="00E86769" w:rsidRPr="004C584E" w:rsidRDefault="00E86769">
      <w:pPr>
        <w:pStyle w:val="FootnoteText"/>
        <w:rPr>
          <w:rFonts w:ascii="Times New Roman" w:hAnsi="Times New Roman"/>
          <w:sz w:val="22"/>
          <w:szCs w:val="22"/>
        </w:rPr>
      </w:pPr>
      <w:r>
        <w:rPr>
          <w:rStyle w:val="FootnoteReference"/>
        </w:rPr>
        <w:footnoteRef/>
      </w:r>
      <w:r>
        <w:t xml:space="preserve"> </w:t>
      </w:r>
      <w:proofErr w:type="spellStart"/>
      <w:r w:rsidRPr="004C584E">
        <w:rPr>
          <w:rFonts w:ascii="Times New Roman" w:hAnsi="Times New Roman"/>
          <w:sz w:val="22"/>
          <w:szCs w:val="22"/>
        </w:rPr>
        <w:t>RCW</w:t>
      </w:r>
      <w:proofErr w:type="spellEnd"/>
      <w:r w:rsidRPr="004C584E">
        <w:rPr>
          <w:rFonts w:ascii="Times New Roman" w:hAnsi="Times New Roman"/>
          <w:sz w:val="22"/>
          <w:szCs w:val="22"/>
        </w:rPr>
        <w:t xml:space="preserve"> 19.280.010</w:t>
      </w:r>
    </w:p>
  </w:footnote>
  <w:footnote w:id="2">
    <w:p w14:paraId="05B9B1ED" w14:textId="77777777" w:rsidR="00936B87" w:rsidRPr="004C584E" w:rsidRDefault="00936B87">
      <w:pPr>
        <w:pStyle w:val="FootnoteText"/>
        <w:rPr>
          <w:rFonts w:ascii="Times New Roman" w:hAnsi="Times New Roman"/>
          <w:sz w:val="22"/>
          <w:szCs w:val="22"/>
        </w:rPr>
      </w:pPr>
      <w:r>
        <w:rPr>
          <w:rStyle w:val="FootnoteReference"/>
        </w:rPr>
        <w:footnoteRef/>
      </w:r>
      <w:r>
        <w:t xml:space="preserve"> </w:t>
      </w:r>
      <w:r w:rsidRPr="004C584E">
        <w:rPr>
          <w:rFonts w:ascii="Times New Roman" w:hAnsi="Times New Roman"/>
          <w:sz w:val="22"/>
          <w:szCs w:val="22"/>
        </w:rPr>
        <w:t>WAC 480-100-238(2</w:t>
      </w:r>
      <w:proofErr w:type="gramStart"/>
      <w:r w:rsidRPr="004C584E">
        <w:rPr>
          <w:rFonts w:ascii="Times New Roman" w:hAnsi="Times New Roman"/>
          <w:sz w:val="22"/>
          <w:szCs w:val="22"/>
        </w:rPr>
        <w:t>)(</w:t>
      </w:r>
      <w:proofErr w:type="gramEnd"/>
      <w:r w:rsidRPr="004C584E">
        <w:rPr>
          <w:rFonts w:ascii="Times New Roman" w:hAnsi="Times New Roman"/>
          <w:sz w:val="22"/>
          <w:szCs w:val="22"/>
        </w:rP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476DA" w14:textId="77777777" w:rsidR="00B86E5F" w:rsidRDefault="00B86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B4B7" w14:textId="77777777" w:rsidR="00847316" w:rsidRPr="00FE7D83" w:rsidRDefault="003E4A41" w:rsidP="00FE7D83">
    <w:pPr>
      <w:pStyle w:val="Header"/>
      <w:tabs>
        <w:tab w:val="clear" w:pos="8640"/>
        <w:tab w:val="right" w:pos="8460"/>
      </w:tabs>
      <w:rPr>
        <w:rStyle w:val="PageNumber"/>
        <w:rFonts w:ascii="Times New Roman" w:hAnsi="Times New Roman"/>
        <w:b/>
        <w:sz w:val="20"/>
        <w:szCs w:val="20"/>
      </w:rPr>
    </w:pPr>
    <w:r w:rsidRPr="00FE7D83">
      <w:rPr>
        <w:rFonts w:ascii="Times New Roman" w:hAnsi="Times New Roman"/>
        <w:b/>
        <w:sz w:val="20"/>
        <w:szCs w:val="20"/>
      </w:rPr>
      <w:t>DOCKET UE-</w:t>
    </w:r>
    <w:r w:rsidR="000C6A08">
      <w:rPr>
        <w:rFonts w:ascii="Times New Roman" w:hAnsi="Times New Roman"/>
        <w:b/>
        <w:sz w:val="20"/>
        <w:szCs w:val="20"/>
      </w:rPr>
      <w:t>161024</w:t>
    </w:r>
    <w:r w:rsidRPr="00FE7D83">
      <w:rPr>
        <w:rFonts w:ascii="Times New Roman" w:hAnsi="Times New Roman"/>
        <w:b/>
        <w:sz w:val="20"/>
        <w:szCs w:val="20"/>
      </w:rPr>
      <w:tab/>
    </w:r>
    <w:r w:rsidRPr="00FE7D83">
      <w:rPr>
        <w:rFonts w:ascii="Times New Roman" w:hAnsi="Times New Roman"/>
        <w:b/>
        <w:sz w:val="20"/>
        <w:szCs w:val="20"/>
      </w:rPr>
      <w:tab/>
      <w:t xml:space="preserve">PAGE </w:t>
    </w:r>
    <w:r w:rsidRPr="00FE7D83">
      <w:rPr>
        <w:rStyle w:val="PageNumber"/>
        <w:rFonts w:ascii="Times New Roman" w:hAnsi="Times New Roman"/>
        <w:b/>
        <w:sz w:val="20"/>
        <w:szCs w:val="20"/>
      </w:rPr>
      <w:fldChar w:fldCharType="begin"/>
    </w:r>
    <w:r w:rsidRPr="00FE7D83">
      <w:rPr>
        <w:rStyle w:val="PageNumber"/>
        <w:rFonts w:ascii="Times New Roman" w:hAnsi="Times New Roman"/>
        <w:b/>
        <w:sz w:val="20"/>
        <w:szCs w:val="20"/>
      </w:rPr>
      <w:instrText xml:space="preserve"> PAGE </w:instrText>
    </w:r>
    <w:r w:rsidRPr="00FE7D83">
      <w:rPr>
        <w:rStyle w:val="PageNumber"/>
        <w:rFonts w:ascii="Times New Roman" w:hAnsi="Times New Roman"/>
        <w:b/>
        <w:sz w:val="20"/>
        <w:szCs w:val="20"/>
      </w:rPr>
      <w:fldChar w:fldCharType="separate"/>
    </w:r>
    <w:r w:rsidR="008F78EE">
      <w:rPr>
        <w:rStyle w:val="PageNumber"/>
        <w:rFonts w:ascii="Times New Roman" w:hAnsi="Times New Roman"/>
        <w:b/>
        <w:noProof/>
        <w:sz w:val="20"/>
        <w:szCs w:val="20"/>
      </w:rPr>
      <w:t>7</w:t>
    </w:r>
    <w:r w:rsidRPr="00FE7D83">
      <w:rPr>
        <w:rStyle w:val="PageNumber"/>
        <w:rFonts w:ascii="Times New Roman" w:hAnsi="Times New Roman"/>
        <w:b/>
        <w:sz w:val="20"/>
        <w:szCs w:val="20"/>
      </w:rPr>
      <w:fldChar w:fldCharType="end"/>
    </w:r>
  </w:p>
  <w:p w14:paraId="7C31AE10" w14:textId="77777777" w:rsidR="00847316" w:rsidRPr="00FE7D83" w:rsidRDefault="008F78EE" w:rsidP="00FE7D83">
    <w:pPr>
      <w:pStyle w:val="Header"/>
      <w:tabs>
        <w:tab w:val="clear" w:pos="8640"/>
        <w:tab w:val="right" w:pos="8460"/>
      </w:tabs>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7FCA" w14:textId="5151F9B6" w:rsidR="00847316" w:rsidRPr="00BF5254" w:rsidRDefault="003E4A41" w:rsidP="00BF5254">
    <w:pPr>
      <w:pStyle w:val="Header"/>
      <w:tabs>
        <w:tab w:val="clear" w:pos="8640"/>
        <w:tab w:val="right" w:pos="8460"/>
      </w:tabs>
      <w:rPr>
        <w:rFonts w:ascii="Times New Roman" w:hAnsi="Times New Roman"/>
        <w:b/>
        <w:sz w:val="20"/>
        <w:szCs w:val="20"/>
      </w:rPr>
    </w:pPr>
    <w:bookmarkStart w:id="0" w:name="_GoBack"/>
    <w:bookmarkEnd w:id="0"/>
    <w:r>
      <w:tab/>
    </w:r>
    <w:r>
      <w:rPr>
        <w:rFonts w:ascii="Times New Roman" w:hAnsi="Times New Roman"/>
        <w:b/>
        <w:sz w:val="20"/>
        <w:szCs w:val="20"/>
      </w:rPr>
      <w:tab/>
    </w:r>
    <w:r w:rsidR="00B86E5F">
      <w:rPr>
        <w:rFonts w:ascii="Times New Roman" w:hAnsi="Times New Roman"/>
        <w:b/>
        <w:sz w:val="20"/>
        <w:szCs w:val="20"/>
      </w:rPr>
      <w:t>Service Date: September 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5947"/>
    <w:multiLevelType w:val="hybridMultilevel"/>
    <w:tmpl w:val="7C7A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95D31"/>
    <w:multiLevelType w:val="hybridMultilevel"/>
    <w:tmpl w:val="457617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74CF5"/>
    <w:multiLevelType w:val="hybridMultilevel"/>
    <w:tmpl w:val="1B04DA92"/>
    <w:lvl w:ilvl="0" w:tplc="EC1EF4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06175"/>
    <w:multiLevelType w:val="hybridMultilevel"/>
    <w:tmpl w:val="56AC6BC6"/>
    <w:lvl w:ilvl="0" w:tplc="E424D55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50AE1"/>
    <w:multiLevelType w:val="hybridMultilevel"/>
    <w:tmpl w:val="DE144CB2"/>
    <w:lvl w:ilvl="0" w:tplc="14A2C9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11"/>
  </w:num>
  <w:num w:numId="6">
    <w:abstractNumId w:val="8"/>
  </w:num>
  <w:num w:numId="7">
    <w:abstractNumId w:val="3"/>
  </w:num>
  <w:num w:numId="8">
    <w:abstractNumId w:val="2"/>
  </w:num>
  <w:num w:numId="9">
    <w:abstractNumId w:val="12"/>
  </w:num>
  <w:num w:numId="10">
    <w:abstractNumId w:val="10"/>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A"/>
    <w:rsid w:val="00077A5A"/>
    <w:rsid w:val="000B0505"/>
    <w:rsid w:val="000C6A08"/>
    <w:rsid w:val="000E640C"/>
    <w:rsid w:val="0013444B"/>
    <w:rsid w:val="001C5AB1"/>
    <w:rsid w:val="001E1D7A"/>
    <w:rsid w:val="00286CE7"/>
    <w:rsid w:val="002C039A"/>
    <w:rsid w:val="002E1B0B"/>
    <w:rsid w:val="003770E0"/>
    <w:rsid w:val="003A1BFC"/>
    <w:rsid w:val="003A4700"/>
    <w:rsid w:val="003E25A8"/>
    <w:rsid w:val="003E4A41"/>
    <w:rsid w:val="003E754A"/>
    <w:rsid w:val="0042630A"/>
    <w:rsid w:val="004C584E"/>
    <w:rsid w:val="004D4D15"/>
    <w:rsid w:val="004D6C73"/>
    <w:rsid w:val="0053667D"/>
    <w:rsid w:val="00552600"/>
    <w:rsid w:val="00554CD3"/>
    <w:rsid w:val="00561B75"/>
    <w:rsid w:val="00567D40"/>
    <w:rsid w:val="005A6C74"/>
    <w:rsid w:val="00665BB6"/>
    <w:rsid w:val="00672F7B"/>
    <w:rsid w:val="006A41EE"/>
    <w:rsid w:val="006A7814"/>
    <w:rsid w:val="006C3BBE"/>
    <w:rsid w:val="006C6ABE"/>
    <w:rsid w:val="00740926"/>
    <w:rsid w:val="00764C23"/>
    <w:rsid w:val="007C0BFA"/>
    <w:rsid w:val="00846EB3"/>
    <w:rsid w:val="00886981"/>
    <w:rsid w:val="008F0242"/>
    <w:rsid w:val="008F78EE"/>
    <w:rsid w:val="00901362"/>
    <w:rsid w:val="00936B87"/>
    <w:rsid w:val="009A6037"/>
    <w:rsid w:val="009D77CC"/>
    <w:rsid w:val="00A84C2A"/>
    <w:rsid w:val="00AD3312"/>
    <w:rsid w:val="00AE273E"/>
    <w:rsid w:val="00AE6672"/>
    <w:rsid w:val="00B13041"/>
    <w:rsid w:val="00B528A8"/>
    <w:rsid w:val="00B86E5F"/>
    <w:rsid w:val="00BA11DE"/>
    <w:rsid w:val="00C13F02"/>
    <w:rsid w:val="00CA7BC2"/>
    <w:rsid w:val="00CE19D3"/>
    <w:rsid w:val="00D5147E"/>
    <w:rsid w:val="00D66D57"/>
    <w:rsid w:val="00DA1B86"/>
    <w:rsid w:val="00DD2A47"/>
    <w:rsid w:val="00E039CC"/>
    <w:rsid w:val="00E86769"/>
    <w:rsid w:val="00ED7F00"/>
    <w:rsid w:val="00EE0312"/>
    <w:rsid w:val="00F1442E"/>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78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30A"/>
    <w:rPr>
      <w:rFonts w:ascii="Palatino Linotype" w:eastAsia="Times New Roman" w:hAnsi="Palatino Linotype" w:cs="Times New Roman"/>
      <w:sz w:val="24"/>
      <w:szCs w:val="12"/>
    </w:rPr>
  </w:style>
  <w:style w:type="paragraph" w:styleId="Heading1">
    <w:name w:val="heading 1"/>
    <w:basedOn w:val="Normal"/>
    <w:next w:val="Normal"/>
    <w:link w:val="Heading1Char"/>
    <w:qFormat/>
    <w:rsid w:val="004C584E"/>
    <w:pPr>
      <w:keepNext/>
      <w:spacing w:after="240"/>
      <w:outlineLvl w:val="0"/>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84E"/>
    <w:rPr>
      <w:rFonts w:ascii="Times New Roman" w:eastAsia="Times New Roman" w:hAnsi="Times New Roman" w:cs="Times New Roman"/>
      <w:b/>
      <w:sz w:val="24"/>
      <w:szCs w:val="24"/>
    </w:rPr>
  </w:style>
  <w:style w:type="paragraph" w:styleId="BodyTextIndent2">
    <w:name w:val="Body Text Indent 2"/>
    <w:basedOn w:val="Normal"/>
    <w:next w:val="Normal"/>
    <w:link w:val="BodyTextIndent2Char"/>
    <w:rsid w:val="0042630A"/>
    <w:pPr>
      <w:autoSpaceDE w:val="0"/>
      <w:autoSpaceDN w:val="0"/>
      <w:adjustRightInd w:val="0"/>
    </w:pPr>
    <w:rPr>
      <w:szCs w:val="24"/>
    </w:rPr>
  </w:style>
  <w:style w:type="character" w:customStyle="1" w:styleId="BodyTextIndent2Char">
    <w:name w:val="Body Text Indent 2 Char"/>
    <w:basedOn w:val="DefaultParagraphFont"/>
    <w:link w:val="BodyTextIndent2"/>
    <w:rsid w:val="0042630A"/>
    <w:rPr>
      <w:rFonts w:ascii="Palatino Linotype" w:eastAsia="Times New Roman" w:hAnsi="Palatino Linotype" w:cs="Times New Roman"/>
      <w:sz w:val="24"/>
      <w:szCs w:val="24"/>
    </w:rPr>
  </w:style>
  <w:style w:type="character" w:styleId="Hyperlink">
    <w:name w:val="Hyperlink"/>
    <w:rsid w:val="0042630A"/>
    <w:rPr>
      <w:rFonts w:cs="Palatino Linotype"/>
      <w:color w:val="000000"/>
    </w:rPr>
  </w:style>
  <w:style w:type="paragraph" w:styleId="Header">
    <w:name w:val="header"/>
    <w:basedOn w:val="Normal"/>
    <w:link w:val="HeaderChar"/>
    <w:rsid w:val="0042630A"/>
    <w:pPr>
      <w:tabs>
        <w:tab w:val="center" w:pos="4320"/>
        <w:tab w:val="right" w:pos="8640"/>
      </w:tabs>
    </w:pPr>
  </w:style>
  <w:style w:type="character" w:customStyle="1" w:styleId="HeaderChar">
    <w:name w:val="Header Char"/>
    <w:basedOn w:val="DefaultParagraphFont"/>
    <w:link w:val="Header"/>
    <w:rsid w:val="0042630A"/>
    <w:rPr>
      <w:rFonts w:ascii="Palatino Linotype" w:eastAsia="Times New Roman" w:hAnsi="Palatino Linotype" w:cs="Times New Roman"/>
      <w:sz w:val="24"/>
      <w:szCs w:val="12"/>
    </w:rPr>
  </w:style>
  <w:style w:type="character" w:styleId="PageNumber">
    <w:name w:val="page number"/>
    <w:basedOn w:val="DefaultParagraphFont"/>
    <w:rsid w:val="0042630A"/>
  </w:style>
  <w:style w:type="paragraph" w:styleId="NoSpacing">
    <w:name w:val="No Spacing"/>
    <w:uiPriority w:val="1"/>
    <w:qFormat/>
    <w:rsid w:val="0042630A"/>
    <w:rPr>
      <w:rFonts w:ascii="Calibri" w:eastAsia="Calibri" w:hAnsi="Calibri" w:cs="Times New Roman"/>
    </w:rPr>
  </w:style>
  <w:style w:type="paragraph" w:styleId="ListParagraph">
    <w:name w:val="List Paragraph"/>
    <w:basedOn w:val="Normal"/>
    <w:uiPriority w:val="34"/>
    <w:qFormat/>
    <w:rsid w:val="0042630A"/>
    <w:pPr>
      <w:ind w:left="720"/>
    </w:pPr>
  </w:style>
  <w:style w:type="paragraph" w:styleId="Footer">
    <w:name w:val="footer"/>
    <w:basedOn w:val="Normal"/>
    <w:link w:val="FooterChar"/>
    <w:uiPriority w:val="99"/>
    <w:unhideWhenUsed/>
    <w:rsid w:val="0042630A"/>
    <w:pPr>
      <w:tabs>
        <w:tab w:val="center" w:pos="4680"/>
        <w:tab w:val="right" w:pos="9360"/>
      </w:tabs>
    </w:pPr>
  </w:style>
  <w:style w:type="character" w:customStyle="1" w:styleId="FooterChar">
    <w:name w:val="Footer Char"/>
    <w:basedOn w:val="DefaultParagraphFont"/>
    <w:link w:val="Footer"/>
    <w:uiPriority w:val="99"/>
    <w:rsid w:val="0042630A"/>
    <w:rPr>
      <w:rFonts w:ascii="Palatino Linotype" w:eastAsia="Times New Roman" w:hAnsi="Palatino Linotype" w:cs="Times New Roman"/>
      <w:sz w:val="24"/>
      <w:szCs w:val="12"/>
    </w:rPr>
  </w:style>
  <w:style w:type="paragraph" w:styleId="FootnoteText">
    <w:name w:val="footnote text"/>
    <w:basedOn w:val="Normal"/>
    <w:link w:val="FootnoteTextChar"/>
    <w:uiPriority w:val="99"/>
    <w:semiHidden/>
    <w:unhideWhenUsed/>
    <w:rsid w:val="00E86769"/>
    <w:rPr>
      <w:sz w:val="20"/>
      <w:szCs w:val="20"/>
    </w:rPr>
  </w:style>
  <w:style w:type="character" w:customStyle="1" w:styleId="FootnoteTextChar">
    <w:name w:val="Footnote Text Char"/>
    <w:basedOn w:val="DefaultParagraphFont"/>
    <w:link w:val="FootnoteText"/>
    <w:uiPriority w:val="99"/>
    <w:semiHidden/>
    <w:rsid w:val="00E86769"/>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E86769"/>
    <w:rPr>
      <w:vertAlign w:val="superscript"/>
    </w:rPr>
  </w:style>
  <w:style w:type="character" w:styleId="FollowedHyperlink">
    <w:name w:val="FollowedHyperlink"/>
    <w:basedOn w:val="DefaultParagraphFont"/>
    <w:uiPriority w:val="99"/>
    <w:semiHidden/>
    <w:unhideWhenUsed/>
    <w:rsid w:val="004C584E"/>
    <w:rPr>
      <w:color w:val="800080" w:themeColor="followedHyperlink"/>
      <w:u w:val="single"/>
    </w:rPr>
  </w:style>
  <w:style w:type="paragraph" w:styleId="BalloonText">
    <w:name w:val="Balloon Text"/>
    <w:basedOn w:val="Normal"/>
    <w:link w:val="BalloonTextChar"/>
    <w:uiPriority w:val="99"/>
    <w:semiHidden/>
    <w:unhideWhenUsed/>
    <w:rsid w:val="00554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twitche@utc.wa.gov?subject=UE-161024"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c.wa.gov/161024"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subject=UE-161024"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utc.wa.gov/e-fil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tc.wa.gov/161024" TargetMode="External"/><Relationship Id="rId14" Type="http://schemas.openxmlformats.org/officeDocument/2006/relationships/hyperlink" Target="mailto:kscanlon@utc.wa.gov?subject=UE-161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161024</DocketNumber>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2016-08-23T07:00:00+00:00</OpenedDate>
    <Date1 xmlns="dc463f71-b30c-4ab2-9473-d307f9d35888">2016-09-06T07:00:00+00:00</Date1>
    <IsDocumentOrder xmlns="dc463f71-b30c-4ab2-9473-d307f9d35888">false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3FCC4-BE9F-413A-B53C-7B9EC4974728}">
  <ds:schemaRefs>
    <ds:schemaRef ds:uri="http://schemas.openxmlformats.org/officeDocument/2006/bibliography"/>
  </ds:schemaRefs>
</ds:datastoreItem>
</file>

<file path=customXml/itemProps2.xml><?xml version="1.0" encoding="utf-8"?>
<ds:datastoreItem xmlns:ds="http://schemas.openxmlformats.org/officeDocument/2006/customXml" ds:itemID="{B268A8BA-97EE-4655-8A42-955AA2F271CC}"/>
</file>

<file path=customXml/itemProps3.xml><?xml version="1.0" encoding="utf-8"?>
<ds:datastoreItem xmlns:ds="http://schemas.openxmlformats.org/officeDocument/2006/customXml" ds:itemID="{CFD3EC16-9285-466A-ABC5-483D5781E0E7}"/>
</file>

<file path=customXml/itemProps4.xml><?xml version="1.0" encoding="utf-8"?>
<ds:datastoreItem xmlns:ds="http://schemas.openxmlformats.org/officeDocument/2006/customXml" ds:itemID="{C9798451-34C6-47ED-B978-0E35070AC4D4}"/>
</file>

<file path=customXml/itemProps5.xml><?xml version="1.0" encoding="utf-8"?>
<ds:datastoreItem xmlns:ds="http://schemas.openxmlformats.org/officeDocument/2006/customXml" ds:itemID="{A09277EA-6565-45C7-AAC4-677805C39BF1}"/>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13723</Characters>
  <Application>Microsoft Office Word</Application>
  <DocSecurity>0</DocSecurity>
  <Lines>114</Lines>
  <Paragraphs>32</Paragraphs>
  <ScaleCrop>false</ScaleCrop>
  <Company/>
  <LinksUpToDate>false</LinksUpToDate>
  <CharactersWithSpaces>16098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Comment</dc:title>
  <dc:subject/>
  <dc:creator/>
  <cp:keywords/>
  <dc:description/>
  <cp:lastModifiedBy/>
  <cp:revision>1</cp:revision>
  <dcterms:created xsi:type="dcterms:W3CDTF">2016-09-01T15:28:00Z</dcterms:created>
  <dcterms:modified xsi:type="dcterms:W3CDTF">2016-09-01T15:29:00Z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