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1" w:rsidRPr="003F0A79" w:rsidRDefault="00E4325E" w:rsidP="00E4325E">
      <w:pPr>
        <w:jc w:val="center"/>
        <w:rPr>
          <w:rFonts w:ascii="Times New Roman" w:hAnsi="Times New Roman"/>
          <w:b/>
        </w:rPr>
      </w:pPr>
      <w:r w:rsidRPr="003F0A79">
        <w:rPr>
          <w:rFonts w:ascii="Times New Roman" w:hAnsi="Times New Roman"/>
          <w:b/>
        </w:rPr>
        <w:t xml:space="preserve">EXHIBIT </w:t>
      </w:r>
      <w:r w:rsidR="003E43E0" w:rsidRPr="003F0A79">
        <w:rPr>
          <w:rFonts w:ascii="Times New Roman" w:hAnsi="Times New Roman"/>
          <w:b/>
        </w:rPr>
        <w:t>3</w:t>
      </w:r>
    </w:p>
    <w:p w:rsidR="00E4325E" w:rsidRPr="003F0A79" w:rsidRDefault="00E4325E" w:rsidP="00E4325E">
      <w:pPr>
        <w:jc w:val="center"/>
        <w:rPr>
          <w:rFonts w:ascii="Times New Roman" w:hAnsi="Times New Roman"/>
          <w:b/>
        </w:rPr>
      </w:pPr>
    </w:p>
    <w:p w:rsidR="003E43E0" w:rsidRPr="003F0A79" w:rsidRDefault="003E43E0" w:rsidP="003E43E0">
      <w:pPr>
        <w:jc w:val="center"/>
        <w:rPr>
          <w:rFonts w:ascii="Times New Roman" w:hAnsi="Times New Roman"/>
          <w:b/>
        </w:rPr>
      </w:pPr>
      <w:r w:rsidRPr="003F0A79">
        <w:rPr>
          <w:rFonts w:ascii="Times New Roman" w:hAnsi="Times New Roman"/>
          <w:b/>
        </w:rPr>
        <w:t>DEMONSTRATION OF RISK OF RATE INSTABILITY OR SERVICE INTERRUPTION OR CESSATION</w:t>
      </w:r>
    </w:p>
    <w:p w:rsidR="00E4325E" w:rsidRPr="008A3064" w:rsidRDefault="00E4325E" w:rsidP="00E4325E">
      <w:pPr>
        <w:jc w:val="center"/>
        <w:rPr>
          <w:rFonts w:ascii="Times New Roman" w:hAnsi="Times New Roman"/>
        </w:rPr>
      </w:pPr>
    </w:p>
    <w:p w:rsidR="00446EE8" w:rsidRPr="009D705B" w:rsidRDefault="00A06E68" w:rsidP="00E47717">
      <w:pPr>
        <w:rPr>
          <w:rFonts w:ascii="Times New Roman" w:hAnsi="Times New Roman"/>
        </w:rPr>
      </w:pPr>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w:t>
      </w:r>
      <w:r w:rsidR="007C272C">
        <w:rPr>
          <w:rFonts w:ascii="Times New Roman" w:hAnsi="Times New Roman"/>
        </w:rPr>
        <w:t>s</w:t>
      </w:r>
      <w:r w:rsidR="002E04E5">
        <w:rPr>
          <w:rFonts w:ascii="Times New Roman" w:hAnsi="Times New Roman"/>
        </w:rPr>
        <w:t>everal</w:t>
      </w:r>
      <w:r w:rsidR="007C272C">
        <w:rPr>
          <w:rFonts w:ascii="Times New Roman" w:hAnsi="Times New Roman"/>
        </w:rPr>
        <w:t xml:space="preserve"> </w:t>
      </w:r>
      <w:r w:rsidR="002E04E5">
        <w:rPr>
          <w:rFonts w:ascii="Times New Roman" w:hAnsi="Times New Roman"/>
        </w:rPr>
        <w:t xml:space="preserve">years </w:t>
      </w:r>
      <w:r w:rsidR="00A34710">
        <w:rPr>
          <w:rFonts w:ascii="Times New Roman" w:hAnsi="Times New Roman"/>
        </w:rPr>
        <w:t>to</w:t>
      </w:r>
      <w:r w:rsidR="002E04E5">
        <w:rPr>
          <w:rFonts w:ascii="Times New Roman" w:hAnsi="Times New Roman"/>
        </w:rPr>
        <w:t xml:space="preserve"> address growing competition</w:t>
      </w:r>
      <w:r w:rsidR="00A34710">
        <w:rPr>
          <w:rFonts w:ascii="Times New Roman" w:hAnsi="Times New Roman"/>
        </w:rPr>
        <w:t xml:space="preserve">.  The Company has taken </w:t>
      </w:r>
      <w:r w:rsidR="00264AF3">
        <w:rPr>
          <w:rFonts w:ascii="Times New Roman" w:hAnsi="Times New Roman"/>
        </w:rPr>
        <w:t>steps</w:t>
      </w:r>
      <w:r w:rsidR="00A34710">
        <w:rPr>
          <w:rFonts w:ascii="Times New Roman" w:hAnsi="Times New Roman"/>
        </w:rPr>
        <w:t xml:space="preserve"> to </w:t>
      </w:r>
      <w:r w:rsidR="002E04E5">
        <w:rPr>
          <w:rFonts w:ascii="Times New Roman" w:hAnsi="Times New Roman"/>
        </w:rPr>
        <w:t>increas</w:t>
      </w:r>
      <w:r w:rsidR="00A34710">
        <w:rPr>
          <w:rFonts w:ascii="Times New Roman" w:hAnsi="Times New Roman"/>
        </w:rPr>
        <w:t>e</w:t>
      </w:r>
      <w:r w:rsidR="002E04E5">
        <w:rPr>
          <w:rFonts w:ascii="Times New Roman" w:hAnsi="Times New Roman"/>
        </w:rPr>
        <w:t xml:space="preserve"> the </w:t>
      </w:r>
      <w:r w:rsidR="00446EE8">
        <w:rPr>
          <w:rFonts w:ascii="Times New Roman" w:hAnsi="Times New Roman"/>
        </w:rPr>
        <w:t>availability</w:t>
      </w:r>
      <w:r w:rsidR="002E04E5">
        <w:rPr>
          <w:rFonts w:ascii="Times New Roman" w:hAnsi="Times New Roman"/>
        </w:rPr>
        <w:t xml:space="preserve"> </w:t>
      </w:r>
      <w:r w:rsidR="007C272C">
        <w:rPr>
          <w:rFonts w:ascii="Times New Roman" w:hAnsi="Times New Roman"/>
        </w:rPr>
        <w:t xml:space="preserve">and </w:t>
      </w:r>
      <w:r w:rsidR="00905077">
        <w:rPr>
          <w:rFonts w:ascii="Times New Roman" w:hAnsi="Times New Roman"/>
        </w:rPr>
        <w:t xml:space="preserve">attributes </w:t>
      </w:r>
      <w:r w:rsidR="002E04E5">
        <w:rPr>
          <w:rFonts w:ascii="Times New Roman" w:hAnsi="Times New Roman"/>
        </w:rPr>
        <w:t>of advanced services</w:t>
      </w:r>
      <w:r w:rsidR="00905077">
        <w:rPr>
          <w:rFonts w:ascii="Times New Roman" w:hAnsi="Times New Roman"/>
        </w:rPr>
        <w:t xml:space="preserve"> offered by the Company</w:t>
      </w:r>
      <w:r w:rsidR="002E04E5">
        <w:rPr>
          <w:rFonts w:ascii="Times New Roman" w:hAnsi="Times New Roman"/>
        </w:rPr>
        <w:t xml:space="preserve">, including broadband.  This has resulted in </w:t>
      </w:r>
      <w:r w:rsidR="00BF50B4">
        <w:rPr>
          <w:rFonts w:ascii="Times New Roman" w:hAnsi="Times New Roman"/>
        </w:rPr>
        <w:t xml:space="preserve">the Company making </w:t>
      </w:r>
      <w:r w:rsidR="002E04E5">
        <w:rPr>
          <w:rFonts w:ascii="Times New Roman" w:hAnsi="Times New Roman"/>
        </w:rPr>
        <w:t>additional investment</w:t>
      </w:r>
      <w:r w:rsidR="00BF50B4">
        <w:rPr>
          <w:rFonts w:ascii="Times New Roman" w:hAnsi="Times New Roman"/>
        </w:rPr>
        <w:t>s</w:t>
      </w:r>
      <w:r w:rsidR="00987ACD">
        <w:rPr>
          <w:rFonts w:ascii="Times New Roman" w:hAnsi="Times New Roman"/>
        </w:rPr>
        <w:t xml:space="preserve"> </w:t>
      </w:r>
      <w:r w:rsidR="00905077">
        <w:rPr>
          <w:rFonts w:ascii="Times New Roman" w:hAnsi="Times New Roman"/>
        </w:rPr>
        <w:t>in regulated plant</w:t>
      </w:r>
      <w:r w:rsidR="00987ACD">
        <w:rPr>
          <w:rFonts w:ascii="Times New Roman" w:hAnsi="Times New Roman"/>
        </w:rPr>
        <w:t xml:space="preserve"> </w:t>
      </w:r>
      <w:r w:rsidR="002E04E5">
        <w:rPr>
          <w:rFonts w:ascii="Times New Roman" w:hAnsi="Times New Roman"/>
        </w:rPr>
        <w:t xml:space="preserve">of </w:t>
      </w:r>
      <w:r w:rsidR="00EC55BA">
        <w:rPr>
          <w:rFonts w:ascii="Times New Roman" w:hAnsi="Times New Roman"/>
        </w:rPr>
        <w:t>approximately</w:t>
      </w:r>
      <w:r w:rsidR="00442827">
        <w:rPr>
          <w:rFonts w:ascii="Times New Roman" w:hAnsi="Times New Roman"/>
        </w:rPr>
        <w:t xml:space="preserve"> </w:t>
      </w:r>
      <w:r w:rsidR="00F86B24" w:rsidRPr="00AA49FB">
        <w:rPr>
          <w:rFonts w:ascii="Times New Roman" w:hAnsi="Times New Roman"/>
          <w:u w:val="single"/>
        </w:rPr>
        <w:t>$</w:t>
      </w:r>
      <w:r w:rsidR="00AA49FB" w:rsidRPr="00AA49FB">
        <w:rPr>
          <w:rFonts w:ascii="Times New Roman" w:hAnsi="Times New Roman"/>
          <w:u w:val="single"/>
        </w:rPr>
        <w:t>2,</w:t>
      </w:r>
      <w:r w:rsidR="0043079C">
        <w:rPr>
          <w:rFonts w:ascii="Times New Roman" w:hAnsi="Times New Roman"/>
          <w:u w:val="single"/>
        </w:rPr>
        <w:t>028</w:t>
      </w:r>
      <w:r w:rsidR="00AA49FB" w:rsidRPr="00AA49FB">
        <w:rPr>
          <w:rFonts w:ascii="Times New Roman" w:hAnsi="Times New Roman"/>
          <w:u w:val="single"/>
        </w:rPr>
        <w:t>,6</w:t>
      </w:r>
      <w:r w:rsidR="0043079C">
        <w:rPr>
          <w:rFonts w:ascii="Times New Roman" w:hAnsi="Times New Roman"/>
          <w:u w:val="single"/>
        </w:rPr>
        <w:t>22</w:t>
      </w:r>
      <w:r w:rsidR="00F86B24">
        <w:rPr>
          <w:rFonts w:ascii="Times New Roman" w:hAnsi="Times New Roman"/>
        </w:rPr>
        <w:t xml:space="preserve"> </w:t>
      </w:r>
      <w:r w:rsidR="00EC55BA">
        <w:rPr>
          <w:rFonts w:ascii="Times New Roman" w:hAnsi="Times New Roman"/>
        </w:rPr>
        <w:t xml:space="preserve">during the period </w:t>
      </w:r>
      <w:r w:rsidR="007D4EC4">
        <w:rPr>
          <w:rFonts w:ascii="Times New Roman" w:hAnsi="Times New Roman"/>
        </w:rPr>
        <w:t xml:space="preserve">January 1, </w:t>
      </w:r>
      <w:r w:rsidR="00EC55BA">
        <w:rPr>
          <w:rFonts w:ascii="Times New Roman" w:hAnsi="Times New Roman"/>
        </w:rPr>
        <w:t xml:space="preserve">2011 through </w:t>
      </w:r>
      <w:r w:rsidR="007D4EC4">
        <w:rPr>
          <w:rFonts w:ascii="Times New Roman" w:hAnsi="Times New Roman"/>
        </w:rPr>
        <w:t xml:space="preserve">December 31, </w:t>
      </w:r>
      <w:r w:rsidR="00EC55BA">
        <w:rPr>
          <w:rFonts w:ascii="Times New Roman" w:hAnsi="Times New Roman"/>
        </w:rPr>
        <w:t>201</w:t>
      </w:r>
      <w:r w:rsidR="00442827">
        <w:rPr>
          <w:rFonts w:ascii="Times New Roman" w:hAnsi="Times New Roman"/>
        </w:rPr>
        <w:t>5</w:t>
      </w:r>
      <w:r w:rsidR="002E04E5">
        <w:rPr>
          <w:rFonts w:ascii="Times New Roman" w:hAnsi="Times New Roman"/>
        </w:rPr>
        <w:t xml:space="preserve">.  </w:t>
      </w:r>
      <w:r w:rsidR="00BF50B4">
        <w:rPr>
          <w:rFonts w:ascii="Times New Roman" w:hAnsi="Times New Roman"/>
        </w:rPr>
        <w:t>As a result, t</w:t>
      </w:r>
      <w:r w:rsidR="002E04E5">
        <w:rPr>
          <w:rFonts w:ascii="Times New Roman" w:hAnsi="Times New Roman"/>
        </w:rPr>
        <w:t xml:space="preserve">he </w:t>
      </w:r>
      <w:r w:rsidR="002F4793">
        <w:rPr>
          <w:rFonts w:ascii="Times New Roman" w:hAnsi="Times New Roman"/>
        </w:rPr>
        <w:t>Company</w:t>
      </w:r>
      <w:r w:rsidR="002E04E5">
        <w:rPr>
          <w:rFonts w:ascii="Times New Roman" w:hAnsi="Times New Roman"/>
        </w:rPr>
        <w:t xml:space="preserve"> has a </w:t>
      </w:r>
      <w:r w:rsidR="00EC55BA">
        <w:rPr>
          <w:rFonts w:ascii="Times New Roman" w:hAnsi="Times New Roman"/>
        </w:rPr>
        <w:t>substantial</w:t>
      </w:r>
      <w:r w:rsidR="002E04E5">
        <w:rPr>
          <w:rFonts w:ascii="Times New Roman" w:hAnsi="Times New Roman"/>
        </w:rPr>
        <w:t xml:space="preserve"> debt obligation to cover the investment that </w:t>
      </w:r>
      <w:r w:rsidR="00294AAE">
        <w:rPr>
          <w:rFonts w:ascii="Times New Roman" w:hAnsi="Times New Roman"/>
        </w:rPr>
        <w:t xml:space="preserve">has been </w:t>
      </w:r>
      <w:r w:rsidR="002E04E5">
        <w:rPr>
          <w:rFonts w:ascii="Times New Roman" w:hAnsi="Times New Roman"/>
        </w:rPr>
        <w:t>made</w:t>
      </w:r>
      <w:r w:rsidR="00446EE8">
        <w:rPr>
          <w:rFonts w:ascii="Times New Roman" w:hAnsi="Times New Roman"/>
        </w:rPr>
        <w:t>.</w:t>
      </w:r>
      <w:r w:rsidR="00446EE8" w:rsidRPr="009D705B">
        <w:rPr>
          <w:rFonts w:ascii="Times New Roman" w:hAnsi="Times New Roman"/>
        </w:rPr>
        <w:t xml:space="preserve">  </w:t>
      </w:r>
    </w:p>
    <w:p w:rsidR="00446EE8" w:rsidRDefault="00446EE8" w:rsidP="00E47717">
      <w:pPr>
        <w:rPr>
          <w:rFonts w:ascii="Times New Roman" w:hAnsi="Times New Roman"/>
        </w:rPr>
      </w:pPr>
    </w:p>
    <w:p w:rsidR="00321FB7" w:rsidRPr="009D705B" w:rsidRDefault="00446EE8" w:rsidP="00E47717">
      <w:pPr>
        <w:rPr>
          <w:rFonts w:ascii="Times New Roman" w:hAnsi="Times New Roman"/>
        </w:rPr>
      </w:pPr>
      <w:r>
        <w:rPr>
          <w:rFonts w:ascii="Times New Roman" w:hAnsi="Times New Roman"/>
        </w:rPr>
        <w:t>The</w:t>
      </w:r>
      <w:r w:rsidR="000E1655">
        <w:rPr>
          <w:rFonts w:ascii="Times New Roman" w:hAnsi="Times New Roman"/>
        </w:rPr>
        <w:t xml:space="preserve"> overall</w:t>
      </w:r>
      <w:r>
        <w:rPr>
          <w:rFonts w:ascii="Times New Roman" w:hAnsi="Times New Roman"/>
        </w:rPr>
        <w:t xml:space="preserve"> </w:t>
      </w:r>
      <w:r w:rsidR="00A53E58">
        <w:rPr>
          <w:rFonts w:ascii="Times New Roman" w:hAnsi="Times New Roman"/>
        </w:rPr>
        <w:t>financial</w:t>
      </w:r>
      <w:r>
        <w:rPr>
          <w:rFonts w:ascii="Times New Roman" w:hAnsi="Times New Roman"/>
        </w:rPr>
        <w:t xml:space="preserve"> condition of the </w:t>
      </w:r>
      <w:r w:rsidR="002F4793">
        <w:rPr>
          <w:rFonts w:ascii="Times New Roman" w:hAnsi="Times New Roman"/>
        </w:rPr>
        <w:t>Company</w:t>
      </w:r>
      <w:r>
        <w:rPr>
          <w:rFonts w:ascii="Times New Roman" w:hAnsi="Times New Roman"/>
        </w:rPr>
        <w:t xml:space="preserve"> is detailed on </w:t>
      </w:r>
      <w:r w:rsidR="00A53E58">
        <w:rPr>
          <w:rFonts w:ascii="Times New Roman" w:hAnsi="Times New Roman"/>
        </w:rPr>
        <w:t>other Exhibit</w:t>
      </w:r>
      <w:r w:rsidR="000E1655">
        <w:rPr>
          <w:rFonts w:ascii="Times New Roman" w:hAnsi="Times New Roman"/>
        </w:rPr>
        <w:t>s</w:t>
      </w:r>
      <w:r w:rsidR="00A53E58">
        <w:rPr>
          <w:rFonts w:ascii="Times New Roman" w:hAnsi="Times New Roman"/>
        </w:rPr>
        <w:t xml:space="preserve"> to this Petition.  What this information demonstrates is that</w:t>
      </w:r>
      <w:r w:rsidR="00294AAE">
        <w:rPr>
          <w:rFonts w:ascii="Times New Roman" w:hAnsi="Times New Roman"/>
        </w:rPr>
        <w:t>,</w:t>
      </w:r>
      <w:r w:rsidR="00A53E58">
        <w:rPr>
          <w:rFonts w:ascii="Times New Roman" w:hAnsi="Times New Roman"/>
        </w:rPr>
        <w:t xml:space="preserve"> when a</w:t>
      </w:r>
      <w:bookmarkStart w:id="0" w:name="_GoBack"/>
      <w:bookmarkEnd w:id="0"/>
      <w:r w:rsidR="00A53E58">
        <w:rPr>
          <w:rFonts w:ascii="Times New Roman" w:hAnsi="Times New Roman"/>
        </w:rPr>
        <w:t xml:space="preserve">djusted </w:t>
      </w:r>
      <w:r w:rsidR="00EC55BA">
        <w:rPr>
          <w:rFonts w:ascii="Times New Roman" w:hAnsi="Times New Roman"/>
        </w:rPr>
        <w:t xml:space="preserve">to eliminate </w:t>
      </w:r>
      <w:r w:rsidR="00A53E58">
        <w:rPr>
          <w:rFonts w:ascii="Times New Roman" w:hAnsi="Times New Roman"/>
        </w:rPr>
        <w:t xml:space="preserve">the </w:t>
      </w:r>
      <w:r w:rsidR="00EC55BA">
        <w:rPr>
          <w:rFonts w:ascii="Times New Roman" w:hAnsi="Times New Roman"/>
        </w:rPr>
        <w:t xml:space="preserve">support </w:t>
      </w:r>
      <w:r w:rsidR="00294AAE">
        <w:rPr>
          <w:rFonts w:ascii="Times New Roman" w:hAnsi="Times New Roman"/>
        </w:rPr>
        <w:t xml:space="preserve">from the state Universal Communications Services Program </w:t>
      </w:r>
      <w:r w:rsidR="00EC55BA">
        <w:rPr>
          <w:rFonts w:ascii="Times New Roman" w:hAnsi="Times New Roman"/>
        </w:rPr>
        <w:t xml:space="preserve">that </w:t>
      </w:r>
      <w:r w:rsidR="00A53E58">
        <w:rPr>
          <w:rFonts w:ascii="Times New Roman" w:hAnsi="Times New Roman"/>
        </w:rPr>
        <w:t xml:space="preserve">the </w:t>
      </w:r>
      <w:r w:rsidR="002F4793">
        <w:rPr>
          <w:rFonts w:ascii="Times New Roman" w:hAnsi="Times New Roman"/>
        </w:rPr>
        <w:t>Company</w:t>
      </w:r>
      <w:r w:rsidR="00A53E58">
        <w:rPr>
          <w:rFonts w:ascii="Times New Roman" w:hAnsi="Times New Roman"/>
        </w:rPr>
        <w:t xml:space="preserve"> received or accrued in 201</w:t>
      </w:r>
      <w:r w:rsidR="00F14B78">
        <w:rPr>
          <w:rFonts w:ascii="Times New Roman" w:hAnsi="Times New Roman"/>
        </w:rPr>
        <w:t>5</w:t>
      </w:r>
      <w:r w:rsidR="00A53E58">
        <w:rPr>
          <w:rFonts w:ascii="Times New Roman" w:hAnsi="Times New Roman"/>
        </w:rPr>
        <w:t xml:space="preserve">, the </w:t>
      </w:r>
      <w:r w:rsidR="002F4793">
        <w:rPr>
          <w:rFonts w:ascii="Times New Roman" w:hAnsi="Times New Roman"/>
        </w:rPr>
        <w:t>Company</w:t>
      </w:r>
      <w:r w:rsidR="00A53E58">
        <w:rPr>
          <w:rFonts w:ascii="Times New Roman" w:hAnsi="Times New Roman"/>
        </w:rPr>
        <w:t xml:space="preserve">'s total regulated revenue </w:t>
      </w:r>
      <w:r w:rsidR="0043079C">
        <w:rPr>
          <w:rFonts w:ascii="Times New Roman" w:hAnsi="Times New Roman"/>
        </w:rPr>
        <w:t>increased</w:t>
      </w:r>
      <w:r w:rsidR="00EC55BA">
        <w:rPr>
          <w:rFonts w:ascii="Times New Roman" w:hAnsi="Times New Roman"/>
        </w:rPr>
        <w:t xml:space="preserve"> by </w:t>
      </w:r>
      <w:r w:rsidR="00AA49FB" w:rsidRPr="00AA49FB">
        <w:rPr>
          <w:rFonts w:ascii="Times New Roman" w:hAnsi="Times New Roman"/>
          <w:u w:val="single"/>
        </w:rPr>
        <w:t>2</w:t>
      </w:r>
      <w:r w:rsidR="0043079C">
        <w:rPr>
          <w:rFonts w:ascii="Times New Roman" w:hAnsi="Times New Roman"/>
          <w:u w:val="single"/>
        </w:rPr>
        <w:t>5</w:t>
      </w:r>
      <w:r w:rsidR="00EC55BA" w:rsidRPr="00AA49FB">
        <w:rPr>
          <w:rFonts w:ascii="Times New Roman" w:hAnsi="Times New Roman"/>
          <w:u w:val="single"/>
        </w:rPr>
        <w:t xml:space="preserve"> </w:t>
      </w:r>
      <w:r w:rsidR="00EC55BA">
        <w:rPr>
          <w:rFonts w:ascii="Times New Roman" w:hAnsi="Times New Roman"/>
        </w:rPr>
        <w:t xml:space="preserve">percent </w:t>
      </w:r>
      <w:r w:rsidR="00A53E58">
        <w:rPr>
          <w:rFonts w:ascii="Times New Roman" w:hAnsi="Times New Roman"/>
        </w:rPr>
        <w:t xml:space="preserve">from 2011 </w:t>
      </w:r>
      <w:r w:rsidR="00D8521F">
        <w:rPr>
          <w:rFonts w:ascii="Times New Roman" w:hAnsi="Times New Roman"/>
        </w:rPr>
        <w:t xml:space="preserve">through </w:t>
      </w:r>
      <w:r w:rsidR="00A53E58">
        <w:rPr>
          <w:rFonts w:ascii="Times New Roman" w:hAnsi="Times New Roman"/>
        </w:rPr>
        <w:t>201</w:t>
      </w:r>
      <w:r w:rsidR="00F14B78">
        <w:rPr>
          <w:rFonts w:ascii="Times New Roman" w:hAnsi="Times New Roman"/>
        </w:rPr>
        <w:t>5</w:t>
      </w:r>
      <w:r w:rsidR="00C54C30">
        <w:rPr>
          <w:rFonts w:ascii="Times New Roman" w:hAnsi="Times New Roman"/>
        </w:rPr>
        <w:t>.</w:t>
      </w:r>
      <w:r w:rsidR="00DF33DE">
        <w:rPr>
          <w:rFonts w:ascii="Times New Roman" w:hAnsi="Times New Roman"/>
        </w:rPr>
        <w:t xml:space="preserve">  </w:t>
      </w:r>
      <w:r w:rsidR="00D426AA">
        <w:rPr>
          <w:rFonts w:ascii="Times New Roman" w:hAnsi="Times New Roman"/>
        </w:rPr>
        <w:t>T</w:t>
      </w:r>
      <w:r w:rsidR="00C54C30">
        <w:rPr>
          <w:rFonts w:ascii="Times New Roman" w:hAnsi="Times New Roman"/>
        </w:rPr>
        <w:t xml:space="preserve">he </w:t>
      </w:r>
      <w:r w:rsidR="00BF50B4">
        <w:rPr>
          <w:rFonts w:ascii="Times New Roman" w:hAnsi="Times New Roman"/>
        </w:rPr>
        <w:t>C</w:t>
      </w:r>
      <w:r w:rsidR="00C54C30">
        <w:rPr>
          <w:rFonts w:ascii="Times New Roman" w:hAnsi="Times New Roman"/>
        </w:rPr>
        <w:t>ompany has looked</w:t>
      </w:r>
      <w:r w:rsidR="00245745">
        <w:rPr>
          <w:rFonts w:ascii="Times New Roman" w:hAnsi="Times New Roman"/>
        </w:rPr>
        <w:t xml:space="preserve"> </w:t>
      </w:r>
      <w:r w:rsidR="00321FB7">
        <w:rPr>
          <w:rFonts w:ascii="Times New Roman" w:hAnsi="Times New Roman"/>
        </w:rPr>
        <w:t xml:space="preserve">for ways to lower expenses.  However, much of the </w:t>
      </w:r>
      <w:r w:rsidR="005D7165">
        <w:rPr>
          <w:rFonts w:ascii="Times New Roman" w:hAnsi="Times New Roman"/>
        </w:rPr>
        <w:t>C</w:t>
      </w:r>
      <w:r w:rsidR="00DE1992">
        <w:rPr>
          <w:rFonts w:ascii="Times New Roman" w:hAnsi="Times New Roman"/>
        </w:rPr>
        <w:t>ompany's</w:t>
      </w:r>
      <w:r w:rsidR="00321FB7">
        <w:rPr>
          <w:rFonts w:ascii="Times New Roman" w:hAnsi="Times New Roman"/>
        </w:rPr>
        <w:t xml:space="preserve"> operating expenses are fixed obligation</w:t>
      </w:r>
      <w:r w:rsidR="000E1655">
        <w:rPr>
          <w:rFonts w:ascii="Times New Roman" w:hAnsi="Times New Roman"/>
        </w:rPr>
        <w:t>s</w:t>
      </w:r>
      <w:r w:rsidR="00321FB7">
        <w:rPr>
          <w:rFonts w:ascii="Times New Roman" w:hAnsi="Times New Roman"/>
        </w:rPr>
        <w:t>, such as debt</w:t>
      </w:r>
      <w:r w:rsidR="00EC55BA">
        <w:rPr>
          <w:rFonts w:ascii="Times New Roman" w:hAnsi="Times New Roman"/>
        </w:rPr>
        <w:t>-related</w:t>
      </w:r>
      <w:r w:rsidR="00321FB7">
        <w:rPr>
          <w:rFonts w:ascii="Times New Roman" w:hAnsi="Times New Roman"/>
        </w:rPr>
        <w:t xml:space="preserve"> payments.</w:t>
      </w:r>
      <w:r w:rsidR="00DE5C18">
        <w:rPr>
          <w:rFonts w:ascii="Times New Roman" w:hAnsi="Times New Roman"/>
        </w:rPr>
        <w:t xml:space="preserve"> </w:t>
      </w:r>
    </w:p>
    <w:p w:rsidR="008F4A86" w:rsidRPr="009D705B" w:rsidRDefault="008F4A86" w:rsidP="00E47717">
      <w:pPr>
        <w:rPr>
          <w:rFonts w:ascii="Times New Roman" w:hAnsi="Times New Roman"/>
        </w:rPr>
      </w:pPr>
    </w:p>
    <w:p w:rsidR="008F4A86" w:rsidRPr="009D705B" w:rsidRDefault="008F4A86" w:rsidP="00E47717">
      <w:pPr>
        <w:rPr>
          <w:rFonts w:ascii="Times New Roman" w:hAnsi="Times New Roman"/>
        </w:rPr>
      </w:pPr>
      <w:r>
        <w:rPr>
          <w:rFonts w:ascii="Times New Roman" w:hAnsi="Times New Roman"/>
        </w:rPr>
        <w:t xml:space="preserve">At the same time, the Company is seeing increased competition.  </w:t>
      </w:r>
      <w:r w:rsidRPr="008A3064">
        <w:rPr>
          <w:rFonts w:ascii="Times New Roman" w:hAnsi="Times New Roman"/>
        </w:rPr>
        <w:t>For example, the Company has seen some migration of customers "cutting the cord" to move to wireless or other service as their sole</w:t>
      </w:r>
      <w:r>
        <w:rPr>
          <w:rFonts w:ascii="Times New Roman" w:hAnsi="Times New Roman"/>
        </w:rPr>
        <w:t xml:space="preserve"> method of telecommunications.  </w:t>
      </w:r>
      <w:r w:rsidRPr="008A3064">
        <w:rPr>
          <w:rFonts w:ascii="Times New Roman" w:hAnsi="Times New Roman"/>
        </w:rPr>
        <w:t xml:space="preserve">Since </w:t>
      </w:r>
      <w:r>
        <w:rPr>
          <w:rFonts w:ascii="Times New Roman" w:hAnsi="Times New Roman"/>
        </w:rPr>
        <w:t>2011</w:t>
      </w:r>
      <w:r w:rsidRPr="008A3064">
        <w:rPr>
          <w:rFonts w:ascii="Times New Roman" w:hAnsi="Times New Roman"/>
        </w:rPr>
        <w:t>, the Company has lost</w:t>
      </w:r>
      <w:r w:rsidR="00AA49FB">
        <w:rPr>
          <w:rFonts w:ascii="Times New Roman" w:hAnsi="Times New Roman"/>
        </w:rPr>
        <w:t xml:space="preserve"> </w:t>
      </w:r>
      <w:r w:rsidR="00AA49FB" w:rsidRPr="00AA49FB">
        <w:rPr>
          <w:rFonts w:ascii="Times New Roman" w:hAnsi="Times New Roman"/>
          <w:u w:val="single"/>
        </w:rPr>
        <w:t>332</w:t>
      </w:r>
      <w:r w:rsidR="00AA49FB">
        <w:rPr>
          <w:rFonts w:ascii="Times New Roman" w:hAnsi="Times New Roman"/>
        </w:rPr>
        <w:t xml:space="preserve"> </w:t>
      </w:r>
      <w:r w:rsidRPr="008A3064">
        <w:rPr>
          <w:rFonts w:ascii="Times New Roman" w:hAnsi="Times New Roman"/>
        </w:rPr>
        <w:t xml:space="preserve">access lines.  A loss of customers equates to a loss of revenue without a corresponding </w:t>
      </w:r>
      <w:r w:rsidRPr="00D8521F">
        <w:rPr>
          <w:rFonts w:ascii="Times New Roman" w:hAnsi="Times New Roman"/>
        </w:rPr>
        <w:t>reduction in expenses or</w:t>
      </w:r>
      <w:r w:rsidRPr="008A3064">
        <w:rPr>
          <w:rFonts w:ascii="Times New Roman" w:hAnsi="Times New Roman"/>
        </w:rPr>
        <w:t xml:space="preserve"> corresponding increase in rates.  </w:t>
      </w:r>
      <w:r>
        <w:rPr>
          <w:rFonts w:ascii="Times New Roman" w:hAnsi="Times New Roman"/>
        </w:rPr>
        <w:t xml:space="preserve">This trend of access line loss is exacerbated by the </w:t>
      </w:r>
      <w:r w:rsidRPr="005D7165">
        <w:rPr>
          <w:rFonts w:ascii="Times New Roman" w:hAnsi="Times New Roman"/>
        </w:rPr>
        <w:t>Federal Communications Commission</w:t>
      </w:r>
      <w:r>
        <w:rPr>
          <w:rFonts w:ascii="Times New Roman" w:hAnsi="Times New Roman"/>
        </w:rPr>
        <w:t xml:space="preserve">'s requirement that the Company increase its rates to remain eligible for full federal USF support.  </w:t>
      </w:r>
      <w:r w:rsidRPr="008A3064">
        <w:rPr>
          <w:rFonts w:ascii="Times New Roman" w:hAnsi="Times New Roman"/>
        </w:rPr>
        <w:t xml:space="preserve">Since </w:t>
      </w:r>
      <w:r w:rsidRPr="00D8521F">
        <w:rPr>
          <w:rFonts w:ascii="Times New Roman" w:hAnsi="Times New Roman"/>
        </w:rPr>
        <w:t>2012</w:t>
      </w:r>
      <w:r w:rsidRPr="008A3064">
        <w:rPr>
          <w:rFonts w:ascii="Times New Roman" w:hAnsi="Times New Roman"/>
        </w:rPr>
        <w:t xml:space="preserve">, the Company has increased its local exchange service rates in order to be in compliance with the national urban rate floor prescribed by the Federal Communications Commission.  However, those increases have been insufficient to fully replace the revenues that have been lost due to the reduction in access lines.  </w:t>
      </w:r>
      <w:r>
        <w:rPr>
          <w:rFonts w:ascii="Times New Roman" w:hAnsi="Times New Roman"/>
        </w:rPr>
        <w:t>In addition, those rate increases have tended to stimulate a surge in disconnection of service by customers.</w:t>
      </w:r>
    </w:p>
    <w:p w:rsidR="00321FB7" w:rsidRDefault="00321FB7" w:rsidP="00E47717">
      <w:pPr>
        <w:rPr>
          <w:rFonts w:ascii="Times New Roman" w:hAnsi="Times New Roman"/>
        </w:rPr>
      </w:pPr>
    </w:p>
    <w:p w:rsidR="00E3334B" w:rsidRPr="009D705B" w:rsidRDefault="00E3334B" w:rsidP="00E3334B">
      <w:pPr>
        <w:pStyle w:val="ListParagraph"/>
        <w:rPr>
          <w:rFonts w:ascii="Times New Roman" w:hAnsi="Times New Roman"/>
        </w:rPr>
      </w:pPr>
    </w:p>
    <w:p w:rsidR="0087039C" w:rsidRDefault="00EB617D" w:rsidP="00E47717">
      <w:pPr>
        <w:rPr>
          <w:rFonts w:ascii="Times New Roman" w:hAnsi="Times New Roman"/>
        </w:rPr>
      </w:pPr>
      <w:r>
        <w:rPr>
          <w:rFonts w:ascii="Times New Roman" w:hAnsi="Times New Roman"/>
        </w:rPr>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1"/>
      </w:r>
      <w:r w:rsidR="002A12A9" w:rsidRPr="008A3064">
        <w:rPr>
          <w:rFonts w:ascii="Times New Roman" w:hAnsi="Times New Roman"/>
        </w:rPr>
        <w:t xml:space="preserve">   The </w:t>
      </w:r>
      <w:r w:rsidR="007F0C30">
        <w:rPr>
          <w:rFonts w:ascii="Times New Roman" w:hAnsi="Times New Roman"/>
        </w:rPr>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xml:space="preserve">.  The intercarrier compensation portion of the Transformation Order </w:t>
      </w:r>
      <w:r w:rsidR="002A12A9" w:rsidRPr="008A3064">
        <w:rPr>
          <w:rFonts w:ascii="Times New Roman" w:hAnsi="Times New Roman"/>
        </w:rPr>
        <w:lastRenderedPageBreak/>
        <w:t>introduces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xml:space="preserve">) based on the base line year.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AC1DDC" w:rsidRPr="008A3064">
        <w:rPr>
          <w:rFonts w:ascii="Times New Roman" w:hAnsi="Times New Roman"/>
        </w:rPr>
        <w:t xml:space="preserve">  The CAF support </w:t>
      </w:r>
      <w:r w:rsidR="00FF7A40" w:rsidRPr="008A3064">
        <w:rPr>
          <w:rFonts w:ascii="Times New Roman" w:hAnsi="Times New Roman"/>
        </w:rPr>
        <w:t>reduction</w:t>
      </w:r>
      <w:r w:rsidR="00AC1DDC" w:rsidRPr="008A3064">
        <w:rPr>
          <w:rFonts w:ascii="Times New Roman" w:hAnsi="Times New Roman"/>
        </w:rPr>
        <w:t xml:space="preserve"> began </w:t>
      </w:r>
      <w:r w:rsidR="00B83E5D" w:rsidRPr="008A3064">
        <w:rPr>
          <w:rFonts w:ascii="Times New Roman" w:hAnsi="Times New Roman"/>
        </w:rPr>
        <w:t xml:space="preserve">in </w:t>
      </w:r>
      <w:r w:rsidR="00AC1DDC" w:rsidRPr="008A3064">
        <w:rPr>
          <w:rFonts w:ascii="Times New Roman" w:hAnsi="Times New Roman"/>
        </w:rPr>
        <w:t>July 2012.  Projecting through the calendar year 201</w:t>
      </w:r>
      <w:r w:rsidR="00D76508">
        <w:rPr>
          <w:rFonts w:ascii="Times New Roman" w:hAnsi="Times New Roman"/>
        </w:rPr>
        <w:t>7</w:t>
      </w:r>
      <w:r w:rsidR="00AC1DDC" w:rsidRPr="008A3064">
        <w:rPr>
          <w:rFonts w:ascii="Times New Roman" w:hAnsi="Times New Roman"/>
        </w:rPr>
        <w:t>, including additional reductions that will occur July 1, 201</w:t>
      </w:r>
      <w:r w:rsidR="00027413">
        <w:rPr>
          <w:rFonts w:ascii="Times New Roman" w:hAnsi="Times New Roman"/>
        </w:rPr>
        <w:t>7</w:t>
      </w:r>
      <w:r w:rsidR="00AC1DDC" w:rsidRPr="008A3064">
        <w:rPr>
          <w:rFonts w:ascii="Times New Roman" w:hAnsi="Times New Roman"/>
        </w:rPr>
        <w:t>, the Company has seen a reduction</w:t>
      </w:r>
      <w:r w:rsidR="00FF7A40" w:rsidRPr="008A3064">
        <w:rPr>
          <w:rFonts w:ascii="Times New Roman" w:hAnsi="Times New Roman"/>
        </w:rPr>
        <w:t xml:space="preserve"> in support from the base line revenue amount of </w:t>
      </w:r>
      <w:r w:rsidR="00D647FB" w:rsidRPr="008A3064">
        <w:rPr>
          <w:rFonts w:ascii="Times New Roman" w:hAnsi="Times New Roman"/>
        </w:rPr>
        <w:t xml:space="preserve">approximately </w:t>
      </w:r>
      <w:r w:rsidR="00D76508" w:rsidRPr="008A3064">
        <w:rPr>
          <w:rFonts w:ascii="Times New Roman" w:hAnsi="Times New Roman"/>
        </w:rPr>
        <w:t>$</w:t>
      </w:r>
      <w:r w:rsidR="007D370D">
        <w:rPr>
          <w:rFonts w:ascii="Times New Roman" w:hAnsi="Times New Roman"/>
        </w:rPr>
        <w:t xml:space="preserve"> </w:t>
      </w:r>
      <w:r w:rsidR="007D370D" w:rsidRPr="007D370D">
        <w:rPr>
          <w:rFonts w:ascii="Times New Roman" w:hAnsi="Times New Roman"/>
          <w:u w:val="single"/>
        </w:rPr>
        <w:t>245</w:t>
      </w:r>
      <w:r w:rsidR="007D370D">
        <w:rPr>
          <w:rFonts w:ascii="Times New Roman" w:hAnsi="Times New Roman"/>
          <w:u w:val="single"/>
        </w:rPr>
        <w:t>,</w:t>
      </w:r>
      <w:r w:rsidR="007D370D" w:rsidRPr="007D370D">
        <w:rPr>
          <w:rFonts w:ascii="Times New Roman" w:hAnsi="Times New Roman"/>
          <w:u w:val="single"/>
        </w:rPr>
        <w:t>213</w:t>
      </w:r>
      <w:r w:rsidR="00D76508">
        <w:rPr>
          <w:rFonts w:ascii="Times New Roman" w:hAnsi="Times New Roman"/>
        </w:rPr>
        <w:t xml:space="preserve"> through 2017</w:t>
      </w:r>
      <w:r w:rsidR="00A27E38">
        <w:rPr>
          <w:rFonts w:ascii="Times New Roman" w:hAnsi="Times New Roman"/>
        </w:rPr>
        <w:t>.</w:t>
      </w:r>
      <w:r w:rsidR="00991736" w:rsidRPr="008A3064">
        <w:rPr>
          <w:rFonts w:ascii="Times New Roman" w:hAnsi="Times New Roman"/>
        </w:rPr>
        <w:t xml:space="preserve">  </w:t>
      </w:r>
    </w:p>
    <w:p w:rsidR="00BD3F65" w:rsidRPr="008A3064" w:rsidRDefault="00BD3F65" w:rsidP="00E47717">
      <w:pPr>
        <w:rPr>
          <w:rFonts w:ascii="Times New Roman" w:hAnsi="Times New Roman"/>
        </w:rPr>
      </w:pPr>
    </w:p>
    <w:p w:rsidR="00665970" w:rsidRPr="009D705B" w:rsidRDefault="007D6E23" w:rsidP="00A06E68">
      <w:pPr>
        <w:rPr>
          <w:rFonts w:ascii="Times New Roman" w:hAnsi="Times New Roman"/>
        </w:rPr>
      </w:pPr>
      <w:r w:rsidRPr="008A3064">
        <w:rPr>
          <w:rFonts w:ascii="Times New Roman" w:hAnsi="Times New Roman"/>
        </w:rPr>
        <w:t xml:space="preserve">On top </w:t>
      </w:r>
      <w:r w:rsidR="00240EA2" w:rsidRPr="008A3064">
        <w:rPr>
          <w:rFonts w:ascii="Times New Roman" w:hAnsi="Times New Roman"/>
        </w:rPr>
        <w:t>of all this, during the four</w:t>
      </w:r>
      <w:r w:rsidR="00C45E52" w:rsidRPr="008A3064">
        <w:rPr>
          <w:rFonts w:ascii="Times New Roman" w:hAnsi="Times New Roman"/>
        </w:rPr>
        <w:t>-</w:t>
      </w:r>
      <w:r w:rsidR="00240EA2" w:rsidRPr="008A3064">
        <w:rPr>
          <w:rFonts w:ascii="Times New Roman" w:hAnsi="Times New Roman"/>
        </w:rPr>
        <w:t xml:space="preserve">year period ended December 31, 2014, the </w:t>
      </w:r>
      <w:r w:rsidR="00665970" w:rsidRPr="008A3064">
        <w:rPr>
          <w:rFonts w:ascii="Times New Roman" w:hAnsi="Times New Roman"/>
        </w:rPr>
        <w:t>Company</w:t>
      </w:r>
      <w:r w:rsidR="00240EA2" w:rsidRPr="008A3064">
        <w:rPr>
          <w:rFonts w:ascii="Times New Roman" w:hAnsi="Times New Roman"/>
        </w:rPr>
        <w:t xml:space="preserve"> has seen its </w:t>
      </w:r>
      <w:r w:rsidR="007D4EC4">
        <w:rPr>
          <w:rFonts w:ascii="Times New Roman" w:hAnsi="Times New Roman"/>
        </w:rPr>
        <w:t>total</w:t>
      </w:r>
      <w:r w:rsidR="00240EA2" w:rsidRPr="008A3064">
        <w:rPr>
          <w:rFonts w:ascii="Times New Roman" w:hAnsi="Times New Roman"/>
        </w:rPr>
        <w:t xml:space="preserve"> </w:t>
      </w:r>
      <w:r w:rsidR="006F7823">
        <w:rPr>
          <w:rFonts w:ascii="Times New Roman" w:hAnsi="Times New Roman"/>
        </w:rPr>
        <w:t xml:space="preserve">federal </w:t>
      </w:r>
      <w:r w:rsidR="00240EA2" w:rsidRPr="008A3064">
        <w:rPr>
          <w:rFonts w:ascii="Times New Roman" w:hAnsi="Times New Roman"/>
        </w:rPr>
        <w:t>support undergo a significant reduction</w:t>
      </w:r>
      <w:r w:rsidR="00C45E52" w:rsidRPr="008A3064">
        <w:rPr>
          <w:rFonts w:ascii="Times New Roman" w:hAnsi="Times New Roman"/>
        </w:rPr>
        <w:t>,</w:t>
      </w:r>
      <w:r w:rsidR="00240EA2" w:rsidRPr="008A3064">
        <w:rPr>
          <w:rFonts w:ascii="Times New Roman" w:hAnsi="Times New Roman"/>
        </w:rPr>
        <w:t xml:space="preserve"> declining from $</w:t>
      </w:r>
      <w:r w:rsidR="007D370D">
        <w:rPr>
          <w:rFonts w:ascii="Times New Roman" w:hAnsi="Times New Roman"/>
        </w:rPr>
        <w:t xml:space="preserve"> </w:t>
      </w:r>
      <w:r w:rsidR="007D370D" w:rsidRPr="007D370D">
        <w:rPr>
          <w:rFonts w:ascii="Times New Roman" w:hAnsi="Times New Roman"/>
          <w:u w:val="single"/>
        </w:rPr>
        <w:t>555,611</w:t>
      </w:r>
      <w:r w:rsidR="00D76508">
        <w:rPr>
          <w:rFonts w:ascii="Times New Roman" w:hAnsi="Times New Roman"/>
        </w:rPr>
        <w:t xml:space="preserve"> </w:t>
      </w:r>
      <w:r w:rsidR="00240EA2" w:rsidRPr="008A3064">
        <w:rPr>
          <w:rFonts w:ascii="Times New Roman" w:hAnsi="Times New Roman"/>
        </w:rPr>
        <w:t xml:space="preserve">in 2011 to </w:t>
      </w:r>
      <w:r w:rsidR="00F86B24" w:rsidRPr="007D370D">
        <w:rPr>
          <w:rFonts w:ascii="Times New Roman" w:hAnsi="Times New Roman"/>
          <w:u w:val="single"/>
        </w:rPr>
        <w:t>$</w:t>
      </w:r>
      <w:r w:rsidR="007D370D" w:rsidRPr="007D370D">
        <w:rPr>
          <w:rFonts w:ascii="Times New Roman" w:hAnsi="Times New Roman"/>
          <w:u w:val="single"/>
        </w:rPr>
        <w:t>534,683</w:t>
      </w:r>
      <w:r w:rsidR="00240EA2" w:rsidRPr="008A3064">
        <w:rPr>
          <w:rFonts w:ascii="Times New Roman" w:hAnsi="Times New Roman"/>
        </w:rPr>
        <w:t xml:space="preserve"> in 201</w:t>
      </w:r>
      <w:r w:rsidR="00F86B24">
        <w:rPr>
          <w:rFonts w:ascii="Times New Roman" w:hAnsi="Times New Roman"/>
        </w:rPr>
        <w:t>5</w:t>
      </w:r>
      <w:r w:rsidR="00240EA2" w:rsidRPr="008A3064">
        <w:rPr>
          <w:rFonts w:ascii="Times New Roman" w:hAnsi="Times New Roman"/>
        </w:rPr>
        <w:t>.</w:t>
      </w:r>
      <w:r w:rsidR="00C43922">
        <w:rPr>
          <w:rFonts w:ascii="Times New Roman" w:hAnsi="Times New Roman"/>
        </w:rPr>
        <w:t xml:space="preserve">  </w:t>
      </w:r>
      <w:r w:rsidR="00C43922" w:rsidRPr="009D705B">
        <w:rPr>
          <w:rFonts w:ascii="Times New Roman" w:hAnsi="Times New Roman"/>
        </w:rPr>
        <w:t xml:space="preserve"> </w:t>
      </w:r>
    </w:p>
    <w:p w:rsidR="00F325A5" w:rsidRPr="009D705B" w:rsidRDefault="00F325A5" w:rsidP="00A06E68">
      <w:pPr>
        <w:rPr>
          <w:rFonts w:ascii="Times New Roman" w:hAnsi="Times New Roman"/>
        </w:rPr>
      </w:pPr>
    </w:p>
    <w:p w:rsidR="006D7E0F" w:rsidRPr="008A3064" w:rsidRDefault="006D7E0F" w:rsidP="00A06E68">
      <w:pPr>
        <w:rPr>
          <w:rFonts w:ascii="Times New Roman" w:hAnsi="Times New Roman"/>
        </w:rPr>
      </w:pPr>
      <w:r w:rsidRPr="008A3064">
        <w:rPr>
          <w:rFonts w:ascii="Times New Roman" w:hAnsi="Times New Roman"/>
        </w:rPr>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rsidR="00072455" w:rsidRPr="008A3064" w:rsidRDefault="00072455" w:rsidP="00A06E68">
      <w:pPr>
        <w:rPr>
          <w:rFonts w:ascii="Times New Roman" w:hAnsi="Times New Roman"/>
        </w:rPr>
      </w:pPr>
    </w:p>
    <w:p w:rsidR="00072455" w:rsidRPr="008A3064" w:rsidRDefault="00A95C7B" w:rsidP="00A06E68">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CE2F98" w:rsidRPr="008A3064">
        <w:rPr>
          <w:rFonts w:ascii="Times New Roman" w:hAnsi="Times New Roman"/>
        </w:rPr>
        <w:t xml:space="preserve">state </w:t>
      </w:r>
      <w:r w:rsidR="00A10EE3" w:rsidRPr="007E5C6D">
        <w:rPr>
          <w:rFonts w:ascii="Times New Roman" w:hAnsi="Times New Roman"/>
        </w:rPr>
        <w:t xml:space="preserve">universal </w:t>
      </w:r>
      <w:r w:rsidR="006261E7" w:rsidRPr="007E5C6D">
        <w:rPr>
          <w:rFonts w:ascii="Times New Roman" w:hAnsi="Times New Roman"/>
        </w:rPr>
        <w:t xml:space="preserve">communications </w:t>
      </w:r>
      <w:r w:rsidR="00A10EE3" w:rsidRPr="007E5C6D">
        <w:rPr>
          <w:rFonts w:ascii="Times New Roman" w:hAnsi="Times New Roman"/>
        </w:rPr>
        <w:t>service</w:t>
      </w:r>
      <w:r w:rsidR="006261E7" w:rsidRPr="007E5C6D">
        <w:rPr>
          <w:rFonts w:ascii="Times New Roman" w:hAnsi="Times New Roman"/>
        </w:rPr>
        <w:t>s</w:t>
      </w:r>
      <w:r w:rsidR="00A10EE3" w:rsidRPr="007E5C6D">
        <w:rPr>
          <w:rFonts w:ascii="Times New Roman" w:hAnsi="Times New Roman"/>
        </w:rPr>
        <w:t xml:space="preserve"> program</w:t>
      </w:r>
      <w:r w:rsidR="00A10EE3" w:rsidRPr="008A3064">
        <w:rPr>
          <w:rFonts w:ascii="Times New Roman" w:hAnsi="Times New Roman"/>
        </w:rPr>
        <w:t>, the Company may be faced with a choice of increasing rates further</w:t>
      </w:r>
      <w:r w:rsidR="00902861">
        <w:rPr>
          <w:rFonts w:ascii="Times New Roman" w:hAnsi="Times New Roman"/>
        </w:rPr>
        <w:t xml:space="preserve">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 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sectPr w:rsidR="00072455" w:rsidRPr="008A3064" w:rsidSect="007D7D96">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5CD" w:rsidRDefault="00C235CD" w:rsidP="002A12A9">
      <w:r>
        <w:separator/>
      </w:r>
    </w:p>
  </w:endnote>
  <w:endnote w:type="continuationSeparator" w:id="0">
    <w:p w:rsidR="00C235CD" w:rsidRDefault="00C235CD" w:rsidP="002A1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79" w:rsidRDefault="00BC4145">
    <w:pPr>
      <w:pStyle w:val="Footer"/>
      <w:rPr>
        <w:rFonts w:ascii="Times New Roman" w:hAnsi="Times New Roman"/>
      </w:rPr>
    </w:pPr>
    <w:r>
      <w:rPr>
        <w:rFonts w:ascii="Times New Roman" w:hAnsi="Times New Roman"/>
      </w:rPr>
      <w:t xml:space="preserve">PETITION </w:t>
    </w:r>
    <w:r w:rsidR="009E2422">
      <w:rPr>
        <w:rFonts w:ascii="Times New Roman" w:hAnsi="Times New Roman"/>
      </w:rPr>
      <w:t xml:space="preserve">OF </w:t>
    </w:r>
    <w:r w:rsidR="007D370D" w:rsidRPr="007D370D">
      <w:rPr>
        <w:rFonts w:ascii="Times New Roman" w:hAnsi="Times New Roman"/>
        <w:u w:val="single"/>
      </w:rPr>
      <w:t>PEND OREILLE TELEPHONE COMPANY</w:t>
    </w:r>
    <w:r w:rsidR="003F0A79">
      <w:rPr>
        <w:rFonts w:ascii="Times New Roman" w:hAnsi="Times New Roman"/>
      </w:rPr>
      <w:t xml:space="preserve"> </w:t>
    </w:r>
    <w:r>
      <w:rPr>
        <w:rFonts w:ascii="Times New Roman" w:hAnsi="Times New Roman"/>
      </w:rPr>
      <w:t>TO</w:t>
    </w:r>
  </w:p>
  <w:p w:rsidR="00BC4145" w:rsidRDefault="00BC4145">
    <w:pPr>
      <w:pStyle w:val="Footer"/>
      <w:rPr>
        <w:rFonts w:ascii="Times New Roman" w:hAnsi="Times New Roman"/>
      </w:rPr>
    </w:pPr>
    <w:r>
      <w:rPr>
        <w:rFonts w:ascii="Times New Roman" w:hAnsi="Times New Roman"/>
      </w:rPr>
      <w:t>RECEIVE</w:t>
    </w:r>
    <w:r w:rsidR="003F0A79">
      <w:rPr>
        <w:rFonts w:ascii="Times New Roman" w:hAnsi="Times New Roman"/>
      </w:rPr>
      <w:t xml:space="preserve"> </w:t>
    </w:r>
    <w:r>
      <w:rPr>
        <w:rFonts w:ascii="Times New Roman" w:hAnsi="Times New Roman"/>
      </w:rPr>
      <w:t xml:space="preserve">SUPPORT FROM THE STATE UNIVERSAL  </w:t>
    </w:r>
  </w:p>
  <w:p w:rsidR="003F0A79" w:rsidRDefault="00BC4145">
    <w:pPr>
      <w:pStyle w:val="Footer"/>
      <w:rPr>
        <w:rFonts w:ascii="Times New Roman" w:hAnsi="Times New Roman"/>
      </w:rPr>
    </w:pPr>
    <w:r>
      <w:rPr>
        <w:rFonts w:ascii="Times New Roman" w:hAnsi="Times New Roman"/>
      </w:rPr>
      <w:t xml:space="preserve">COMMUNICATIONS SERVICES PROGRAM – </w:t>
    </w:r>
  </w:p>
  <w:p w:rsidR="00BC4145" w:rsidRDefault="00C24693">
    <w:pPr>
      <w:pStyle w:val="Footer"/>
    </w:pPr>
    <w:r>
      <w:rPr>
        <w:rFonts w:ascii="Times New Roman" w:hAnsi="Times New Roman"/>
      </w:rPr>
      <w:t>EXHIBIT</w:t>
    </w:r>
    <w:r w:rsidR="00BC4145">
      <w:rPr>
        <w:rFonts w:ascii="Times New Roman" w:hAnsi="Times New Roman"/>
      </w:rPr>
      <w:t xml:space="preserve"> 3</w:t>
    </w:r>
    <w:r w:rsidR="003F0A79">
      <w:rPr>
        <w:rFonts w:ascii="Times New Roman" w:hAnsi="Times New Roman"/>
      </w:rPr>
      <w:t xml:space="preserve">, PAGE – </w:t>
    </w:r>
    <w:r w:rsidR="00521309">
      <w:rPr>
        <w:rFonts w:ascii="Times New Roman" w:hAnsi="Times New Roman"/>
      </w:rPr>
      <w:fldChar w:fldCharType="begin"/>
    </w:r>
    <w:r w:rsidR="00BC4145">
      <w:rPr>
        <w:rFonts w:ascii="Times New Roman" w:hAnsi="Times New Roman"/>
      </w:rPr>
      <w:instrText xml:space="preserve"> PAGE  \* MERGEFORMAT </w:instrText>
    </w:r>
    <w:r w:rsidR="00521309">
      <w:rPr>
        <w:rFonts w:ascii="Times New Roman" w:hAnsi="Times New Roman"/>
      </w:rPr>
      <w:fldChar w:fldCharType="separate"/>
    </w:r>
    <w:r w:rsidR="0043079C">
      <w:rPr>
        <w:rFonts w:ascii="Times New Roman" w:hAnsi="Times New Roman"/>
        <w:noProof/>
      </w:rPr>
      <w:t>1</w:t>
    </w:r>
    <w:r w:rsidR="00521309">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5CD" w:rsidRDefault="00C235CD" w:rsidP="002A12A9">
      <w:r>
        <w:separator/>
      </w:r>
    </w:p>
  </w:footnote>
  <w:footnote w:type="continuationSeparator" w:id="0">
    <w:p w:rsidR="00C235CD" w:rsidRDefault="00C235CD" w:rsidP="002A12A9">
      <w:r>
        <w:continuationSeparator/>
      </w:r>
    </w:p>
  </w:footnote>
  <w:footnote w:id="1">
    <w:p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rsidR="00BC4145" w:rsidRDefault="00BC414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rsids>
    <w:rsidRoot w:val="00E4325E"/>
    <w:rsid w:val="00003AFE"/>
    <w:rsid w:val="000176B6"/>
    <w:rsid w:val="00027413"/>
    <w:rsid w:val="000319B0"/>
    <w:rsid w:val="00051123"/>
    <w:rsid w:val="0006308F"/>
    <w:rsid w:val="00066A28"/>
    <w:rsid w:val="00072455"/>
    <w:rsid w:val="000A6E29"/>
    <w:rsid w:val="000B703F"/>
    <w:rsid w:val="000D0A11"/>
    <w:rsid w:val="000E1655"/>
    <w:rsid w:val="00155DAC"/>
    <w:rsid w:val="001657EF"/>
    <w:rsid w:val="00193914"/>
    <w:rsid w:val="001A6A9C"/>
    <w:rsid w:val="001E1D35"/>
    <w:rsid w:val="001F1125"/>
    <w:rsid w:val="0020261E"/>
    <w:rsid w:val="00215690"/>
    <w:rsid w:val="00240EA2"/>
    <w:rsid w:val="00245745"/>
    <w:rsid w:val="002458C3"/>
    <w:rsid w:val="00253C95"/>
    <w:rsid w:val="00262475"/>
    <w:rsid w:val="00264AF3"/>
    <w:rsid w:val="00267E41"/>
    <w:rsid w:val="00273D64"/>
    <w:rsid w:val="00294AAE"/>
    <w:rsid w:val="002A12A9"/>
    <w:rsid w:val="002B6A39"/>
    <w:rsid w:val="002D4013"/>
    <w:rsid w:val="002E04E5"/>
    <w:rsid w:val="002E62B0"/>
    <w:rsid w:val="002F1C7D"/>
    <w:rsid w:val="002F3986"/>
    <w:rsid w:val="002F4793"/>
    <w:rsid w:val="00321FB7"/>
    <w:rsid w:val="00381A50"/>
    <w:rsid w:val="003853BE"/>
    <w:rsid w:val="003949C2"/>
    <w:rsid w:val="003C0F63"/>
    <w:rsid w:val="003E43E0"/>
    <w:rsid w:val="003F0A79"/>
    <w:rsid w:val="0043079C"/>
    <w:rsid w:val="00435065"/>
    <w:rsid w:val="00442827"/>
    <w:rsid w:val="004438D9"/>
    <w:rsid w:val="00446EE8"/>
    <w:rsid w:val="004649C1"/>
    <w:rsid w:val="00486184"/>
    <w:rsid w:val="004C2745"/>
    <w:rsid w:val="004E6283"/>
    <w:rsid w:val="004E6296"/>
    <w:rsid w:val="00521309"/>
    <w:rsid w:val="00574D9F"/>
    <w:rsid w:val="005B3EA4"/>
    <w:rsid w:val="005D7165"/>
    <w:rsid w:val="005E5C90"/>
    <w:rsid w:val="00616D7E"/>
    <w:rsid w:val="006261E7"/>
    <w:rsid w:val="0063395C"/>
    <w:rsid w:val="00633BC4"/>
    <w:rsid w:val="00665970"/>
    <w:rsid w:val="0069465A"/>
    <w:rsid w:val="006B6960"/>
    <w:rsid w:val="006C7022"/>
    <w:rsid w:val="006D7E0F"/>
    <w:rsid w:val="006F4B7C"/>
    <w:rsid w:val="006F54A6"/>
    <w:rsid w:val="006F7823"/>
    <w:rsid w:val="00702966"/>
    <w:rsid w:val="007107BD"/>
    <w:rsid w:val="00766275"/>
    <w:rsid w:val="0078372B"/>
    <w:rsid w:val="007A589B"/>
    <w:rsid w:val="007C272C"/>
    <w:rsid w:val="007C4DD5"/>
    <w:rsid w:val="007C5A80"/>
    <w:rsid w:val="007D0588"/>
    <w:rsid w:val="007D370D"/>
    <w:rsid w:val="007D4EC4"/>
    <w:rsid w:val="007D6E23"/>
    <w:rsid w:val="007D7D96"/>
    <w:rsid w:val="007E11FB"/>
    <w:rsid w:val="007E5C6D"/>
    <w:rsid w:val="007F0C30"/>
    <w:rsid w:val="007F31B3"/>
    <w:rsid w:val="007F7FE2"/>
    <w:rsid w:val="00814205"/>
    <w:rsid w:val="008521C1"/>
    <w:rsid w:val="0087039C"/>
    <w:rsid w:val="0087436A"/>
    <w:rsid w:val="00876799"/>
    <w:rsid w:val="008A3064"/>
    <w:rsid w:val="008F4A86"/>
    <w:rsid w:val="00902861"/>
    <w:rsid w:val="00905077"/>
    <w:rsid w:val="009125C2"/>
    <w:rsid w:val="00930376"/>
    <w:rsid w:val="00930BEE"/>
    <w:rsid w:val="009312A4"/>
    <w:rsid w:val="00987ACD"/>
    <w:rsid w:val="0099003A"/>
    <w:rsid w:val="00991030"/>
    <w:rsid w:val="00991736"/>
    <w:rsid w:val="009D705B"/>
    <w:rsid w:val="009E2422"/>
    <w:rsid w:val="00A01AA0"/>
    <w:rsid w:val="00A06E68"/>
    <w:rsid w:val="00A10EE3"/>
    <w:rsid w:val="00A27E38"/>
    <w:rsid w:val="00A34710"/>
    <w:rsid w:val="00A37CB5"/>
    <w:rsid w:val="00A53E58"/>
    <w:rsid w:val="00A85330"/>
    <w:rsid w:val="00A945E0"/>
    <w:rsid w:val="00A95C7B"/>
    <w:rsid w:val="00AA49FB"/>
    <w:rsid w:val="00AB0991"/>
    <w:rsid w:val="00AB2C81"/>
    <w:rsid w:val="00AC1DDC"/>
    <w:rsid w:val="00AE7344"/>
    <w:rsid w:val="00B11E71"/>
    <w:rsid w:val="00B1388C"/>
    <w:rsid w:val="00B13CFA"/>
    <w:rsid w:val="00B150A4"/>
    <w:rsid w:val="00B17A26"/>
    <w:rsid w:val="00B30251"/>
    <w:rsid w:val="00B36A78"/>
    <w:rsid w:val="00B47E68"/>
    <w:rsid w:val="00B83E5D"/>
    <w:rsid w:val="00B8495A"/>
    <w:rsid w:val="00B853E2"/>
    <w:rsid w:val="00B8584D"/>
    <w:rsid w:val="00B910F8"/>
    <w:rsid w:val="00BC4145"/>
    <w:rsid w:val="00BD3F65"/>
    <w:rsid w:val="00BF50B4"/>
    <w:rsid w:val="00C011E6"/>
    <w:rsid w:val="00C235CD"/>
    <w:rsid w:val="00C24693"/>
    <w:rsid w:val="00C43922"/>
    <w:rsid w:val="00C45E52"/>
    <w:rsid w:val="00C54C30"/>
    <w:rsid w:val="00C84906"/>
    <w:rsid w:val="00CD0E77"/>
    <w:rsid w:val="00CE2F98"/>
    <w:rsid w:val="00D03478"/>
    <w:rsid w:val="00D06C98"/>
    <w:rsid w:val="00D426AA"/>
    <w:rsid w:val="00D438D3"/>
    <w:rsid w:val="00D47055"/>
    <w:rsid w:val="00D647FB"/>
    <w:rsid w:val="00D76508"/>
    <w:rsid w:val="00D77367"/>
    <w:rsid w:val="00D8521F"/>
    <w:rsid w:val="00D95D3B"/>
    <w:rsid w:val="00D969DF"/>
    <w:rsid w:val="00DA07C8"/>
    <w:rsid w:val="00DB073C"/>
    <w:rsid w:val="00DB6281"/>
    <w:rsid w:val="00DE1992"/>
    <w:rsid w:val="00DE5C18"/>
    <w:rsid w:val="00DF018D"/>
    <w:rsid w:val="00DF33DE"/>
    <w:rsid w:val="00E3334B"/>
    <w:rsid w:val="00E4325E"/>
    <w:rsid w:val="00E47717"/>
    <w:rsid w:val="00E77759"/>
    <w:rsid w:val="00EB617D"/>
    <w:rsid w:val="00EC55BA"/>
    <w:rsid w:val="00ED46B7"/>
    <w:rsid w:val="00EF71E8"/>
    <w:rsid w:val="00F14B78"/>
    <w:rsid w:val="00F27885"/>
    <w:rsid w:val="00F325A5"/>
    <w:rsid w:val="00F76268"/>
    <w:rsid w:val="00F86B24"/>
    <w:rsid w:val="00FB6F8E"/>
    <w:rsid w:val="00FC59D3"/>
    <w:rsid w:val="00FD0026"/>
    <w:rsid w:val="00FD2A63"/>
    <w:rsid w:val="00FF3738"/>
    <w:rsid w:val="00FF7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D4DB375BCCE04691D14AB606621AB1" ma:contentTypeVersion="96" ma:contentTypeDescription="" ma:contentTypeScope="" ma:versionID="a31203b03203c09aadb3ae515d3821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2016-07-27T07:00:00+00:00</OpenedDate>
    <Date1 xmlns="dc463f71-b30c-4ab2-9473-d307f9d35888">2016-08-10T07:00:00+00:00</Date1>
    <IsDocumentOrder xmlns="dc463f71-b30c-4ab2-9473-d307f9d35888" xsi:nil="true"/>
    <IsHighlyConfidential xmlns="dc463f71-b30c-4ab2-9473-d307f9d35888">false</IsHighlyConfidential>
    <CaseCompanyNames xmlns="dc463f71-b30c-4ab2-9473-d307f9d35888">Pend Oreille Telephone Company</CaseCompanyNames>
    <DocketNumber xmlns="dc463f71-b30c-4ab2-9473-d307f9d35888">160942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45793D44FA314CBF078F4703A5ABA7" ma:contentTypeVersion="8" ma:contentTypeDescription="" ma:contentTypeScope="" ma:versionID="145c4383968ace4ee9fda899e2b98d53">
  <xsd:schema xmlns:xsd="http://www.w3.org/2001/XMLSchema" xmlns:xs="http://www.w3.org/2001/XMLSchema" xmlns:p="http://schemas.microsoft.com/office/2006/metadata/properties" xmlns:ns2="dc463f71-b30c-4ab2-9473-d307f9d35888" targetNamespace="http://schemas.microsoft.com/office/2006/metadata/properties" ma:root="true" ma:fieldsID="88e67c6e6dc9a4a746c04bd2fa79be8b" ns2:_="">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8" nillable="true" ma:displayName="Is Confidential" ma:default="0" ma:internalName="IsConfidential" ma:readOnly="false">
      <xsd:simpleType>
        <xsd:restriction base="dms:Boolean"/>
      </xsd:simpleType>
    </xsd:element>
    <xsd:element name="IsHighlyConfidential" ma:index="9" nillable="true" ma:displayName="Is Highly Confidential" ma:default="0" ma:internalName="IsHighlyConfidential" ma:readOnly="false">
      <xsd:simpleType>
        <xsd:restriction base="dms:Boolean"/>
      </xsd:simpleType>
    </xsd:element>
    <xsd:element name="Date1" ma:index="10" nillable="true" ma:displayName="Date" ma:default="[today]" ma:description="Date the document set was requested" ma:format="DateOnly" ma:internalName="Date1" ma:readOnly="false">
      <xsd:simpleType>
        <xsd:restriction base="dms:DateTime"/>
      </xsd:simpleType>
    </xsd:element>
    <xsd:element name="DocketNumber" ma:index="11" nillable="true" ma:displayName="Docket Number" ma:internalName="DocketNumber" ma:readOnly="false">
      <xsd:simpleType>
        <xsd:restriction base="dms:Text">
          <xsd:maxLength value="255"/>
        </xsd:restriction>
      </xsd:simpleType>
    </xsd:element>
    <xsd:element name="DocumentSetType" ma:index="12" nillable="true" ma:displayName="Document Set Type" ma:internalName="DocumentSetType" ma:readOnly="false">
      <xsd:simpleType>
        <xsd:restriction base="dms:Text">
          <xsd:maxLength value="255"/>
        </xsd:restriction>
      </xsd:simpleType>
    </xsd:element>
    <xsd:element name="IndustryCode" ma:index="13" nillable="true" ma:displayName="Industry Code" ma:internalName="IndustryCode" ma:readOnly="false">
      <xsd:simpleType>
        <xsd:restriction base="dms:Text">
          <xsd:maxLength value="255"/>
        </xsd:restriction>
      </xsd:simpleType>
    </xsd:element>
    <xsd:element name="CaseType" ma:index="14" nillable="true" ma:displayName="CaseType" ma:internalName="CaseType" ma:readOnly="false">
      <xsd:simpleType>
        <xsd:restriction base="dms:Text">
          <xsd:maxLength value="255"/>
        </xsd:restriction>
      </xsd:simpleType>
    </xsd:element>
    <xsd:element name="CaseStatus" ma:index="15" nillable="true" ma:displayName="CaseStatus" ma:internalName="CaseStatus" ma:readOnly="false">
      <xsd:simpleType>
        <xsd:restriction base="dms:Text">
          <xsd:maxLength value="255"/>
        </xsd:restriction>
      </xsd:simpleType>
    </xsd:element>
    <xsd:element name="AgendaOrder" ma:index="16" nillable="true" ma:displayName="Agenda Order" ma:default="0" ma:internalName="AgendaOrder" ma:readOnly="false">
      <xsd:simpleType>
        <xsd:restriction base="dms:Boolean"/>
      </xsd:simpleType>
    </xsd:element>
    <xsd:element name="DelegatedOrder" ma:index="17" nillable="true" ma:displayName="DelegatedOrder" ma:default="0" ma:description="Is this a delegated order?" ma:internalName="DelegatedOrder" ma:readOnly="false">
      <xsd:simpleType>
        <xsd:restriction base="dms:Boolea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ma:readOnly="false">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4651A80-D3A2-45B8-8B77-3875AE71EC70}"/>
</file>

<file path=customXml/itemProps2.xml><?xml version="1.0" encoding="utf-8"?>
<ds:datastoreItem xmlns:ds="http://schemas.openxmlformats.org/officeDocument/2006/customXml" ds:itemID="{8FD8D5B1-00A3-4007-A239-E8C0DC966B68}"/>
</file>

<file path=customXml/itemProps3.xml><?xml version="1.0" encoding="utf-8"?>
<ds:datastoreItem xmlns:ds="http://schemas.openxmlformats.org/officeDocument/2006/customXml" ds:itemID="{F89C1110-3286-4AD2-A38E-5D494C200D8B}"/>
</file>

<file path=customXml/itemProps4.xml><?xml version="1.0" encoding="utf-8"?>
<ds:datastoreItem xmlns:ds="http://schemas.openxmlformats.org/officeDocument/2006/customXml" ds:itemID="{37B1E714-986D-492D-865E-DE9C7E373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63f71-b30c-4ab2-9473-d307f9d35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11BAB9-F18E-4A30-85CC-4E9CD6008756}"/>
</file>

<file path=customXml/itemProps6.xml><?xml version="1.0" encoding="utf-8"?>
<ds:datastoreItem xmlns:ds="http://schemas.openxmlformats.org/officeDocument/2006/customXml" ds:itemID="{EB2A53AD-7C18-461B-BB75-FDCE66EC1835}"/>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2015-05-18T21:38:00Z</cp:lastPrinted>
  <dcterms:created xsi:type="dcterms:W3CDTF">2016-02-12T16:59:00Z</dcterms:created>
  <dcterms:modified xsi:type="dcterms:W3CDTF">2016-08-10T20:21:00Z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0x0101006E56B4D1795A2E4DB2F0B01679ED314A005BD4DB375BCCE04691D14AB606621AB1</vt:lpwstr>
  </property>
  <property fmtid="{D5CDD505-2E9C-101B-9397-08002B2CF9AE}" pid="3" name="_docset_NoMedatataSyncRequired">
    <vt:lpwstr>False</vt:lpwstr>
  </property>
</Properties>
</file>