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DC49D" w14:textId="77777777" w:rsidR="004A2544" w:rsidRDefault="004A2544">
      <w:bookmarkStart w:id="0" w:name="_GoBack"/>
      <w:bookmarkEnd w:id="0"/>
    </w:p>
    <w:p w14:paraId="12FDC49E" w14:textId="77777777" w:rsidR="004A2544" w:rsidRDefault="004A2544"/>
    <w:p w14:paraId="12FDC49F" w14:textId="77777777" w:rsidR="004A2544" w:rsidRDefault="004A2544"/>
    <w:p w14:paraId="12FDC4A0" w14:textId="77777777" w:rsidR="004A2544" w:rsidRDefault="004A2544"/>
    <w:p w14:paraId="12FDC4A1" w14:textId="77777777" w:rsidR="004A2544" w:rsidRDefault="004A2544"/>
    <w:p w14:paraId="12FDC4A2" w14:textId="77777777" w:rsidR="004A2544" w:rsidRDefault="004A2544"/>
    <w:p w14:paraId="12FDC4A3" w14:textId="77777777" w:rsidR="004A2544" w:rsidRDefault="004A2544"/>
    <w:p w14:paraId="12FDC4A4" w14:textId="77777777" w:rsidR="004A2544" w:rsidRDefault="004A2544"/>
    <w:p w14:paraId="12FDC4A5" w14:textId="77777777" w:rsidR="004A2544" w:rsidRDefault="004A2544"/>
    <w:p w14:paraId="12FDC4A6" w14:textId="77777777" w:rsidR="004A2544" w:rsidRPr="0048194C" w:rsidRDefault="004A2544" w:rsidP="0048194C">
      <w:pPr>
        <w:jc w:val="center"/>
        <w:rPr>
          <w:b/>
          <w:i/>
          <w:sz w:val="40"/>
          <w:szCs w:val="40"/>
        </w:rPr>
      </w:pPr>
    </w:p>
    <w:p w14:paraId="12FDC4A7" w14:textId="77777777" w:rsidR="004A2544" w:rsidRDefault="004A2544">
      <w:pPr>
        <w:jc w:val="center"/>
        <w:outlineLvl w:val="0"/>
        <w:rPr>
          <w:rFonts w:ascii="Bookman Old Style" w:hAnsi="Bookman Old Style"/>
          <w:b/>
          <w:sz w:val="44"/>
        </w:rPr>
      </w:pPr>
      <w:r>
        <w:rPr>
          <w:rFonts w:ascii="Bookman Old Style" w:hAnsi="Bookman Old Style"/>
          <w:b/>
          <w:sz w:val="44"/>
        </w:rPr>
        <w:t>PUGET SOUND ENERGY</w:t>
      </w:r>
    </w:p>
    <w:p w14:paraId="12FDC4A8" w14:textId="77777777" w:rsidR="004A2544" w:rsidRDefault="004A2544">
      <w:pPr>
        <w:jc w:val="center"/>
        <w:rPr>
          <w:rFonts w:ascii="Bookman Old Style" w:hAnsi="Bookman Old Style"/>
          <w:sz w:val="44"/>
        </w:rPr>
      </w:pPr>
    </w:p>
    <w:p w14:paraId="12FDC4A9" w14:textId="77777777" w:rsidR="004A2544" w:rsidRDefault="00C27E75">
      <w:pPr>
        <w:jc w:val="center"/>
        <w:outlineLvl w:val="0"/>
        <w:rPr>
          <w:rFonts w:ascii="Bookman Old Style" w:hAnsi="Bookman Old Style"/>
          <w:sz w:val="44"/>
        </w:rPr>
      </w:pPr>
      <w:r>
        <w:rPr>
          <w:rFonts w:ascii="Bookman Old Style" w:hAnsi="Bookman Old Style"/>
          <w:sz w:val="44"/>
        </w:rPr>
        <w:t>201</w:t>
      </w:r>
      <w:r w:rsidR="00CB14DD">
        <w:rPr>
          <w:rFonts w:ascii="Bookman Old Style" w:hAnsi="Bookman Old Style"/>
          <w:sz w:val="44"/>
        </w:rPr>
        <w:t>7</w:t>
      </w:r>
      <w:r>
        <w:rPr>
          <w:rFonts w:ascii="Bookman Old Style" w:hAnsi="Bookman Old Style"/>
          <w:sz w:val="44"/>
        </w:rPr>
        <w:t xml:space="preserve"> </w:t>
      </w:r>
      <w:r w:rsidR="004A2544">
        <w:rPr>
          <w:rFonts w:ascii="Bookman Old Style" w:hAnsi="Bookman Old Style"/>
          <w:sz w:val="44"/>
        </w:rPr>
        <w:t>INTEGRATED RESOURCE PLAN</w:t>
      </w:r>
    </w:p>
    <w:p w14:paraId="12FDC4AA" w14:textId="77777777" w:rsidR="004A2544" w:rsidRDefault="00512206">
      <w:pPr>
        <w:jc w:val="center"/>
        <w:rPr>
          <w:rFonts w:ascii="Bookman Old Style" w:hAnsi="Bookman Old Style"/>
          <w:sz w:val="44"/>
        </w:rPr>
      </w:pPr>
      <w:r>
        <w:rPr>
          <w:noProof/>
        </w:rPr>
        <mc:AlternateContent>
          <mc:Choice Requires="wps">
            <w:drawing>
              <wp:anchor distT="0" distB="0" distL="114300" distR="114300" simplePos="0" relativeHeight="251655680" behindDoc="0" locked="0" layoutInCell="0" allowOverlap="1" wp14:anchorId="12FDC4D5" wp14:editId="12FDC4D6">
                <wp:simplePos x="0" y="0"/>
                <wp:positionH relativeFrom="column">
                  <wp:posOffset>228600</wp:posOffset>
                </wp:positionH>
                <wp:positionV relativeFrom="paragraph">
                  <wp:posOffset>153035</wp:posOffset>
                </wp:positionV>
                <wp:extent cx="5029200" cy="0"/>
                <wp:effectExtent l="28575" t="29210" r="2857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3F549"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05pt" to="41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" o:allowincell="f" strokeweight="4.5pt">
                <v:stroke linestyle="thinThick"/>
              </v:line>
            </w:pict>
          </mc:Fallback>
        </mc:AlternateContent>
      </w:r>
    </w:p>
    <w:p w14:paraId="12FDC4AB" w14:textId="77777777" w:rsidR="006B3504" w:rsidRDefault="00527850">
      <w:pPr>
        <w:jc w:val="center"/>
        <w:outlineLvl w:val="0"/>
        <w:rPr>
          <w:rFonts w:ascii="Bookman Old Style" w:hAnsi="Bookman Old Style"/>
          <w:sz w:val="44"/>
        </w:rPr>
      </w:pPr>
      <w:r>
        <w:rPr>
          <w:rFonts w:ascii="Bookman Old Style" w:hAnsi="Bookman Old Style"/>
          <w:sz w:val="44"/>
        </w:rPr>
        <w:t xml:space="preserve">UPDATED </w:t>
      </w:r>
      <w:r w:rsidR="004A2544">
        <w:rPr>
          <w:rFonts w:ascii="Bookman Old Style" w:hAnsi="Bookman Old Style"/>
          <w:sz w:val="44"/>
        </w:rPr>
        <w:t>WORK PLAN</w:t>
      </w:r>
      <w:r w:rsidR="006B3504">
        <w:rPr>
          <w:rFonts w:ascii="Bookman Old Style" w:hAnsi="Bookman Old Style"/>
          <w:sz w:val="44"/>
        </w:rPr>
        <w:t xml:space="preserve"> </w:t>
      </w:r>
    </w:p>
    <w:p w14:paraId="12FDC4AC" w14:textId="77777777" w:rsidR="004A2544" w:rsidRDefault="006B3504">
      <w:pPr>
        <w:jc w:val="center"/>
        <w:outlineLvl w:val="0"/>
        <w:rPr>
          <w:rFonts w:ascii="Bookman Old Style" w:hAnsi="Bookman Old Style"/>
          <w:sz w:val="44"/>
        </w:rPr>
      </w:pPr>
      <w:r>
        <w:rPr>
          <w:rFonts w:ascii="Bookman Old Style" w:hAnsi="Bookman Old Style"/>
          <w:sz w:val="44"/>
        </w:rPr>
        <w:t>for PUBLIC PARTICIPATION</w:t>
      </w:r>
    </w:p>
    <w:p w14:paraId="12FDC4AD" w14:textId="77777777" w:rsidR="004A2544" w:rsidRDefault="004A2544"/>
    <w:p w14:paraId="12FDC4AE" w14:textId="77777777" w:rsidR="004A2544" w:rsidRDefault="004A2544"/>
    <w:p w14:paraId="12FDC4AF" w14:textId="77777777" w:rsidR="004A2544" w:rsidRDefault="004A2544"/>
    <w:p w14:paraId="12FDC4B0" w14:textId="77777777" w:rsidR="004A2544" w:rsidRDefault="004A2544"/>
    <w:p w14:paraId="12FDC4B1" w14:textId="77777777" w:rsidR="004A2544" w:rsidRDefault="004A2544"/>
    <w:p w14:paraId="12FDC4B2" w14:textId="77777777" w:rsidR="004A2544" w:rsidRDefault="004A2544"/>
    <w:p w14:paraId="12FDC4B3" w14:textId="77777777" w:rsidR="004A2544" w:rsidRDefault="004A2544"/>
    <w:p w14:paraId="12FDC4B4" w14:textId="77777777" w:rsidR="004A2544" w:rsidRDefault="004A2544"/>
    <w:p w14:paraId="12FDC4B5" w14:textId="77777777" w:rsidR="004A2544" w:rsidRDefault="004A2544"/>
    <w:p w14:paraId="12FDC4B6" w14:textId="77777777" w:rsidR="004A2544" w:rsidRDefault="004A2544"/>
    <w:p w14:paraId="12FDC4B7" w14:textId="77777777" w:rsidR="004A2544" w:rsidRDefault="004A2544"/>
    <w:p w14:paraId="12FDC4B8" w14:textId="77777777" w:rsidR="004A2544" w:rsidRDefault="004A2544"/>
    <w:p w14:paraId="12FDC4B9" w14:textId="77777777" w:rsidR="004A2544" w:rsidRDefault="004A2544"/>
    <w:p w14:paraId="12FDC4BA" w14:textId="77777777" w:rsidR="004A2544" w:rsidRDefault="004A2544"/>
    <w:p w14:paraId="12FDC4BB" w14:textId="77777777" w:rsidR="004A2544" w:rsidRDefault="004A2544"/>
    <w:p w14:paraId="12FDC4BC" w14:textId="77777777" w:rsidR="004A2544" w:rsidRDefault="004A2544"/>
    <w:p w14:paraId="12FDC4BD" w14:textId="77777777" w:rsidR="004A2544" w:rsidRDefault="004A2544"/>
    <w:p w14:paraId="12FDC4BE" w14:textId="77777777" w:rsidR="004A2544" w:rsidRDefault="004A2544"/>
    <w:p w14:paraId="12FDC4BF" w14:textId="77777777" w:rsidR="004A2544" w:rsidRDefault="004A2544"/>
    <w:p w14:paraId="12FDC4C0" w14:textId="77777777" w:rsidR="00444F7E" w:rsidRDefault="00527850">
      <w:pPr>
        <w:jc w:val="center"/>
        <w:rPr>
          <w:sz w:val="28"/>
        </w:rPr>
      </w:pPr>
      <w:r>
        <w:rPr>
          <w:sz w:val="28"/>
        </w:rPr>
        <w:t>March</w:t>
      </w:r>
      <w:r w:rsidR="005C7257">
        <w:rPr>
          <w:sz w:val="28"/>
        </w:rPr>
        <w:t xml:space="preserve"> 1</w:t>
      </w:r>
      <w:r>
        <w:rPr>
          <w:sz w:val="28"/>
        </w:rPr>
        <w:t>5</w:t>
      </w:r>
      <w:r w:rsidR="004A2544">
        <w:rPr>
          <w:sz w:val="28"/>
        </w:rPr>
        <w:t xml:space="preserve">, </w:t>
      </w:r>
      <w:r w:rsidR="00C27E75">
        <w:rPr>
          <w:sz w:val="28"/>
        </w:rPr>
        <w:t>201</w:t>
      </w:r>
      <w:r>
        <w:rPr>
          <w:sz w:val="28"/>
        </w:rPr>
        <w:t>7</w:t>
      </w:r>
      <w:r w:rsidR="00444F7E">
        <w:rPr>
          <w:sz w:val="28"/>
        </w:rPr>
        <w:br w:type="page"/>
      </w:r>
    </w:p>
    <w:p w14:paraId="12FDC4C1" w14:textId="77777777" w:rsidR="004A2544" w:rsidRDefault="004A2544">
      <w:pPr>
        <w:rPr>
          <w:rFonts w:ascii="Bookman Old Style" w:hAnsi="Bookman Old Style"/>
          <w:b/>
        </w:rPr>
      </w:pPr>
    </w:p>
    <w:p w14:paraId="12FDC4C2" w14:textId="77777777" w:rsidR="004A2544" w:rsidRPr="003D0F7F" w:rsidRDefault="00527850">
      <w:pPr>
        <w:pStyle w:val="Heading4"/>
        <w:rPr>
          <w:i w:val="0"/>
        </w:rPr>
      </w:pPr>
      <w:r>
        <w:rPr>
          <w:i w:val="0"/>
        </w:rPr>
        <w:t>Additional Public Participation</w:t>
      </w:r>
    </w:p>
    <w:p w14:paraId="12FDC4C3" w14:textId="77777777" w:rsidR="004A2544" w:rsidRPr="003D0F7F" w:rsidRDefault="004A2544">
      <w:pPr>
        <w:rPr>
          <w:rFonts w:ascii="Bookman Old Style" w:hAnsi="Bookman Old Style"/>
        </w:rPr>
      </w:pPr>
    </w:p>
    <w:p w14:paraId="12FDC4C4" w14:textId="77777777" w:rsidR="00527850" w:rsidRDefault="00527850" w:rsidP="003E092B">
      <w:pPr>
        <w:rPr>
          <w:rFonts w:ascii="Bookman Old Style" w:hAnsi="Bookman Old Style"/>
        </w:rPr>
      </w:pPr>
      <w:r>
        <w:rPr>
          <w:rFonts w:ascii="Bookman Old Style" w:hAnsi="Bookman Old Style"/>
        </w:rPr>
        <w:t xml:space="preserve">PSE will host four additional public participation meetings to complete the 2017 IRP Process.  The following lists the current thinking for agendas for those meetings, but those may evolve with input from stakeholders as the process proceeds.  </w:t>
      </w:r>
    </w:p>
    <w:p w14:paraId="12FDC4C5" w14:textId="77777777" w:rsidR="00527850" w:rsidRDefault="00527850" w:rsidP="003E092B">
      <w:pPr>
        <w:rPr>
          <w:rFonts w:ascii="Bookman Old Style" w:hAnsi="Bookman Old Style"/>
        </w:rPr>
      </w:pPr>
    </w:p>
    <w:p w14:paraId="12FDC4C6" w14:textId="77777777" w:rsidR="00527850" w:rsidRDefault="00527850" w:rsidP="003E092B">
      <w:pPr>
        <w:rPr>
          <w:rFonts w:ascii="Bookman Old Style" w:hAnsi="Bookman Old Style"/>
        </w:rPr>
      </w:pPr>
      <w:r>
        <w:rPr>
          <w:rFonts w:ascii="Bookman Old Style" w:hAnsi="Bookman Old Style"/>
        </w:rPr>
        <w:t>Specific dates will be finalized after discussion with external stakeholders at PSE’s March 16, 2017, IRP Advisory Group meeting.</w:t>
      </w:r>
    </w:p>
    <w:p w14:paraId="12FDC4C7" w14:textId="77777777" w:rsidR="00527850" w:rsidRDefault="00527850" w:rsidP="003E092B">
      <w:pPr>
        <w:rPr>
          <w:rFonts w:ascii="Bookman Old Style" w:hAnsi="Bookman Old Style"/>
        </w:rPr>
      </w:pPr>
    </w:p>
    <w:p w14:paraId="12FDC4C8" w14:textId="77777777" w:rsidR="00527850" w:rsidRDefault="00527850" w:rsidP="00527850">
      <w:pPr>
        <w:pStyle w:val="ListParagraph"/>
        <w:numPr>
          <w:ilvl w:val="0"/>
          <w:numId w:val="30"/>
        </w:numPr>
        <w:rPr>
          <w:rFonts w:ascii="Bookman Old Style" w:hAnsi="Bookman Old Style"/>
        </w:rPr>
      </w:pPr>
      <w:r w:rsidRPr="00527850">
        <w:rPr>
          <w:rFonts w:ascii="Bookman Old Style" w:hAnsi="Bookman Old Style"/>
          <w:u w:val="single"/>
        </w:rPr>
        <w:t xml:space="preserve">Wind Data and Renewable Resource Cost Review—Early May, 2017. </w:t>
      </w:r>
      <w:r>
        <w:rPr>
          <w:rFonts w:ascii="Bookman Old Style" w:hAnsi="Bookman Old Style"/>
        </w:rPr>
        <w:t>Meeting will include results of DNV-GL Analysis. This will include wind data for multiple locations that can be used for calculating the peak capacity value of those resources. DNV-GL will also present feedback on PSE’s wind and solar resource cost assumptions.</w:t>
      </w:r>
    </w:p>
    <w:p w14:paraId="12FDC4C9" w14:textId="77777777" w:rsidR="00527850" w:rsidRDefault="00527850" w:rsidP="00527850">
      <w:pPr>
        <w:pStyle w:val="ListParagraph"/>
        <w:numPr>
          <w:ilvl w:val="0"/>
          <w:numId w:val="30"/>
        </w:numPr>
        <w:rPr>
          <w:rFonts w:ascii="Bookman Old Style" w:hAnsi="Bookman Old Style"/>
        </w:rPr>
      </w:pPr>
      <w:r w:rsidRPr="00527850">
        <w:rPr>
          <w:rFonts w:ascii="Bookman Old Style" w:hAnsi="Bookman Old Style"/>
          <w:u w:val="single"/>
        </w:rPr>
        <w:t>Flexibility Analysis Results</w:t>
      </w:r>
      <w:r>
        <w:rPr>
          <w:rFonts w:ascii="Bookman Old Style" w:hAnsi="Bookman Old Style"/>
        </w:rPr>
        <w:t>—Late June, 2017.  Results of PSE’s use of the Plexos model to estimate the sub-hourly flexibility values of different resource alternatives.</w:t>
      </w:r>
    </w:p>
    <w:p w14:paraId="12FDC4CA" w14:textId="77777777" w:rsidR="00527850" w:rsidRDefault="00527850" w:rsidP="00527850">
      <w:pPr>
        <w:pStyle w:val="ListParagraph"/>
        <w:numPr>
          <w:ilvl w:val="0"/>
          <w:numId w:val="30"/>
        </w:numPr>
        <w:rPr>
          <w:rFonts w:ascii="Bookman Old Style" w:hAnsi="Bookman Old Style"/>
        </w:rPr>
      </w:pPr>
      <w:r w:rsidRPr="00527850">
        <w:rPr>
          <w:rFonts w:ascii="Bookman Old Style" w:hAnsi="Bookman Old Style"/>
          <w:u w:val="single"/>
        </w:rPr>
        <w:t>Portfolio Analysis Results</w:t>
      </w:r>
      <w:r>
        <w:rPr>
          <w:rFonts w:ascii="Bookman Old Style" w:hAnsi="Bookman Old Style"/>
        </w:rPr>
        <w:t>—Early August, 2017.  Results of electric and gas portfolio analysis.</w:t>
      </w:r>
    </w:p>
    <w:p w14:paraId="12FDC4CB" w14:textId="77777777" w:rsidR="00527850" w:rsidRDefault="00527850" w:rsidP="00527850">
      <w:pPr>
        <w:rPr>
          <w:rFonts w:ascii="Bookman Old Style" w:hAnsi="Bookman Old Style"/>
        </w:rPr>
      </w:pPr>
    </w:p>
    <w:p w14:paraId="12FDC4CC" w14:textId="77777777" w:rsidR="00527850" w:rsidRDefault="00527850" w:rsidP="00527850">
      <w:pPr>
        <w:ind w:left="360" w:hanging="360"/>
        <w:rPr>
          <w:rFonts w:ascii="Bookman Old Style" w:hAnsi="Bookman Old Style"/>
        </w:rPr>
      </w:pPr>
      <w:r w:rsidRPr="00527850">
        <w:rPr>
          <w:rFonts w:ascii="Bookman Old Style" w:hAnsi="Bookman Old Style"/>
          <w:u w:val="single"/>
        </w:rPr>
        <w:t>Distribution of Draft 2017 IRP</w:t>
      </w:r>
      <w:r>
        <w:rPr>
          <w:rFonts w:ascii="Bookman Old Style" w:hAnsi="Bookman Old Style"/>
        </w:rPr>
        <w:t>--September 12, 2017. Will be a complete draft, without missing significant results or conclusions.</w:t>
      </w:r>
    </w:p>
    <w:p w14:paraId="12FDC4CD" w14:textId="77777777" w:rsidR="00527850" w:rsidRPr="00527850" w:rsidRDefault="00527850" w:rsidP="00527850">
      <w:pPr>
        <w:rPr>
          <w:rFonts w:ascii="Bookman Old Style" w:hAnsi="Bookman Old Style"/>
        </w:rPr>
      </w:pPr>
    </w:p>
    <w:p w14:paraId="12FDC4CE" w14:textId="77777777" w:rsidR="00527850" w:rsidRDefault="00527850" w:rsidP="00527850">
      <w:pPr>
        <w:pStyle w:val="ListParagraph"/>
        <w:numPr>
          <w:ilvl w:val="0"/>
          <w:numId w:val="30"/>
        </w:numPr>
        <w:rPr>
          <w:rFonts w:ascii="Bookman Old Style" w:hAnsi="Bookman Old Style"/>
        </w:rPr>
      </w:pPr>
      <w:r w:rsidRPr="006B3504">
        <w:rPr>
          <w:rFonts w:ascii="Bookman Old Style" w:hAnsi="Bookman Old Style"/>
          <w:u w:val="single"/>
        </w:rPr>
        <w:t>Feedback on Draft IRP</w:t>
      </w:r>
      <w:r w:rsidR="006B3504">
        <w:rPr>
          <w:rFonts w:ascii="Bookman Old Style" w:hAnsi="Bookman Old Style"/>
        </w:rPr>
        <w:t>—Early October, 2017.</w:t>
      </w:r>
    </w:p>
    <w:p w14:paraId="12FDC4CF" w14:textId="77777777" w:rsidR="00527850" w:rsidRPr="00527850" w:rsidRDefault="00527850" w:rsidP="00527850">
      <w:pPr>
        <w:rPr>
          <w:rFonts w:ascii="Bookman Old Style" w:hAnsi="Bookman Old Style"/>
        </w:rPr>
      </w:pPr>
    </w:p>
    <w:p w14:paraId="12FDC4D0" w14:textId="77777777" w:rsidR="00527850" w:rsidRDefault="00527850" w:rsidP="003E092B">
      <w:pPr>
        <w:rPr>
          <w:rFonts w:ascii="Bookman Old Style" w:hAnsi="Bookman Old Style"/>
        </w:rPr>
      </w:pPr>
    </w:p>
    <w:p w14:paraId="12FDC4D1" w14:textId="77777777" w:rsidR="00527850" w:rsidRDefault="00527850" w:rsidP="003E092B">
      <w:pPr>
        <w:rPr>
          <w:rFonts w:ascii="Bookman Old Style" w:hAnsi="Bookman Old Style"/>
        </w:rPr>
      </w:pPr>
    </w:p>
    <w:p w14:paraId="12FDC4D2" w14:textId="77777777" w:rsidR="00527850" w:rsidRDefault="00527850" w:rsidP="003E092B">
      <w:pPr>
        <w:rPr>
          <w:rFonts w:ascii="Bookman Old Style" w:hAnsi="Bookman Old Style"/>
        </w:rPr>
      </w:pPr>
    </w:p>
    <w:p w14:paraId="12FDC4D3" w14:textId="77777777" w:rsidR="00527850" w:rsidRDefault="00527850" w:rsidP="003E092B">
      <w:pPr>
        <w:rPr>
          <w:rFonts w:ascii="Bookman Old Style" w:hAnsi="Bookman Old Style"/>
        </w:rPr>
      </w:pPr>
    </w:p>
    <w:p w14:paraId="12FDC4D4" w14:textId="77777777" w:rsidR="00527850" w:rsidRDefault="00527850" w:rsidP="003E092B">
      <w:pPr>
        <w:rPr>
          <w:rFonts w:ascii="Bookman Old Style" w:hAnsi="Bookman Old Style"/>
        </w:rPr>
      </w:pPr>
    </w:p>
    <w:sectPr w:rsidR="00527850" w:rsidSect="006B3504">
      <w:type w:val="continuous"/>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DC4D9" w14:textId="77777777" w:rsidR="00B5680E" w:rsidRDefault="00B5680E">
      <w:r>
        <w:separator/>
      </w:r>
    </w:p>
  </w:endnote>
  <w:endnote w:type="continuationSeparator" w:id="0">
    <w:p w14:paraId="12FDC4DA" w14:textId="77777777" w:rsidR="00B5680E" w:rsidRDefault="00B5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DC4D7" w14:textId="77777777" w:rsidR="00B5680E" w:rsidRDefault="00B5680E">
      <w:r>
        <w:separator/>
      </w:r>
    </w:p>
  </w:footnote>
  <w:footnote w:type="continuationSeparator" w:id="0">
    <w:p w14:paraId="12FDC4D8" w14:textId="77777777" w:rsidR="00B5680E" w:rsidRDefault="00B568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22C3"/>
    <w:multiLevelType w:val="hybridMultilevel"/>
    <w:tmpl w:val="5E02D0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DC2066"/>
    <w:multiLevelType w:val="hybridMultilevel"/>
    <w:tmpl w:val="2A50B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F14920"/>
    <w:multiLevelType w:val="hybridMultilevel"/>
    <w:tmpl w:val="3D80A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DA50D3"/>
    <w:multiLevelType w:val="hybridMultilevel"/>
    <w:tmpl w:val="06CC0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C3C0FBB"/>
    <w:multiLevelType w:val="hybridMultilevel"/>
    <w:tmpl w:val="6B8AEC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635E24"/>
    <w:multiLevelType w:val="multilevel"/>
    <w:tmpl w:val="5D96CC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F572CC1"/>
    <w:multiLevelType w:val="hybridMultilevel"/>
    <w:tmpl w:val="4A30A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C63B12"/>
    <w:multiLevelType w:val="hybridMultilevel"/>
    <w:tmpl w:val="0EECF9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4F747E"/>
    <w:multiLevelType w:val="hybridMultilevel"/>
    <w:tmpl w:val="9CDC3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A24718"/>
    <w:multiLevelType w:val="hybridMultilevel"/>
    <w:tmpl w:val="28FA77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78F45F3"/>
    <w:multiLevelType w:val="hybridMultilevel"/>
    <w:tmpl w:val="5D96CCC4"/>
    <w:lvl w:ilvl="0" w:tplc="0409000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385B2761"/>
    <w:multiLevelType w:val="hybridMultilevel"/>
    <w:tmpl w:val="BA7E1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445C2A"/>
    <w:multiLevelType w:val="hybridMultilevel"/>
    <w:tmpl w:val="0E622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D92DF1"/>
    <w:multiLevelType w:val="hybridMultilevel"/>
    <w:tmpl w:val="55B68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6C13AB"/>
    <w:multiLevelType w:val="multilevel"/>
    <w:tmpl w:val="12D6F358"/>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591C596E"/>
    <w:multiLevelType w:val="hybridMultilevel"/>
    <w:tmpl w:val="B62434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925350C"/>
    <w:multiLevelType w:val="hybridMultilevel"/>
    <w:tmpl w:val="76D66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4C0A58"/>
    <w:multiLevelType w:val="hybridMultilevel"/>
    <w:tmpl w:val="1BE43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A006CA4"/>
    <w:multiLevelType w:val="hybridMultilevel"/>
    <w:tmpl w:val="1D28C6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AEC56EA"/>
    <w:multiLevelType w:val="hybridMultilevel"/>
    <w:tmpl w:val="37D07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ED3AEA"/>
    <w:multiLevelType w:val="hybridMultilevel"/>
    <w:tmpl w:val="CDDADD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64542915"/>
    <w:multiLevelType w:val="hybridMultilevel"/>
    <w:tmpl w:val="976C7BF8"/>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B1E24DF"/>
    <w:multiLevelType w:val="hybridMultilevel"/>
    <w:tmpl w:val="67269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C2177D"/>
    <w:multiLevelType w:val="hybridMultilevel"/>
    <w:tmpl w:val="99A0F8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25B50C1"/>
    <w:multiLevelType w:val="hybridMultilevel"/>
    <w:tmpl w:val="D59674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727542CC"/>
    <w:multiLevelType w:val="hybridMultilevel"/>
    <w:tmpl w:val="98B02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B484915"/>
    <w:multiLevelType w:val="hybridMultilevel"/>
    <w:tmpl w:val="FC62D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BAF4E98"/>
    <w:multiLevelType w:val="hybridMultilevel"/>
    <w:tmpl w:val="E50ED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4"/>
  </w:num>
  <w:num w:numId="3">
    <w:abstractNumId w:val="5"/>
  </w:num>
  <w:num w:numId="4">
    <w:abstractNumId w:val="21"/>
  </w:num>
  <w:num w:numId="5">
    <w:abstractNumId w:val="9"/>
  </w:num>
  <w:num w:numId="6">
    <w:abstractNumId w:val="7"/>
  </w:num>
  <w:num w:numId="7">
    <w:abstractNumId w:val="18"/>
  </w:num>
  <w:num w:numId="8">
    <w:abstractNumId w:val="12"/>
  </w:num>
  <w:num w:numId="9">
    <w:abstractNumId w:val="20"/>
  </w:num>
  <w:num w:numId="10">
    <w:abstractNumId w:val="15"/>
  </w:num>
  <w:num w:numId="11">
    <w:abstractNumId w:val="24"/>
  </w:num>
  <w:num w:numId="12">
    <w:abstractNumId w:val="3"/>
  </w:num>
  <w:num w:numId="13">
    <w:abstractNumId w:val="0"/>
  </w:num>
  <w:num w:numId="14">
    <w:abstractNumId w:val="0"/>
  </w:num>
  <w:num w:numId="15">
    <w:abstractNumId w:val="25"/>
  </w:num>
  <w:num w:numId="16">
    <w:abstractNumId w:val="27"/>
  </w:num>
  <w:num w:numId="17">
    <w:abstractNumId w:val="26"/>
  </w:num>
  <w:num w:numId="18">
    <w:abstractNumId w:val="13"/>
  </w:num>
  <w:num w:numId="19">
    <w:abstractNumId w:val="16"/>
  </w:num>
  <w:num w:numId="20">
    <w:abstractNumId w:val="8"/>
  </w:num>
  <w:num w:numId="21">
    <w:abstractNumId w:val="19"/>
  </w:num>
  <w:num w:numId="22">
    <w:abstractNumId w:val="2"/>
  </w:num>
  <w:num w:numId="23">
    <w:abstractNumId w:val="6"/>
  </w:num>
  <w:num w:numId="24">
    <w:abstractNumId w:val="11"/>
  </w:num>
  <w:num w:numId="25">
    <w:abstractNumId w:val="4"/>
  </w:num>
  <w:num w:numId="26">
    <w:abstractNumId w:val="17"/>
  </w:num>
  <w:num w:numId="27">
    <w:abstractNumId w:val="20"/>
  </w:num>
  <w:num w:numId="28">
    <w:abstractNumId w:val="22"/>
  </w:num>
  <w:num w:numId="29">
    <w:abstractNumId w:val="1"/>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701"/>
    <w:rsid w:val="00031B3D"/>
    <w:rsid w:val="000658C5"/>
    <w:rsid w:val="00093C6E"/>
    <w:rsid w:val="000D08D5"/>
    <w:rsid w:val="000D7C86"/>
    <w:rsid w:val="000E1D5E"/>
    <w:rsid w:val="001127CA"/>
    <w:rsid w:val="001174ED"/>
    <w:rsid w:val="0013161E"/>
    <w:rsid w:val="00157701"/>
    <w:rsid w:val="00175454"/>
    <w:rsid w:val="0018620C"/>
    <w:rsid w:val="00191B0F"/>
    <w:rsid w:val="001A7FE6"/>
    <w:rsid w:val="001B4A06"/>
    <w:rsid w:val="001C6AC7"/>
    <w:rsid w:val="0021558C"/>
    <w:rsid w:val="00224150"/>
    <w:rsid w:val="00230F5F"/>
    <w:rsid w:val="0023151C"/>
    <w:rsid w:val="002317EA"/>
    <w:rsid w:val="00232784"/>
    <w:rsid w:val="002A5832"/>
    <w:rsid w:val="002C110C"/>
    <w:rsid w:val="002C17CF"/>
    <w:rsid w:val="002C6F01"/>
    <w:rsid w:val="002E6BB1"/>
    <w:rsid w:val="002F2B20"/>
    <w:rsid w:val="002F3DEC"/>
    <w:rsid w:val="002F7236"/>
    <w:rsid w:val="003202AB"/>
    <w:rsid w:val="003321E7"/>
    <w:rsid w:val="003433EB"/>
    <w:rsid w:val="00346D03"/>
    <w:rsid w:val="0034779A"/>
    <w:rsid w:val="003836FB"/>
    <w:rsid w:val="00395B54"/>
    <w:rsid w:val="003A0790"/>
    <w:rsid w:val="003B5137"/>
    <w:rsid w:val="003D0F7F"/>
    <w:rsid w:val="003D459C"/>
    <w:rsid w:val="003E092B"/>
    <w:rsid w:val="003F7A22"/>
    <w:rsid w:val="00406AC1"/>
    <w:rsid w:val="004208EC"/>
    <w:rsid w:val="004250D9"/>
    <w:rsid w:val="00425163"/>
    <w:rsid w:val="00444F7E"/>
    <w:rsid w:val="00466595"/>
    <w:rsid w:val="0048194C"/>
    <w:rsid w:val="004A191E"/>
    <w:rsid w:val="004A2544"/>
    <w:rsid w:val="004E12FD"/>
    <w:rsid w:val="004E7E8B"/>
    <w:rsid w:val="004F5A00"/>
    <w:rsid w:val="00503889"/>
    <w:rsid w:val="00512206"/>
    <w:rsid w:val="005145E1"/>
    <w:rsid w:val="00527850"/>
    <w:rsid w:val="00534D59"/>
    <w:rsid w:val="005406D2"/>
    <w:rsid w:val="0054483A"/>
    <w:rsid w:val="005533F5"/>
    <w:rsid w:val="0056133E"/>
    <w:rsid w:val="00563EEF"/>
    <w:rsid w:val="00576108"/>
    <w:rsid w:val="0058266B"/>
    <w:rsid w:val="0058648D"/>
    <w:rsid w:val="00586910"/>
    <w:rsid w:val="005B2503"/>
    <w:rsid w:val="005C7257"/>
    <w:rsid w:val="005D79A8"/>
    <w:rsid w:val="0061230A"/>
    <w:rsid w:val="006326B5"/>
    <w:rsid w:val="00643A51"/>
    <w:rsid w:val="0067388B"/>
    <w:rsid w:val="006878C8"/>
    <w:rsid w:val="006B3504"/>
    <w:rsid w:val="006B4886"/>
    <w:rsid w:val="006C749B"/>
    <w:rsid w:val="006D3DA4"/>
    <w:rsid w:val="006E07A1"/>
    <w:rsid w:val="007561CC"/>
    <w:rsid w:val="00777276"/>
    <w:rsid w:val="007C1B9A"/>
    <w:rsid w:val="007D07D1"/>
    <w:rsid w:val="007E277F"/>
    <w:rsid w:val="00802AF2"/>
    <w:rsid w:val="0080691E"/>
    <w:rsid w:val="00855016"/>
    <w:rsid w:val="00861B37"/>
    <w:rsid w:val="0088220E"/>
    <w:rsid w:val="008837FE"/>
    <w:rsid w:val="008A0624"/>
    <w:rsid w:val="008A0F02"/>
    <w:rsid w:val="008A28EF"/>
    <w:rsid w:val="008C0FAB"/>
    <w:rsid w:val="008C663A"/>
    <w:rsid w:val="008F40CF"/>
    <w:rsid w:val="008F5E96"/>
    <w:rsid w:val="009216A3"/>
    <w:rsid w:val="00927B26"/>
    <w:rsid w:val="00935178"/>
    <w:rsid w:val="00950CF6"/>
    <w:rsid w:val="0096093B"/>
    <w:rsid w:val="0097226D"/>
    <w:rsid w:val="00985E3C"/>
    <w:rsid w:val="009A306D"/>
    <w:rsid w:val="009A6EC2"/>
    <w:rsid w:val="009D0435"/>
    <w:rsid w:val="009F3E84"/>
    <w:rsid w:val="00A00705"/>
    <w:rsid w:val="00A20D38"/>
    <w:rsid w:val="00A279E3"/>
    <w:rsid w:val="00A5656E"/>
    <w:rsid w:val="00A70851"/>
    <w:rsid w:val="00A711B6"/>
    <w:rsid w:val="00A71F77"/>
    <w:rsid w:val="00A87134"/>
    <w:rsid w:val="00AB3CA8"/>
    <w:rsid w:val="00AE22FF"/>
    <w:rsid w:val="00AE5DBF"/>
    <w:rsid w:val="00AF6FE3"/>
    <w:rsid w:val="00B40BA8"/>
    <w:rsid w:val="00B4309C"/>
    <w:rsid w:val="00B5680E"/>
    <w:rsid w:val="00B746F7"/>
    <w:rsid w:val="00B93550"/>
    <w:rsid w:val="00C14326"/>
    <w:rsid w:val="00C265C5"/>
    <w:rsid w:val="00C27E75"/>
    <w:rsid w:val="00C50D15"/>
    <w:rsid w:val="00C655F5"/>
    <w:rsid w:val="00C90798"/>
    <w:rsid w:val="00CA1306"/>
    <w:rsid w:val="00CB14DD"/>
    <w:rsid w:val="00CF4EDC"/>
    <w:rsid w:val="00CF6E06"/>
    <w:rsid w:val="00D25DAE"/>
    <w:rsid w:val="00D52C9F"/>
    <w:rsid w:val="00D87187"/>
    <w:rsid w:val="00D90719"/>
    <w:rsid w:val="00DB08A2"/>
    <w:rsid w:val="00DB6706"/>
    <w:rsid w:val="00DC0969"/>
    <w:rsid w:val="00DD09D1"/>
    <w:rsid w:val="00DF0337"/>
    <w:rsid w:val="00DF59C6"/>
    <w:rsid w:val="00DF61CE"/>
    <w:rsid w:val="00E00ECB"/>
    <w:rsid w:val="00E1125D"/>
    <w:rsid w:val="00E177BA"/>
    <w:rsid w:val="00E423FA"/>
    <w:rsid w:val="00E62F22"/>
    <w:rsid w:val="00E86305"/>
    <w:rsid w:val="00E92115"/>
    <w:rsid w:val="00EB352C"/>
    <w:rsid w:val="00EB3A79"/>
    <w:rsid w:val="00ED1C8C"/>
    <w:rsid w:val="00EE3C3E"/>
    <w:rsid w:val="00F12A03"/>
    <w:rsid w:val="00F14F76"/>
    <w:rsid w:val="00F22A67"/>
    <w:rsid w:val="00F25AFB"/>
    <w:rsid w:val="00F2719A"/>
    <w:rsid w:val="00F40E10"/>
    <w:rsid w:val="00F54618"/>
    <w:rsid w:val="00F5656A"/>
    <w:rsid w:val="00F56F67"/>
    <w:rsid w:val="00F74C01"/>
    <w:rsid w:val="00F95D2D"/>
    <w:rsid w:val="00FB101B"/>
    <w:rsid w:val="00FC067D"/>
    <w:rsid w:val="00FC180C"/>
    <w:rsid w:val="00FD342F"/>
    <w:rsid w:val="00FE169D"/>
    <w:rsid w:val="00FE2399"/>
    <w:rsid w:val="00FF4E4B"/>
    <w:rsid w:val="00FF5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12FDC49D"/>
  <w15:docId w15:val="{193A41D7-34B3-4137-A303-FC58CABB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9F"/>
    <w:rPr>
      <w:sz w:val="24"/>
      <w:szCs w:val="24"/>
    </w:rPr>
  </w:style>
  <w:style w:type="paragraph" w:styleId="Heading1">
    <w:name w:val="heading 1"/>
    <w:basedOn w:val="Normal"/>
    <w:next w:val="Normal"/>
    <w:qFormat/>
    <w:rsid w:val="00D52C9F"/>
    <w:pPr>
      <w:keepNext/>
      <w:outlineLvl w:val="0"/>
    </w:pPr>
    <w:rPr>
      <w:rFonts w:ascii="Bookman Old Style" w:hAnsi="Bookman Old Style"/>
      <w:b/>
      <w:sz w:val="22"/>
    </w:rPr>
  </w:style>
  <w:style w:type="paragraph" w:styleId="Heading2">
    <w:name w:val="heading 2"/>
    <w:basedOn w:val="Normal"/>
    <w:next w:val="Normal"/>
    <w:qFormat/>
    <w:rsid w:val="00D52C9F"/>
    <w:pPr>
      <w:keepNext/>
      <w:outlineLvl w:val="1"/>
    </w:pPr>
    <w:rPr>
      <w:rFonts w:ascii="Bookman Old Style" w:hAnsi="Bookman Old Style"/>
      <w:sz w:val="22"/>
      <w:u w:val="single"/>
    </w:rPr>
  </w:style>
  <w:style w:type="paragraph" w:styleId="Heading3">
    <w:name w:val="heading 3"/>
    <w:basedOn w:val="Normal"/>
    <w:next w:val="Normal"/>
    <w:qFormat/>
    <w:rsid w:val="00D52C9F"/>
    <w:pPr>
      <w:keepNext/>
      <w:jc w:val="center"/>
      <w:outlineLvl w:val="2"/>
    </w:pPr>
    <w:rPr>
      <w:rFonts w:ascii="Bookman Old Style" w:hAnsi="Bookman Old Style"/>
      <w:i/>
      <w:sz w:val="22"/>
    </w:rPr>
  </w:style>
  <w:style w:type="paragraph" w:styleId="Heading4">
    <w:name w:val="heading 4"/>
    <w:basedOn w:val="Normal"/>
    <w:next w:val="Normal"/>
    <w:qFormat/>
    <w:rsid w:val="00D52C9F"/>
    <w:pPr>
      <w:keepNext/>
      <w:outlineLvl w:val="3"/>
    </w:pPr>
    <w:rPr>
      <w:rFonts w:ascii="Bookman Old Style" w:hAnsi="Bookman Old Style"/>
      <w:b/>
      <w:i/>
    </w:rPr>
  </w:style>
  <w:style w:type="paragraph" w:styleId="Heading5">
    <w:name w:val="heading 5"/>
    <w:basedOn w:val="Normal"/>
    <w:next w:val="Normal"/>
    <w:qFormat/>
    <w:rsid w:val="00D52C9F"/>
    <w:pPr>
      <w:keepNext/>
      <w:outlineLvl w:val="4"/>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52C9F"/>
    <w:rPr>
      <w:sz w:val="20"/>
      <w:szCs w:val="20"/>
    </w:rPr>
  </w:style>
  <w:style w:type="character" w:styleId="FootnoteReference">
    <w:name w:val="footnote reference"/>
    <w:basedOn w:val="DefaultParagraphFont"/>
    <w:semiHidden/>
    <w:rsid w:val="00D52C9F"/>
    <w:rPr>
      <w:vertAlign w:val="superscript"/>
    </w:rPr>
  </w:style>
  <w:style w:type="paragraph" w:styleId="Header">
    <w:name w:val="header"/>
    <w:basedOn w:val="Normal"/>
    <w:rsid w:val="00D52C9F"/>
    <w:pPr>
      <w:tabs>
        <w:tab w:val="center" w:pos="4320"/>
        <w:tab w:val="right" w:pos="8640"/>
      </w:tabs>
    </w:pPr>
  </w:style>
  <w:style w:type="paragraph" w:styleId="Footer">
    <w:name w:val="footer"/>
    <w:basedOn w:val="Normal"/>
    <w:link w:val="FooterChar"/>
    <w:uiPriority w:val="99"/>
    <w:rsid w:val="00D52C9F"/>
    <w:pPr>
      <w:tabs>
        <w:tab w:val="center" w:pos="4320"/>
        <w:tab w:val="right" w:pos="8640"/>
      </w:tabs>
    </w:pPr>
  </w:style>
  <w:style w:type="paragraph" w:styleId="BodyTextIndent">
    <w:name w:val="Body Text Indent"/>
    <w:basedOn w:val="Normal"/>
    <w:rsid w:val="00D52C9F"/>
    <w:pPr>
      <w:ind w:left="360"/>
    </w:pPr>
    <w:rPr>
      <w:rFonts w:ascii="Bookman Old Style" w:hAnsi="Bookman Old Style"/>
      <w:sz w:val="22"/>
    </w:rPr>
  </w:style>
  <w:style w:type="paragraph" w:styleId="DocumentMap">
    <w:name w:val="Document Map"/>
    <w:basedOn w:val="Normal"/>
    <w:semiHidden/>
    <w:rsid w:val="00D52C9F"/>
    <w:pPr>
      <w:shd w:val="clear" w:color="auto" w:fill="000080"/>
    </w:pPr>
    <w:rPr>
      <w:rFonts w:ascii="Tahoma" w:hAnsi="Tahoma"/>
    </w:rPr>
  </w:style>
  <w:style w:type="character" w:styleId="PageNumber">
    <w:name w:val="page number"/>
    <w:basedOn w:val="DefaultParagraphFont"/>
    <w:rsid w:val="00D52C9F"/>
  </w:style>
  <w:style w:type="paragraph" w:styleId="BalloonText">
    <w:name w:val="Balloon Text"/>
    <w:basedOn w:val="Normal"/>
    <w:semiHidden/>
    <w:rsid w:val="00D52C9F"/>
    <w:rPr>
      <w:rFonts w:ascii="Tahoma" w:hAnsi="Tahoma" w:cs="Tahoma"/>
      <w:sz w:val="16"/>
      <w:szCs w:val="16"/>
    </w:rPr>
  </w:style>
  <w:style w:type="table" w:styleId="TableGrid">
    <w:name w:val="Table Grid"/>
    <w:basedOn w:val="TableNormal"/>
    <w:rsid w:val="00A71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AE"/>
    <w:pPr>
      <w:ind w:left="720"/>
      <w:contextualSpacing/>
    </w:pPr>
  </w:style>
  <w:style w:type="character" w:customStyle="1" w:styleId="FooterChar">
    <w:name w:val="Footer Char"/>
    <w:basedOn w:val="DefaultParagraphFont"/>
    <w:link w:val="Footer"/>
    <w:uiPriority w:val="99"/>
    <w:rsid w:val="00E86305"/>
    <w:rPr>
      <w:sz w:val="24"/>
      <w:szCs w:val="24"/>
    </w:rPr>
  </w:style>
  <w:style w:type="character" w:styleId="CommentReference">
    <w:name w:val="annotation reference"/>
    <w:basedOn w:val="DefaultParagraphFont"/>
    <w:rsid w:val="003D459C"/>
    <w:rPr>
      <w:sz w:val="16"/>
      <w:szCs w:val="16"/>
    </w:rPr>
  </w:style>
  <w:style w:type="paragraph" w:styleId="CommentText">
    <w:name w:val="annotation text"/>
    <w:basedOn w:val="Normal"/>
    <w:link w:val="CommentTextChar"/>
    <w:rsid w:val="003D459C"/>
    <w:rPr>
      <w:sz w:val="20"/>
      <w:szCs w:val="20"/>
    </w:rPr>
  </w:style>
  <w:style w:type="character" w:customStyle="1" w:styleId="CommentTextChar">
    <w:name w:val="Comment Text Char"/>
    <w:basedOn w:val="DefaultParagraphFont"/>
    <w:link w:val="CommentText"/>
    <w:rsid w:val="003D459C"/>
  </w:style>
  <w:style w:type="paragraph" w:styleId="CommentSubject">
    <w:name w:val="annotation subject"/>
    <w:basedOn w:val="CommentText"/>
    <w:next w:val="CommentText"/>
    <w:link w:val="CommentSubjectChar"/>
    <w:rsid w:val="003D459C"/>
    <w:rPr>
      <w:b/>
      <w:bCs/>
    </w:rPr>
  </w:style>
  <w:style w:type="character" w:customStyle="1" w:styleId="CommentSubjectChar">
    <w:name w:val="Comment Subject Char"/>
    <w:basedOn w:val="CommentTextChar"/>
    <w:link w:val="CommentSubject"/>
    <w:rsid w:val="003D45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902">
      <w:bodyDiv w:val="1"/>
      <w:marLeft w:val="0"/>
      <w:marRight w:val="0"/>
      <w:marTop w:val="0"/>
      <w:marBottom w:val="0"/>
      <w:divBdr>
        <w:top w:val="none" w:sz="0" w:space="0" w:color="auto"/>
        <w:left w:val="none" w:sz="0" w:space="0" w:color="auto"/>
        <w:bottom w:val="none" w:sz="0" w:space="0" w:color="auto"/>
        <w:right w:val="none" w:sz="0" w:space="0" w:color="auto"/>
      </w:divBdr>
    </w:div>
    <w:div w:id="556087331">
      <w:bodyDiv w:val="1"/>
      <w:marLeft w:val="0"/>
      <w:marRight w:val="0"/>
      <w:marTop w:val="0"/>
      <w:marBottom w:val="0"/>
      <w:divBdr>
        <w:top w:val="none" w:sz="0" w:space="0" w:color="auto"/>
        <w:left w:val="none" w:sz="0" w:space="0" w:color="auto"/>
        <w:bottom w:val="none" w:sz="0" w:space="0" w:color="auto"/>
        <w:right w:val="none" w:sz="0" w:space="0" w:color="auto"/>
      </w:divBdr>
    </w:div>
    <w:div w:id="63302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Visibility xmlns="dc463f71-b30c-4ab2-9473-d307f9d35888" xsi:nil="tru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2016-07-14T07:00:00+00:00</OpenedDate>
    <Date1 xmlns="dc463f71-b30c-4ab2-9473-d307f9d35888">2017-03-15T07:00:00+00:00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160918</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F41C8C2622254BAC586FA5651A36BC" ma:contentTypeVersion="104" ma:contentTypeDescription="" ma:contentTypeScope="" ma:versionID="c616bb11e35c344ece90724c5e47df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76768B-E0E3-4FE6-AF96-332891EF1532}">
  <ds:schemaRefs>
    <ds:schemaRef ds:uri="http://www.w3.org/XML/1998/namespace"/>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6a7bd91e-004b-490a-8704-e368d63d59a0"/>
    <ds:schemaRef ds:uri="http://schemas.microsoft.com/office/2006/metadata/properties"/>
  </ds:schemaRefs>
</ds:datastoreItem>
</file>

<file path=customXml/itemProps2.xml><?xml version="1.0" encoding="utf-8"?>
<ds:datastoreItem xmlns:ds="http://schemas.openxmlformats.org/officeDocument/2006/customXml" ds:itemID="{AEBE8627-F8A0-4B2E-80A4-31F4843325D4}">
  <ds:schemaRefs>
    <ds:schemaRef ds:uri="http://schemas.microsoft.com/sharepoint/v3/contenttype/forms"/>
  </ds:schemaRefs>
</ds:datastoreItem>
</file>

<file path=customXml/itemProps3.xml><?xml version="1.0" encoding="utf-8"?>
<ds:datastoreItem xmlns:ds="http://schemas.openxmlformats.org/officeDocument/2006/customXml" ds:itemID="{E759798F-8785-4979-95C4-03D7BBB3DE6A}"/>
</file>

<file path=customXml/itemProps4.xml><?xml version="1.0" encoding="utf-8"?>
<ds:datastoreItem xmlns:ds="http://schemas.openxmlformats.org/officeDocument/2006/customXml" ds:itemID="{4FE757E3-DF8E-4D77-9C66-8CE3F2B7368C}">
  <ds:schemaRefs>
    <ds:schemaRef ds:uri="http://schemas.openxmlformats.org/officeDocument/2006/bibliography"/>
  </ds:schemaRefs>
</ds:datastoreItem>
</file>

<file path=customXml/itemProps5.xml><?xml version="1.0" encoding="utf-8"?>
<ds:datastoreItem xmlns:ds="http://schemas.openxmlformats.org/officeDocument/2006/customXml" ds:itemID="{F4BA5113-69EC-4C39-A481-CFB709F004C3}"/>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Not later than twelve months prior to the due date of a plan, the utility must provide a work plan for informal commission rev</vt:lpstr>
    </vt:vector>
  </TitlesOfParts>
  <Company>Puget Sound Energy</Company>
  <LinksUpToDate>false</LinksUpToDate>
  <CharactersWithSpaces>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 later than twelve months prior to the due date of a plan, the utility must provide a work plan for informal commission rev</dc:title>
  <dc:creator>Phillip</dc:creator>
  <cp:lastModifiedBy>Kredel, Ashley (UTC)</cp:lastModifiedBy>
  <cp:revision>2</cp:revision>
  <cp:lastPrinted>2016-07-14T19:51:00Z</cp:lastPrinted>
  <dcterms:created xsi:type="dcterms:W3CDTF">2017-03-16T16:51:00Z</dcterms:created>
  <dcterms:modified xsi:type="dcterms:W3CDTF">2017-03-16T16:51:00Z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0x0101006E56B4D1795A2E4DB2F0B01679ED314A00B3F41C8C2622254BAC586FA5651A36BC</vt:lpwstr>
  </property>
  <property fmtid="{D5CDD505-2E9C-101B-9397-08002B2CF9AE}" pid="3" name="_docset_NoMedatataSyncRequired">
    <vt:lpwstr>False</vt:lpwstr>
  </property>
  <property fmtid="{D5CDD505-2E9C-101B-9397-08002B2CF9AE}" pid="4" name="IsEFSEC">
    <vt:bool>false</vt:bool>
  </property>
</Properties>
</file>