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E86DE8" w:rsidRDefault="00D8495A" w:rsidP="00D8495A">
      <w:pPr>
        <w:pStyle w:val="BodyText"/>
        <w:rPr>
          <w:rFonts w:ascii="Times New Roman" w:hAnsi="Times New Roman" w:cs="Times New Roman"/>
          <w:b/>
          <w:bCs/>
        </w:rPr>
      </w:pPr>
      <w:r w:rsidRPr="00E86DE8">
        <w:rPr>
          <w:rFonts w:ascii="Times New Roman" w:hAnsi="Times New Roman" w:cs="Times New Roman"/>
          <w:b/>
          <w:bCs/>
        </w:rPr>
        <w:t>BEFORE THE WASHINGTON</w:t>
      </w:r>
    </w:p>
    <w:p w14:paraId="2875ACFE" w14:textId="77777777" w:rsidR="00D8495A" w:rsidRPr="00E86DE8" w:rsidRDefault="00D8495A" w:rsidP="00D8495A">
      <w:pPr>
        <w:pStyle w:val="BodyText"/>
        <w:rPr>
          <w:rFonts w:ascii="Times New Roman" w:hAnsi="Times New Roman" w:cs="Times New Roman"/>
        </w:rPr>
      </w:pPr>
      <w:r w:rsidRPr="00E86DE8">
        <w:rPr>
          <w:rFonts w:ascii="Times New Roman" w:hAnsi="Times New Roman" w:cs="Times New Roman"/>
          <w:b/>
          <w:bCs/>
        </w:rPr>
        <w:t>UTILITIES AND TRANSPORTATION COMMISSION</w:t>
      </w:r>
    </w:p>
    <w:p w14:paraId="2875ACFF" w14:textId="77777777" w:rsidR="00D8495A" w:rsidRPr="00E86DE8" w:rsidRDefault="00D8495A" w:rsidP="007B7AD2"/>
    <w:p w14:paraId="2875AD00" w14:textId="77777777" w:rsidR="00D8495A" w:rsidRPr="00E86DE8"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E86DE8" w14:paraId="2875AD0B" w14:textId="77777777" w:rsidTr="00D30C4F">
        <w:tc>
          <w:tcPr>
            <w:tcW w:w="4188" w:type="dxa"/>
            <w:tcBorders>
              <w:top w:val="single" w:sz="6" w:space="0" w:color="FFFFFF"/>
              <w:left w:val="single" w:sz="6" w:space="0" w:color="FFFFFF"/>
              <w:bottom w:val="single" w:sz="6" w:space="0" w:color="FFFFFF"/>
              <w:right w:val="single" w:sz="6" w:space="0" w:color="FFFFFF"/>
            </w:tcBorders>
          </w:tcPr>
          <w:p w14:paraId="7F36A3DA" w14:textId="77777777" w:rsidR="00D06108" w:rsidRPr="00E86DE8" w:rsidRDefault="00D06108" w:rsidP="00D06108">
            <w:pPr>
              <w:spacing w:line="288" w:lineRule="auto"/>
              <w:rPr>
                <w:bCs/>
              </w:rPr>
            </w:pPr>
            <w:r w:rsidRPr="00E86DE8">
              <w:rPr>
                <w:bCs/>
              </w:rPr>
              <w:t xml:space="preserve">In the Matter of a Penalty Assessment Against </w:t>
            </w:r>
          </w:p>
          <w:p w14:paraId="6E38DE0D" w14:textId="77777777" w:rsidR="00D06108" w:rsidRPr="00E86DE8" w:rsidRDefault="00D06108" w:rsidP="00D06108">
            <w:pPr>
              <w:spacing w:line="288" w:lineRule="auto"/>
              <w:rPr>
                <w:bCs/>
              </w:rPr>
            </w:pPr>
          </w:p>
          <w:p w14:paraId="16AB7C4E" w14:textId="68E154D6" w:rsidR="00D06108" w:rsidRPr="00E86DE8" w:rsidRDefault="00D30C4F" w:rsidP="00D06108">
            <w:pPr>
              <w:spacing w:line="288" w:lineRule="auto"/>
              <w:rPr>
                <w:bCs/>
              </w:rPr>
            </w:pPr>
            <w:r>
              <w:rPr>
                <w:bCs/>
              </w:rPr>
              <w:t>SINO-M INTERNATIONAL</w:t>
            </w:r>
            <w:r w:rsidR="001C5156">
              <w:rPr>
                <w:bCs/>
              </w:rPr>
              <w:t>, LLC</w:t>
            </w:r>
            <w:r>
              <w:rPr>
                <w:bCs/>
              </w:rPr>
              <w:t xml:space="preserve"> d/b/a SEATTLE MAY TRAVEL</w:t>
            </w:r>
          </w:p>
          <w:p w14:paraId="4BCC7F3F" w14:textId="77777777" w:rsidR="00D06108" w:rsidRPr="00E86DE8" w:rsidRDefault="00D06108" w:rsidP="00D06108">
            <w:pPr>
              <w:spacing w:line="288" w:lineRule="auto"/>
              <w:rPr>
                <w:bCs/>
              </w:rPr>
            </w:pPr>
          </w:p>
          <w:p w14:paraId="2875AD05" w14:textId="5A8F7EBB" w:rsidR="00D8495A" w:rsidRPr="00E86DE8" w:rsidRDefault="00D06108" w:rsidP="00D30C4F">
            <w:pPr>
              <w:spacing w:line="288" w:lineRule="auto"/>
            </w:pPr>
            <w:r w:rsidRPr="00E86DE8">
              <w:rPr>
                <w:bCs/>
              </w:rPr>
              <w:t>in the amount of $</w:t>
            </w:r>
            <w:r w:rsidR="00D30C4F">
              <w:rPr>
                <w:bCs/>
              </w:rPr>
              <w:t>6,900</w:t>
            </w:r>
          </w:p>
        </w:tc>
        <w:tc>
          <w:tcPr>
            <w:tcW w:w="4992" w:type="dxa"/>
            <w:tcBorders>
              <w:top w:val="single" w:sz="6" w:space="0" w:color="FFFFFF"/>
              <w:left w:val="single" w:sz="6" w:space="0" w:color="000000"/>
              <w:bottom w:val="single" w:sz="6" w:space="0" w:color="FFFFFF"/>
              <w:right w:val="single" w:sz="6" w:space="0" w:color="FFFFFF"/>
            </w:tcBorders>
          </w:tcPr>
          <w:p w14:paraId="2875AD06" w14:textId="1E83DE9A" w:rsidR="00D8495A" w:rsidRPr="00E86DE8" w:rsidRDefault="00D8495A" w:rsidP="000342A8">
            <w:pPr>
              <w:widowControl w:val="0"/>
              <w:autoSpaceDE w:val="0"/>
              <w:autoSpaceDN w:val="0"/>
              <w:adjustRightInd w:val="0"/>
              <w:spacing w:line="288" w:lineRule="auto"/>
              <w:ind w:firstLine="236"/>
            </w:pPr>
            <w:r w:rsidRPr="00E86DE8">
              <w:t xml:space="preserve">DOCKET </w:t>
            </w:r>
            <w:r w:rsidR="0067685E" w:rsidRPr="00E86DE8">
              <w:t>TE-160</w:t>
            </w:r>
            <w:r w:rsidR="00D30C4F">
              <w:t>911</w:t>
            </w:r>
          </w:p>
          <w:p w14:paraId="2875AD07" w14:textId="77777777" w:rsidR="00D8495A" w:rsidRPr="00E86DE8" w:rsidRDefault="00D8495A" w:rsidP="005C33DC">
            <w:pPr>
              <w:widowControl w:val="0"/>
              <w:autoSpaceDE w:val="0"/>
              <w:autoSpaceDN w:val="0"/>
              <w:adjustRightInd w:val="0"/>
              <w:spacing w:line="288" w:lineRule="auto"/>
            </w:pPr>
          </w:p>
          <w:p w14:paraId="2875AD08" w14:textId="769594A1" w:rsidR="00D8495A" w:rsidRPr="00E86DE8" w:rsidRDefault="00D8495A" w:rsidP="000342A8">
            <w:pPr>
              <w:widowControl w:val="0"/>
              <w:autoSpaceDE w:val="0"/>
              <w:autoSpaceDN w:val="0"/>
              <w:adjustRightInd w:val="0"/>
              <w:spacing w:line="288" w:lineRule="auto"/>
              <w:ind w:firstLine="236"/>
            </w:pPr>
            <w:r w:rsidRPr="00E86DE8">
              <w:t>ORDER 0</w:t>
            </w:r>
            <w:r w:rsidR="00F006A1" w:rsidRPr="00E86DE8">
              <w:t>1</w:t>
            </w:r>
          </w:p>
          <w:p w14:paraId="2875AD09" w14:textId="77777777" w:rsidR="00D8495A" w:rsidRPr="00E86DE8" w:rsidRDefault="00D8495A" w:rsidP="000342A8">
            <w:pPr>
              <w:widowControl w:val="0"/>
              <w:autoSpaceDE w:val="0"/>
              <w:autoSpaceDN w:val="0"/>
              <w:adjustRightInd w:val="0"/>
              <w:spacing w:line="288" w:lineRule="auto"/>
              <w:ind w:firstLine="236"/>
            </w:pPr>
          </w:p>
          <w:p w14:paraId="2875AD0A" w14:textId="57F30296" w:rsidR="00D8495A" w:rsidRPr="00E86DE8" w:rsidRDefault="006A5005" w:rsidP="00A713F7">
            <w:pPr>
              <w:spacing w:line="288" w:lineRule="auto"/>
            </w:pPr>
            <w:r w:rsidRPr="00E86DE8">
              <w:t xml:space="preserve">    ORDER </w:t>
            </w:r>
            <w:r w:rsidR="00A713F7">
              <w:t xml:space="preserve">IMPOSING AND SUSPENDING </w:t>
            </w:r>
            <w:r w:rsidR="00A713F7">
              <w:br/>
              <w:t xml:space="preserve">    PENALTIES</w:t>
            </w:r>
          </w:p>
        </w:tc>
      </w:tr>
      <w:tr w:rsidR="00D30C4F" w:rsidRPr="00E86DE8" w14:paraId="7CE8780C" w14:textId="77777777" w:rsidTr="00D30C4F">
        <w:trPr>
          <w:trHeight w:val="55"/>
        </w:trPr>
        <w:tc>
          <w:tcPr>
            <w:tcW w:w="4188" w:type="dxa"/>
            <w:tcBorders>
              <w:top w:val="single" w:sz="6" w:space="0" w:color="FFFFFF"/>
              <w:left w:val="single" w:sz="6" w:space="0" w:color="FFFFFF"/>
              <w:bottom w:val="single" w:sz="6" w:space="0" w:color="000000"/>
              <w:right w:val="single" w:sz="6" w:space="0" w:color="FFFFFF"/>
            </w:tcBorders>
          </w:tcPr>
          <w:p w14:paraId="2DE5A279" w14:textId="77777777" w:rsidR="00D30C4F" w:rsidRPr="00E86DE8" w:rsidRDefault="00D30C4F" w:rsidP="00D06108">
            <w:pPr>
              <w:spacing w:line="288" w:lineRule="auto"/>
              <w:rPr>
                <w:bCs/>
              </w:rPr>
            </w:pPr>
          </w:p>
        </w:tc>
        <w:tc>
          <w:tcPr>
            <w:tcW w:w="4992" w:type="dxa"/>
            <w:tcBorders>
              <w:top w:val="single" w:sz="6" w:space="0" w:color="FFFFFF"/>
              <w:left w:val="single" w:sz="6" w:space="0" w:color="000000"/>
              <w:bottom w:val="single" w:sz="6" w:space="0" w:color="FFFFFF"/>
              <w:right w:val="single" w:sz="6" w:space="0" w:color="FFFFFF"/>
            </w:tcBorders>
          </w:tcPr>
          <w:p w14:paraId="5D96CAA1" w14:textId="77777777" w:rsidR="00D30C4F" w:rsidRPr="00E86DE8" w:rsidRDefault="00D30C4F" w:rsidP="000342A8">
            <w:pPr>
              <w:widowControl w:val="0"/>
              <w:autoSpaceDE w:val="0"/>
              <w:autoSpaceDN w:val="0"/>
              <w:adjustRightInd w:val="0"/>
              <w:spacing w:line="288" w:lineRule="auto"/>
              <w:ind w:firstLine="236"/>
            </w:pPr>
          </w:p>
        </w:tc>
      </w:tr>
    </w:tbl>
    <w:p w14:paraId="2875AD0C" w14:textId="77777777" w:rsidR="00D8495A" w:rsidRPr="00E86DE8" w:rsidRDefault="00D8495A" w:rsidP="00D8495A">
      <w:pPr>
        <w:spacing w:line="288" w:lineRule="auto"/>
      </w:pPr>
    </w:p>
    <w:p w14:paraId="18841420" w14:textId="77777777" w:rsidR="006A5005" w:rsidRPr="00E86DE8" w:rsidRDefault="006A5005" w:rsidP="00B45083">
      <w:pPr>
        <w:pStyle w:val="Heading1"/>
      </w:pPr>
      <w:r w:rsidRPr="00B45083">
        <w:t>BACKGROUND</w:t>
      </w:r>
    </w:p>
    <w:p w14:paraId="3C46D9DF" w14:textId="2EB43294" w:rsidR="006A5005" w:rsidRPr="00E86DE8" w:rsidRDefault="006A5005" w:rsidP="00B45083">
      <w:pPr>
        <w:numPr>
          <w:ilvl w:val="0"/>
          <w:numId w:val="3"/>
        </w:numPr>
        <w:tabs>
          <w:tab w:val="clear" w:pos="1080"/>
          <w:tab w:val="left" w:pos="0"/>
        </w:tabs>
        <w:spacing w:after="240" w:line="288" w:lineRule="auto"/>
        <w:ind w:left="0" w:hanging="720"/>
        <w:rPr>
          <w:rStyle w:val="CommentReference"/>
          <w:sz w:val="24"/>
          <w:szCs w:val="24"/>
        </w:rPr>
      </w:pPr>
      <w:r w:rsidRPr="00E86DE8">
        <w:rPr>
          <w:bCs/>
        </w:rPr>
        <w:t xml:space="preserve">On </w:t>
      </w:r>
      <w:r w:rsidR="001C5156">
        <w:rPr>
          <w:bCs/>
        </w:rPr>
        <w:t>August 3</w:t>
      </w:r>
      <w:r w:rsidRPr="00E86DE8">
        <w:rPr>
          <w:bCs/>
        </w:rPr>
        <w:t>, 2016, the Washington Utilities and Transportation Commission (Commission) assessed a $</w:t>
      </w:r>
      <w:r w:rsidR="00D30C4F">
        <w:rPr>
          <w:bCs/>
        </w:rPr>
        <w:t>6,9</w:t>
      </w:r>
      <w:r w:rsidR="001C5156">
        <w:rPr>
          <w:bCs/>
        </w:rPr>
        <w:t>00</w:t>
      </w:r>
      <w:r w:rsidRPr="00E86DE8">
        <w:rPr>
          <w:bCs/>
        </w:rPr>
        <w:t xml:space="preserve"> penalty (Penalty Assessment) against </w:t>
      </w:r>
      <w:r w:rsidR="00D30C4F">
        <w:rPr>
          <w:bCs/>
        </w:rPr>
        <w:t>Sino-M International, LLC d/b/a Seattle May Travel</w:t>
      </w:r>
      <w:r w:rsidR="001C5156">
        <w:rPr>
          <w:bCs/>
        </w:rPr>
        <w:t xml:space="preserve"> </w:t>
      </w:r>
      <w:r w:rsidRPr="00E86DE8">
        <w:rPr>
          <w:bCs/>
        </w:rPr>
        <w:t>(</w:t>
      </w:r>
      <w:r w:rsidR="00D30C4F">
        <w:rPr>
          <w:bCs/>
        </w:rPr>
        <w:t xml:space="preserve">Seattle </w:t>
      </w:r>
      <w:r w:rsidR="001C5156">
        <w:rPr>
          <w:bCs/>
        </w:rPr>
        <w:t xml:space="preserve">May Travel </w:t>
      </w:r>
      <w:r w:rsidRPr="00E86DE8">
        <w:rPr>
          <w:bCs/>
        </w:rPr>
        <w:t xml:space="preserve">or Company) for </w:t>
      </w:r>
      <w:r w:rsidR="00D30C4F">
        <w:rPr>
          <w:bCs/>
        </w:rPr>
        <w:t>83</w:t>
      </w:r>
      <w:r w:rsidR="00305F47">
        <w:rPr>
          <w:bCs/>
        </w:rPr>
        <w:t xml:space="preserve"> </w:t>
      </w:r>
      <w:r w:rsidRPr="00E86DE8">
        <w:rPr>
          <w:bCs/>
        </w:rPr>
        <w:t>critical violations of Washington Administrative Code (WAC) 480-30-221, which adopts by reference 49 C.F.R. Part 391 related to driver qualifications</w:t>
      </w:r>
      <w:r w:rsidR="00D30C4F">
        <w:rPr>
          <w:bCs/>
        </w:rPr>
        <w:t>, and Part 396, related to vehicle inspection, repair, and maintenance</w:t>
      </w:r>
      <w:r w:rsidRPr="00E86DE8">
        <w:rPr>
          <w:bCs/>
        </w:rPr>
        <w:t xml:space="preserve">. </w:t>
      </w:r>
    </w:p>
    <w:p w14:paraId="5F8DED06" w14:textId="27FCF79E" w:rsidR="006A5005" w:rsidRPr="00E86DE8" w:rsidRDefault="006A5005" w:rsidP="00B45083">
      <w:pPr>
        <w:numPr>
          <w:ilvl w:val="0"/>
          <w:numId w:val="3"/>
        </w:numPr>
        <w:tabs>
          <w:tab w:val="clear" w:pos="1080"/>
          <w:tab w:val="left" w:pos="0"/>
        </w:tabs>
        <w:spacing w:after="240" w:line="288" w:lineRule="auto"/>
        <w:ind w:left="0" w:hanging="720"/>
      </w:pPr>
      <w:r w:rsidRPr="00E86DE8">
        <w:t xml:space="preserve">On </w:t>
      </w:r>
      <w:r w:rsidR="00305F47">
        <w:t>August 19</w:t>
      </w:r>
      <w:r w:rsidRPr="00E86DE8">
        <w:t xml:space="preserve">, 2016, </w:t>
      </w:r>
      <w:r w:rsidR="00D30C4F">
        <w:rPr>
          <w:bCs/>
        </w:rPr>
        <w:t xml:space="preserve">Seattle </w:t>
      </w:r>
      <w:r w:rsidR="00305F47">
        <w:rPr>
          <w:bCs/>
        </w:rPr>
        <w:t>May Travel</w:t>
      </w:r>
      <w:r w:rsidRPr="00E86DE8">
        <w:rPr>
          <w:bCs/>
        </w:rPr>
        <w:t xml:space="preserve"> </w:t>
      </w:r>
      <w:r w:rsidRPr="00E86DE8">
        <w:t>responded to the Penalty Assessment</w:t>
      </w:r>
      <w:r w:rsidR="009E63A2">
        <w:t>,</w:t>
      </w:r>
      <w:r w:rsidRPr="00E86DE8">
        <w:t xml:space="preserve"> admitting the violations and requesting mitigation of the penalty based on the written information provided. </w:t>
      </w:r>
      <w:r w:rsidR="00DA7EAC" w:rsidRPr="00E86DE8">
        <w:t xml:space="preserve">In its response, the Company </w:t>
      </w:r>
      <w:r w:rsidR="00305F47">
        <w:t xml:space="preserve">stated that it </w:t>
      </w:r>
      <w:r w:rsidR="00D30C4F">
        <w:t>now has medically examined drivers</w:t>
      </w:r>
      <w:r w:rsidR="00ED1E1C">
        <w:t>;</w:t>
      </w:r>
      <w:r w:rsidR="00D30C4F">
        <w:t xml:space="preserve"> </w:t>
      </w:r>
      <w:r w:rsidR="009E63A2">
        <w:t xml:space="preserve">it </w:t>
      </w:r>
      <w:r w:rsidR="00D30C4F">
        <w:t xml:space="preserve">keeps </w:t>
      </w:r>
      <w:r w:rsidR="002B48C5" w:rsidRPr="00B45083">
        <w:rPr>
          <w:bCs/>
        </w:rPr>
        <w:t>maintenance</w:t>
      </w:r>
      <w:r w:rsidR="00D30C4F">
        <w:t xml:space="preserve"> files for all commercial vehicles</w:t>
      </w:r>
      <w:r w:rsidR="00ED1E1C">
        <w:t>;</w:t>
      </w:r>
      <w:r w:rsidR="00D30C4F">
        <w:t xml:space="preserve"> </w:t>
      </w:r>
      <w:r w:rsidR="009E63A2">
        <w:t xml:space="preserve">it </w:t>
      </w:r>
      <w:r w:rsidR="00ED1E1C">
        <w:t xml:space="preserve">has </w:t>
      </w:r>
      <w:r w:rsidR="00D30C4F">
        <w:t>created driver veh</w:t>
      </w:r>
      <w:r w:rsidR="00ED1E1C">
        <w:t>icle inspection reports (DVIRs);</w:t>
      </w:r>
      <w:r w:rsidR="00D30C4F">
        <w:t xml:space="preserve"> and </w:t>
      </w:r>
      <w:r w:rsidR="009E63A2">
        <w:t xml:space="preserve">it </w:t>
      </w:r>
      <w:r w:rsidR="00D30C4F">
        <w:t>now understands that annual</w:t>
      </w:r>
      <w:r w:rsidR="00ED1E1C">
        <w:t xml:space="preserve"> US Department of Transportation (USDOT)</w:t>
      </w:r>
      <w:r w:rsidR="00D30C4F">
        <w:t xml:space="preserve"> inspections are needed for each of its vehicles. </w:t>
      </w:r>
      <w:r w:rsidR="00305F47">
        <w:t xml:space="preserve">The Company did not </w:t>
      </w:r>
      <w:r w:rsidR="00ED1E1C">
        <w:t>include</w:t>
      </w:r>
      <w:r w:rsidR="00305F47">
        <w:t xml:space="preserve"> any supporting documentation</w:t>
      </w:r>
      <w:r w:rsidR="009E63A2">
        <w:t xml:space="preserve"> with its response</w:t>
      </w:r>
      <w:r w:rsidR="00305F47">
        <w:t xml:space="preserve">. </w:t>
      </w:r>
    </w:p>
    <w:p w14:paraId="62CAEDFF" w14:textId="20062D1A" w:rsidR="006A5005" w:rsidRPr="00E86DE8" w:rsidRDefault="006A5005" w:rsidP="00B45083">
      <w:pPr>
        <w:numPr>
          <w:ilvl w:val="0"/>
          <w:numId w:val="3"/>
        </w:numPr>
        <w:tabs>
          <w:tab w:val="clear" w:pos="1080"/>
          <w:tab w:val="left" w:pos="0"/>
        </w:tabs>
        <w:spacing w:after="240" w:line="288" w:lineRule="auto"/>
        <w:ind w:left="0" w:hanging="720"/>
      </w:pPr>
      <w:r w:rsidRPr="00E86DE8">
        <w:t xml:space="preserve">On August </w:t>
      </w:r>
      <w:r w:rsidR="00305F47">
        <w:t>24</w:t>
      </w:r>
      <w:r w:rsidRPr="00E86DE8">
        <w:t xml:space="preserve">, 2016, Commission staff (Staff) filed a response recommending the Commission </w:t>
      </w:r>
      <w:r w:rsidR="00D30C4F">
        <w:t>grant</w:t>
      </w:r>
      <w:r w:rsidRPr="00E86DE8">
        <w:t xml:space="preserve"> the Company’s request for mitigation</w:t>
      </w:r>
      <w:r w:rsidR="009E63A2">
        <w:t>,</w:t>
      </w:r>
      <w:r w:rsidR="00D30C4F">
        <w:t xml:space="preserve"> in part</w:t>
      </w:r>
      <w:r w:rsidR="009E63A2">
        <w:t>,</w:t>
      </w:r>
      <w:r w:rsidR="00D30C4F">
        <w:t xml:space="preserve"> and assess a reduced penalty of $3,900</w:t>
      </w:r>
      <w:r w:rsidRPr="00E86DE8">
        <w:t>.</w:t>
      </w:r>
      <w:r w:rsidR="00D30C4F">
        <w:t xml:space="preserve"> Staff did not provide an explanation for its recommendation.</w:t>
      </w:r>
      <w:r w:rsidRPr="00E86DE8">
        <w:t xml:space="preserve"> The Penalty Assessment includes a $</w:t>
      </w:r>
      <w:r w:rsidR="006A6DA2">
        <w:t>6</w:t>
      </w:r>
      <w:r w:rsidR="00305F47">
        <w:t>,</w:t>
      </w:r>
      <w:r w:rsidR="002F1F03" w:rsidRPr="00E86DE8">
        <w:t xml:space="preserve">500 </w:t>
      </w:r>
      <w:r w:rsidR="00573828" w:rsidRPr="00E86DE8">
        <w:t xml:space="preserve">penalty </w:t>
      </w:r>
      <w:r w:rsidR="002F1F03" w:rsidRPr="00E86DE8">
        <w:t xml:space="preserve">for </w:t>
      </w:r>
      <w:r w:rsidR="006A6DA2">
        <w:t>65</w:t>
      </w:r>
      <w:r w:rsidR="00305F47">
        <w:t xml:space="preserve"> violation</w:t>
      </w:r>
      <w:r w:rsidR="006A6DA2">
        <w:t>s</w:t>
      </w:r>
      <w:r w:rsidR="00305F47">
        <w:t xml:space="preserve"> of </w:t>
      </w:r>
      <w:r w:rsidR="002F1F03" w:rsidRPr="00E86DE8">
        <w:t>49 C.F.R. Part 39</w:t>
      </w:r>
      <w:r w:rsidR="00D31ECF" w:rsidRPr="00E86DE8">
        <w:t xml:space="preserve">1.45(a); </w:t>
      </w:r>
      <w:r w:rsidR="006A6DA2">
        <w:t>a $100 penalty for one violation of 49 C.F.R. Part 391.51(a); a $100 penalty for one violation of 49 C.F.R. Part 396.3</w:t>
      </w:r>
      <w:r w:rsidR="006A6DA2" w:rsidRPr="00E86DE8">
        <w:t>(</w:t>
      </w:r>
      <w:r w:rsidR="006A6DA2">
        <w:t>b</w:t>
      </w:r>
      <w:r w:rsidR="006A6DA2" w:rsidRPr="00E86DE8">
        <w:t>)</w:t>
      </w:r>
      <w:r w:rsidR="006A6DA2">
        <w:t>; a $100 penalty for one violation of 49 C.F.R. Part 396.11</w:t>
      </w:r>
      <w:r w:rsidR="006A6DA2" w:rsidRPr="00E86DE8">
        <w:t>(</w:t>
      </w:r>
      <w:r w:rsidR="006A6DA2">
        <w:t>a</w:t>
      </w:r>
      <w:r w:rsidR="006A6DA2" w:rsidRPr="00E86DE8">
        <w:t>)</w:t>
      </w:r>
      <w:r w:rsidR="006A6DA2">
        <w:t xml:space="preserve">; </w:t>
      </w:r>
      <w:r w:rsidR="00F35AF0">
        <w:t xml:space="preserve">and </w:t>
      </w:r>
      <w:r w:rsidR="00D31ECF" w:rsidRPr="00E86DE8">
        <w:t xml:space="preserve">a $100 penalty for seven </w:t>
      </w:r>
      <w:r w:rsidR="002F1F03" w:rsidRPr="00E86DE8">
        <w:t>violation</w:t>
      </w:r>
      <w:r w:rsidR="00D31ECF" w:rsidRPr="00E86DE8">
        <w:t>s</w:t>
      </w:r>
      <w:r w:rsidR="00305F47">
        <w:t xml:space="preserve"> of 49 C.F.R. Part 39</w:t>
      </w:r>
      <w:r w:rsidR="006A6DA2">
        <w:t>6</w:t>
      </w:r>
      <w:r w:rsidR="00305F47">
        <w:t>.</w:t>
      </w:r>
      <w:r w:rsidR="006A6DA2">
        <w:t>17</w:t>
      </w:r>
      <w:r w:rsidR="002F1F03" w:rsidRPr="00E86DE8">
        <w:t>(</w:t>
      </w:r>
      <w:r w:rsidR="00305F47">
        <w:t>a</w:t>
      </w:r>
      <w:r w:rsidR="002F1F03" w:rsidRPr="00E86DE8">
        <w:t>)</w:t>
      </w:r>
      <w:r w:rsidR="00F35AF0">
        <w:t>.</w:t>
      </w:r>
    </w:p>
    <w:p w14:paraId="1E194248" w14:textId="77777777" w:rsidR="006A5005" w:rsidRPr="00E86DE8" w:rsidRDefault="006A5005" w:rsidP="00B45083">
      <w:pPr>
        <w:pStyle w:val="Heading1"/>
      </w:pPr>
      <w:r w:rsidRPr="00E86DE8">
        <w:lastRenderedPageBreak/>
        <w:t>DISCUSSION AND DECISION</w:t>
      </w:r>
    </w:p>
    <w:p w14:paraId="74461978" w14:textId="67C7ECA1" w:rsidR="006A5005" w:rsidRPr="00E86DE8" w:rsidRDefault="006A5005" w:rsidP="00B45083">
      <w:pPr>
        <w:numPr>
          <w:ilvl w:val="0"/>
          <w:numId w:val="3"/>
        </w:numPr>
        <w:tabs>
          <w:tab w:val="clear" w:pos="1080"/>
          <w:tab w:val="left" w:pos="0"/>
        </w:tabs>
        <w:spacing w:after="240" w:line="288" w:lineRule="auto"/>
        <w:ind w:left="0" w:hanging="720"/>
      </w:pPr>
      <w:r w:rsidRPr="00E86DE8">
        <w:rPr>
          <w:bCs/>
        </w:rPr>
        <w:t xml:space="preserve">Washington law requires auto transportation carriers to comply with federal safety requirements and undergo routine safety inspections. </w:t>
      </w:r>
      <w:r w:rsidRPr="00E86DE8">
        <w:t xml:space="preserve">In some cases, Commission requirements are so </w:t>
      </w:r>
      <w:r w:rsidRPr="00B45083">
        <w:rPr>
          <w:bCs/>
        </w:rPr>
        <w:t>fundamental</w:t>
      </w:r>
      <w:r w:rsidRPr="00E86DE8">
        <w:t xml:space="preserve"> to safe operations that the Commission will issue penalties for first-time violations.</w:t>
      </w:r>
      <w:r w:rsidRPr="00E86DE8">
        <w:rPr>
          <w:rStyle w:val="FootnoteReference"/>
        </w:rPr>
        <w:footnoteReference w:id="1"/>
      </w:r>
      <w:r w:rsidRPr="00E86DE8">
        <w:t xml:space="preserve"> Violations defined by federal law as </w:t>
      </w:r>
      <w:r w:rsidR="00573828" w:rsidRPr="00E86DE8">
        <w:t>“critical</w:t>
      </w:r>
      <w:r w:rsidRPr="00E86DE8">
        <w:t>” meet this standard.</w:t>
      </w:r>
      <w:r w:rsidRPr="00E86DE8">
        <w:rPr>
          <w:rStyle w:val="FootnoteReference"/>
        </w:rPr>
        <w:footnoteReference w:id="2"/>
      </w:r>
      <w:r w:rsidR="00573828" w:rsidRPr="00E86DE8">
        <w:t xml:space="preserve"> </w:t>
      </w:r>
      <w:r w:rsidR="00573828" w:rsidRPr="00A713F7">
        <w:rPr>
          <w:bCs/>
        </w:rPr>
        <w:t xml:space="preserve">Violations classified as “critical” </w:t>
      </w:r>
      <w:r w:rsidR="00573828" w:rsidRPr="00E86DE8">
        <w:t>are indicative of a breakdown in a carrier’s management controls</w:t>
      </w:r>
      <w:r w:rsidR="00A713F7">
        <w:t>, and</w:t>
      </w:r>
      <w:r w:rsidR="00573828" w:rsidRPr="00A713F7">
        <w:rPr>
          <w:bCs/>
        </w:rPr>
        <w:t xml:space="preserve"> are subject to penalties of $100 per violation.</w:t>
      </w:r>
      <w:r w:rsidR="00573828" w:rsidRPr="00E86DE8">
        <w:rPr>
          <w:rStyle w:val="FootnoteReference"/>
          <w:bCs/>
        </w:rPr>
        <w:footnoteReference w:id="3"/>
      </w:r>
      <w:r w:rsidR="00CB7812" w:rsidRPr="00A713F7">
        <w:rPr>
          <w:bCs/>
        </w:rPr>
        <w:t xml:space="preserve"> </w:t>
      </w:r>
    </w:p>
    <w:p w14:paraId="404C0E19" w14:textId="0E6F882D" w:rsidR="006A5005" w:rsidRPr="00E86DE8" w:rsidRDefault="006A5005" w:rsidP="00B45083">
      <w:pPr>
        <w:numPr>
          <w:ilvl w:val="0"/>
          <w:numId w:val="3"/>
        </w:numPr>
        <w:tabs>
          <w:tab w:val="clear" w:pos="1080"/>
          <w:tab w:val="left" w:pos="0"/>
        </w:tabs>
        <w:spacing w:after="240" w:line="288" w:lineRule="auto"/>
        <w:ind w:left="0" w:hanging="720"/>
      </w:pPr>
      <w:r w:rsidRPr="00E86DE8">
        <w:t>The Commission</w:t>
      </w:r>
      <w:r w:rsidR="00D12AD2">
        <w:t xml:space="preserve"> consider</w:t>
      </w:r>
      <w:r w:rsidR="00F35AF0">
        <w:t>s</w:t>
      </w:r>
      <w:r w:rsidRPr="00E86DE8">
        <w:t xml:space="preserve"> several factors when entertaining a request for mitigation, including whether the </w:t>
      </w:r>
      <w:r w:rsidRPr="00B45083">
        <w:rPr>
          <w:bCs/>
        </w:rPr>
        <w:t>company</w:t>
      </w:r>
      <w:r w:rsidRPr="00E86DE8">
        <w:t xml:space="preserve"> introduces new information that may not have been considered in setting the assessed penalty amount, or explains other circumstances that convince the Commission that a lesser penalty will be equally or more effective in ensuring the company’s compliance.</w:t>
      </w:r>
      <w:r w:rsidRPr="00E86DE8">
        <w:rPr>
          <w:rStyle w:val="FootnoteReference"/>
        </w:rPr>
        <w:footnoteReference w:id="4"/>
      </w:r>
      <w:r w:rsidRPr="00E86DE8">
        <w:t xml:space="preserve"> </w:t>
      </w:r>
      <w:r w:rsidR="009A7252" w:rsidRPr="00E86DE8">
        <w:t>The Commission also considers whether the violations were promptly corrected, a company’s history of compliance, and the likelihood the violation will recur.</w:t>
      </w:r>
      <w:r w:rsidR="009A7252" w:rsidRPr="00E86DE8">
        <w:rPr>
          <w:rStyle w:val="FootnoteReference"/>
        </w:rPr>
        <w:footnoteReference w:id="5"/>
      </w:r>
      <w:r w:rsidR="00A713F7">
        <w:t xml:space="preserve"> W</w:t>
      </w:r>
      <w:r w:rsidR="00A713F7" w:rsidRPr="00E86DE8">
        <w:t>e address each violation category in turn.</w:t>
      </w:r>
    </w:p>
    <w:p w14:paraId="586A01F4" w14:textId="58A00869" w:rsidR="00A65F59" w:rsidRPr="00E86DE8" w:rsidRDefault="00A713F7" w:rsidP="00D800A2">
      <w:pPr>
        <w:numPr>
          <w:ilvl w:val="0"/>
          <w:numId w:val="3"/>
        </w:numPr>
        <w:tabs>
          <w:tab w:val="clear" w:pos="1080"/>
          <w:tab w:val="left" w:pos="0"/>
        </w:tabs>
        <w:spacing w:after="240" w:line="288" w:lineRule="auto"/>
        <w:ind w:left="0" w:hanging="720"/>
      </w:pPr>
      <w:r w:rsidRPr="00B45083">
        <w:rPr>
          <w:b/>
          <w:bCs/>
        </w:rPr>
        <w:t xml:space="preserve">WAC 480-30-221, </w:t>
      </w:r>
      <w:r w:rsidRPr="00B45083">
        <w:rPr>
          <w:b/>
        </w:rPr>
        <w:t>49 C.F.R. Part 391.45(a).</w:t>
      </w:r>
      <w:r w:rsidRPr="00E86DE8">
        <w:t xml:space="preserve"> </w:t>
      </w:r>
      <w:r w:rsidR="007D5845">
        <w:t>T</w:t>
      </w:r>
      <w:r w:rsidR="008F350D" w:rsidRPr="00E86DE8">
        <w:t>he Penalty Assessment includes a $</w:t>
      </w:r>
      <w:r>
        <w:t>6,500</w:t>
      </w:r>
      <w:r w:rsidR="008F350D" w:rsidRPr="00E86DE8">
        <w:t xml:space="preserve"> penalty for </w:t>
      </w:r>
      <w:r>
        <w:t>65</w:t>
      </w:r>
      <w:r w:rsidR="009A3DF0">
        <w:t xml:space="preserve"> violation</w:t>
      </w:r>
      <w:r>
        <w:t>s</w:t>
      </w:r>
      <w:r w:rsidR="008F350D" w:rsidRPr="00E86DE8">
        <w:t xml:space="preserve"> of 49 C.F.R. Part 391.45(a)</w:t>
      </w:r>
      <w:r w:rsidR="00D31ECF" w:rsidRPr="00E86DE8">
        <w:t xml:space="preserve"> because </w:t>
      </w:r>
      <w:r>
        <w:t xml:space="preserve">Seattle </w:t>
      </w:r>
      <w:r w:rsidR="009A3DF0">
        <w:t xml:space="preserve">May Travel </w:t>
      </w:r>
      <w:r w:rsidR="00D31ECF" w:rsidRPr="00E86DE8">
        <w:t xml:space="preserve">allowed </w:t>
      </w:r>
      <w:r>
        <w:t>five</w:t>
      </w:r>
      <w:r w:rsidR="009A3DF0">
        <w:t xml:space="preserve"> driver</w:t>
      </w:r>
      <w:r>
        <w:t>s</w:t>
      </w:r>
      <w:r w:rsidR="00D31ECF" w:rsidRPr="00E86DE8">
        <w:t xml:space="preserve"> who </w:t>
      </w:r>
      <w:r>
        <w:t>were</w:t>
      </w:r>
      <w:r w:rsidR="009E63A2">
        <w:t xml:space="preserve"> </w:t>
      </w:r>
      <w:r w:rsidR="00D31ECF" w:rsidRPr="00E86DE8">
        <w:t xml:space="preserve">not medically examined and certified to drive on </w:t>
      </w:r>
      <w:r>
        <w:t xml:space="preserve">65 </w:t>
      </w:r>
      <w:r w:rsidR="009A3DF0">
        <w:t>occasion</w:t>
      </w:r>
      <w:r>
        <w:t>s</w:t>
      </w:r>
      <w:r w:rsidR="00D31ECF" w:rsidRPr="00E86DE8">
        <w:t>.</w:t>
      </w:r>
      <w:r w:rsidR="000D7B56" w:rsidRPr="00E86DE8">
        <w:t xml:space="preserve"> </w:t>
      </w:r>
      <w:r w:rsidR="006463C9">
        <w:t xml:space="preserve">In its response, the Company stated that it now has medically examined drivers and keeps </w:t>
      </w:r>
      <w:r w:rsidR="008E2EC2">
        <w:t xml:space="preserve">copies of </w:t>
      </w:r>
      <w:r w:rsidR="00ED1E1C">
        <w:t xml:space="preserve">their </w:t>
      </w:r>
      <w:r w:rsidR="009E63A2">
        <w:t xml:space="preserve">medical certificates </w:t>
      </w:r>
      <w:r w:rsidR="006463C9">
        <w:t xml:space="preserve">in its driver qualification files. </w:t>
      </w:r>
    </w:p>
    <w:p w14:paraId="43183308" w14:textId="0883F6BB" w:rsidR="006463C9" w:rsidRDefault="009A3DF0" w:rsidP="00D053C6">
      <w:pPr>
        <w:numPr>
          <w:ilvl w:val="0"/>
          <w:numId w:val="3"/>
        </w:numPr>
        <w:tabs>
          <w:tab w:val="clear" w:pos="1080"/>
          <w:tab w:val="left" w:pos="0"/>
        </w:tabs>
        <w:spacing w:after="240" w:line="288" w:lineRule="auto"/>
        <w:ind w:left="0" w:hanging="720"/>
      </w:pPr>
      <w:r>
        <w:t xml:space="preserve">Staff </w:t>
      </w:r>
      <w:r w:rsidR="006463C9">
        <w:t xml:space="preserve">notes in its response that the Company failed to provide copies of its drivers’ medical certificates or provide </w:t>
      </w:r>
      <w:r w:rsidR="008E2EC2">
        <w:t>information</w:t>
      </w:r>
      <w:r w:rsidR="006463C9">
        <w:t xml:space="preserve"> about how the Company intends </w:t>
      </w:r>
      <w:r w:rsidR="008E2EC2">
        <w:t>to</w:t>
      </w:r>
      <w:r w:rsidR="006463C9">
        <w:t xml:space="preserve"> comply with this requirement</w:t>
      </w:r>
      <w:r w:rsidR="00ED1E1C">
        <w:t xml:space="preserve"> </w:t>
      </w:r>
      <w:r w:rsidR="00ED1E1C" w:rsidRPr="00B45083">
        <w:rPr>
          <w:bCs/>
        </w:rPr>
        <w:t>going</w:t>
      </w:r>
      <w:r w:rsidR="00ED1E1C">
        <w:t xml:space="preserve"> forward</w:t>
      </w:r>
      <w:r w:rsidR="006463C9">
        <w:t xml:space="preserve">. Nevertheless, Staff </w:t>
      </w:r>
      <w:r>
        <w:t xml:space="preserve">recommends </w:t>
      </w:r>
      <w:r w:rsidR="00A713F7">
        <w:t xml:space="preserve">assessing a reduced penalty of $3,500 for these violations. </w:t>
      </w:r>
      <w:r>
        <w:t xml:space="preserve"> </w:t>
      </w:r>
    </w:p>
    <w:p w14:paraId="330F8081" w14:textId="220DA9B6" w:rsidR="007D5845" w:rsidRDefault="006463C9" w:rsidP="00B45083">
      <w:pPr>
        <w:numPr>
          <w:ilvl w:val="0"/>
          <w:numId w:val="3"/>
        </w:numPr>
        <w:tabs>
          <w:tab w:val="clear" w:pos="1080"/>
          <w:tab w:val="left" w:pos="0"/>
        </w:tabs>
        <w:spacing w:after="240" w:line="288" w:lineRule="auto"/>
        <w:ind w:left="0" w:hanging="720"/>
      </w:pPr>
      <w:r>
        <w:t xml:space="preserve">We decline to mitigate this portion of the penalty. </w:t>
      </w:r>
      <w:r w:rsidRPr="00B4466F">
        <w:t>It is the Company’s responsibility to ensure compliance with Commission rules</w:t>
      </w:r>
      <w:r w:rsidR="008E2EC2">
        <w:t>; Seattle May Travel failed to</w:t>
      </w:r>
      <w:r>
        <w:t xml:space="preserve"> demonstrate that </w:t>
      </w:r>
      <w:r>
        <w:lastRenderedPageBreak/>
        <w:t xml:space="preserve">it has </w:t>
      </w:r>
      <w:r w:rsidR="008E2EC2">
        <w:t>either corrected the</w:t>
      </w:r>
      <w:r w:rsidR="00D72AEA">
        <w:t>se</w:t>
      </w:r>
      <w:r w:rsidR="008E2EC2">
        <w:t xml:space="preserve"> </w:t>
      </w:r>
      <w:r w:rsidR="008E2EC2" w:rsidRPr="00B45083">
        <w:rPr>
          <w:bCs/>
        </w:rPr>
        <w:t>violations</w:t>
      </w:r>
      <w:r w:rsidR="008E2EC2">
        <w:t xml:space="preserve"> or developed a plan for ongoing compliance</w:t>
      </w:r>
      <w:r>
        <w:t xml:space="preserve">. </w:t>
      </w:r>
      <w:r w:rsidR="008E2EC2">
        <w:t xml:space="preserve">The Company also failed to provide any information that would warrant a reduction of the penalty. </w:t>
      </w:r>
      <w:r>
        <w:t>Because these are first time violations, however, we will suspend a $3,000 portion of the penalty</w:t>
      </w:r>
      <w:r w:rsidR="008E2EC2">
        <w:t xml:space="preserve"> for two years, and then waive it,</w:t>
      </w:r>
      <w:r>
        <w:t xml:space="preserve"> subject to </w:t>
      </w:r>
      <w:r w:rsidR="008E2EC2">
        <w:t>the</w:t>
      </w:r>
      <w:r w:rsidR="00D72AEA">
        <w:t xml:space="preserve"> following</w:t>
      </w:r>
      <w:r>
        <w:t xml:space="preserve"> conditions: </w:t>
      </w:r>
      <w:r w:rsidRPr="00DE69E6">
        <w:t xml:space="preserve">1) Seattle </w:t>
      </w:r>
      <w:r>
        <w:t>May Travel</w:t>
      </w:r>
      <w:r w:rsidRPr="00DE69E6">
        <w:t xml:space="preserve"> must maintain a </w:t>
      </w:r>
      <w:r>
        <w:t>“</w:t>
      </w:r>
      <w:r w:rsidRPr="00DE69E6">
        <w:t>conditional</w:t>
      </w:r>
      <w:r>
        <w:t>”</w:t>
      </w:r>
      <w:r w:rsidRPr="00DE69E6">
        <w:t xml:space="preserve"> safety rating, 2) Seattle </w:t>
      </w:r>
      <w:r>
        <w:t>May Travel</w:t>
      </w:r>
      <w:r w:rsidRPr="00DE69E6">
        <w:t xml:space="preserve"> may not incur any repeat violations of WAC 480-30-221, and 3) </w:t>
      </w:r>
      <w:r w:rsidR="007E1040" w:rsidRPr="00437015">
        <w:t xml:space="preserve">Seattle May Travel </w:t>
      </w:r>
      <w:r w:rsidR="007E1040">
        <w:t>must comply with all other terms of this</w:t>
      </w:r>
      <w:r w:rsidR="007E1040" w:rsidRPr="00437015">
        <w:t xml:space="preserve"> Order. </w:t>
      </w:r>
    </w:p>
    <w:p w14:paraId="74C19DFE" w14:textId="49AA3705" w:rsidR="007D5845" w:rsidRDefault="006463C9" w:rsidP="00B45083">
      <w:pPr>
        <w:numPr>
          <w:ilvl w:val="0"/>
          <w:numId w:val="3"/>
        </w:numPr>
        <w:tabs>
          <w:tab w:val="clear" w:pos="1080"/>
          <w:tab w:val="left" w:pos="0"/>
        </w:tabs>
        <w:spacing w:after="240" w:line="288" w:lineRule="auto"/>
        <w:ind w:left="0" w:hanging="720"/>
      </w:pPr>
      <w:r w:rsidRPr="00E86DE8">
        <w:rPr>
          <w:b/>
          <w:bCs/>
        </w:rPr>
        <w:t xml:space="preserve">WAC 480-30-221, </w:t>
      </w:r>
      <w:r>
        <w:rPr>
          <w:b/>
        </w:rPr>
        <w:t xml:space="preserve">49 C.F.R. Part 391.51(a). </w:t>
      </w:r>
      <w:r>
        <w:t>T</w:t>
      </w:r>
      <w:r w:rsidR="007D5845">
        <w:t xml:space="preserve">he Penalty Assessment </w:t>
      </w:r>
      <w:r>
        <w:t xml:space="preserve">also </w:t>
      </w:r>
      <w:r w:rsidR="007D5845">
        <w:t>includes a $100 penalty for one violation of 49</w:t>
      </w:r>
      <w:r w:rsidR="007D5845" w:rsidRPr="00AB6EEF">
        <w:t xml:space="preserve"> C.F.R. Part 391.51(a)</w:t>
      </w:r>
      <w:r w:rsidR="007D5845">
        <w:t xml:space="preserve"> because </w:t>
      </w:r>
      <w:r w:rsidR="00826248">
        <w:t xml:space="preserve">Seattle </w:t>
      </w:r>
      <w:r w:rsidR="007D5845">
        <w:t xml:space="preserve">May Travel failed to maintain </w:t>
      </w:r>
      <w:r w:rsidR="007D5845" w:rsidRPr="00AB6EEF">
        <w:t>driver qualification file</w:t>
      </w:r>
      <w:r w:rsidR="007D5845">
        <w:t>s</w:t>
      </w:r>
      <w:r w:rsidR="007D5845" w:rsidRPr="00AB6EEF">
        <w:t xml:space="preserve"> for each </w:t>
      </w:r>
      <w:r w:rsidR="007D5845">
        <w:t xml:space="preserve">of its five </w:t>
      </w:r>
      <w:r w:rsidR="007D5845" w:rsidRPr="00AB6EEF">
        <w:t>driver</w:t>
      </w:r>
      <w:r w:rsidR="007D5845">
        <w:t>s</w:t>
      </w:r>
      <w:r w:rsidR="007D5845" w:rsidRPr="00AB6EEF">
        <w:t xml:space="preserve">. </w:t>
      </w:r>
      <w:r w:rsidR="00826248">
        <w:t xml:space="preserve">The Company did not address this violation in its response. </w:t>
      </w:r>
      <w:r w:rsidR="00A42F9D">
        <w:t xml:space="preserve">Staff recommends no mitigation for this portion of the penalty because </w:t>
      </w:r>
      <w:r w:rsidR="00A42F9D" w:rsidRPr="00B45083">
        <w:rPr>
          <w:bCs/>
        </w:rPr>
        <w:t>the</w:t>
      </w:r>
      <w:r w:rsidR="00A42F9D">
        <w:t xml:space="preserve"> Company did not acknowledge the violation</w:t>
      </w:r>
      <w:r w:rsidR="00D72AEA">
        <w:t>s</w:t>
      </w:r>
      <w:r w:rsidR="00A42F9D">
        <w:t xml:space="preserve"> or provide any documentation </w:t>
      </w:r>
      <w:r w:rsidR="00B404EC">
        <w:t>related to</w:t>
      </w:r>
      <w:r w:rsidR="00A42F9D">
        <w:t xml:space="preserve"> whether or how </w:t>
      </w:r>
      <w:r w:rsidR="00D72AEA">
        <w:t>they have</w:t>
      </w:r>
      <w:r w:rsidR="00A42F9D">
        <w:t xml:space="preserve"> been corrected. We agree with Staff’s recommendation and decline to mitigate this portion of the penalty.</w:t>
      </w:r>
    </w:p>
    <w:p w14:paraId="30105464" w14:textId="575DEF17" w:rsidR="00A42F9D" w:rsidRDefault="00A42F9D" w:rsidP="00B45083">
      <w:pPr>
        <w:numPr>
          <w:ilvl w:val="0"/>
          <w:numId w:val="3"/>
        </w:numPr>
        <w:tabs>
          <w:tab w:val="clear" w:pos="1080"/>
          <w:tab w:val="left" w:pos="0"/>
        </w:tabs>
        <w:spacing w:after="240" w:line="288" w:lineRule="auto"/>
        <w:ind w:left="0" w:hanging="720"/>
      </w:pPr>
      <w:r w:rsidRPr="00E86DE8">
        <w:rPr>
          <w:b/>
          <w:bCs/>
        </w:rPr>
        <w:t xml:space="preserve">WAC 480-30-221, </w:t>
      </w:r>
      <w:r>
        <w:rPr>
          <w:b/>
        </w:rPr>
        <w:t xml:space="preserve">49 C.F.R. Part 396.3(b). </w:t>
      </w:r>
      <w:r>
        <w:t xml:space="preserve">The Penalty Assessment also includes a $100 penalty for three violations of 49 C.F.R. Part 396.3(b) because Seattle May Travel failed to maintain vehicle inspection </w:t>
      </w:r>
      <w:r w:rsidRPr="00B45083">
        <w:rPr>
          <w:bCs/>
        </w:rPr>
        <w:t>and</w:t>
      </w:r>
      <w:r>
        <w:t xml:space="preserve"> maintenance records for its three commercial vehicles. In its response, the Company stated that it has created vehicle inspection and maintenance records for all of its vehicles. </w:t>
      </w:r>
    </w:p>
    <w:p w14:paraId="59F9558D" w14:textId="4D2674DC" w:rsidR="00A42F9D" w:rsidRDefault="00A42F9D" w:rsidP="00B45083">
      <w:pPr>
        <w:numPr>
          <w:ilvl w:val="0"/>
          <w:numId w:val="3"/>
        </w:numPr>
        <w:tabs>
          <w:tab w:val="clear" w:pos="1080"/>
          <w:tab w:val="left" w:pos="0"/>
        </w:tabs>
        <w:spacing w:after="240" w:line="288" w:lineRule="auto"/>
        <w:ind w:left="0" w:hanging="720"/>
      </w:pPr>
      <w:r>
        <w:t xml:space="preserve">Staff recommends no mitigation for this portion of the penalty because the Company failed to explain how the violations occurred and failed to describe any steps it has taken to prevent the </w:t>
      </w:r>
      <w:r w:rsidRPr="00B45083">
        <w:rPr>
          <w:bCs/>
        </w:rPr>
        <w:t>violation</w:t>
      </w:r>
      <w:r w:rsidR="00D72AEA" w:rsidRPr="00B45083">
        <w:rPr>
          <w:bCs/>
        </w:rPr>
        <w:t>s</w:t>
      </w:r>
      <w:r>
        <w:t xml:space="preserve"> from recurring. </w:t>
      </w:r>
      <w:r w:rsidR="00437015">
        <w:t>The Commission could have assessed a $300 penalty, but, b</w:t>
      </w:r>
      <w:r w:rsidRPr="00580775">
        <w:t xml:space="preserve">ecause these are first-time violations, </w:t>
      </w:r>
      <w:r w:rsidR="00B404EC">
        <w:t>assessed</w:t>
      </w:r>
      <w:r w:rsidRPr="00580775">
        <w:t xml:space="preserve"> a “per category” rather than “per violation” penalty. Accordingly, we find that no further reduction is warranted</w:t>
      </w:r>
      <w:r>
        <w:t>,</w:t>
      </w:r>
      <w:r w:rsidRPr="00580775">
        <w:t xml:space="preserve"> and decline to mitigate this </w:t>
      </w:r>
      <w:r w:rsidRPr="00B45083">
        <w:rPr>
          <w:bCs/>
        </w:rPr>
        <w:t>portion</w:t>
      </w:r>
      <w:r w:rsidRPr="00580775">
        <w:t xml:space="preserve"> of the penalty.</w:t>
      </w:r>
    </w:p>
    <w:p w14:paraId="5D27077C" w14:textId="2B007F75" w:rsidR="00F655B5" w:rsidRDefault="00A42F9D" w:rsidP="00B45083">
      <w:pPr>
        <w:numPr>
          <w:ilvl w:val="0"/>
          <w:numId w:val="3"/>
        </w:numPr>
        <w:tabs>
          <w:tab w:val="clear" w:pos="1080"/>
          <w:tab w:val="left" w:pos="0"/>
        </w:tabs>
        <w:spacing w:after="240" w:line="288" w:lineRule="auto"/>
        <w:ind w:left="0" w:hanging="720"/>
      </w:pPr>
      <w:r w:rsidRPr="00E86DE8">
        <w:rPr>
          <w:b/>
          <w:bCs/>
        </w:rPr>
        <w:t xml:space="preserve">WAC 480-30-221, </w:t>
      </w:r>
      <w:r w:rsidRPr="00E86DE8">
        <w:rPr>
          <w:b/>
        </w:rPr>
        <w:t>49 C.F.R. Part 396.11(a).</w:t>
      </w:r>
      <w:r w:rsidRPr="00E86DE8">
        <w:t xml:space="preserve"> The Penalty Assessment also includes a $100 penalty for </w:t>
      </w:r>
      <w:r>
        <w:t>67</w:t>
      </w:r>
      <w:r w:rsidRPr="00E86DE8">
        <w:t xml:space="preserve"> violations of 49 C.F.R. Part 396.11(a) because the Company failed to require its drivers to prepare </w:t>
      </w:r>
      <w:r>
        <w:t>DVIRs</w:t>
      </w:r>
      <w:r w:rsidRPr="00E86DE8">
        <w:t xml:space="preserve"> on </w:t>
      </w:r>
      <w:r>
        <w:t>67</w:t>
      </w:r>
      <w:r w:rsidRPr="00E86DE8">
        <w:t xml:space="preserve"> occasions.</w:t>
      </w:r>
      <w:r>
        <w:t xml:space="preserve"> </w:t>
      </w:r>
      <w:r w:rsidR="00F655B5">
        <w:t xml:space="preserve">In its response, the Company explained that it has created </w:t>
      </w:r>
      <w:r w:rsidR="00F655B5" w:rsidRPr="00B45083">
        <w:rPr>
          <w:bCs/>
        </w:rPr>
        <w:t>DVIR</w:t>
      </w:r>
      <w:r w:rsidR="00F655B5">
        <w:t xml:space="preserve"> forms that will be completed both pre-trip and post-trip, and each form will be maint</w:t>
      </w:r>
      <w:r w:rsidR="002B48C5">
        <w:t>ain</w:t>
      </w:r>
      <w:r w:rsidR="00F655B5">
        <w:t>ed for a minimum of 90 days.</w:t>
      </w:r>
    </w:p>
    <w:p w14:paraId="189F9F1D" w14:textId="24D56E98" w:rsidR="00F655B5" w:rsidRDefault="00F655B5" w:rsidP="00B45083">
      <w:pPr>
        <w:numPr>
          <w:ilvl w:val="0"/>
          <w:numId w:val="3"/>
        </w:numPr>
        <w:tabs>
          <w:tab w:val="clear" w:pos="1080"/>
          <w:tab w:val="left" w:pos="0"/>
        </w:tabs>
        <w:spacing w:after="240" w:line="288" w:lineRule="auto"/>
        <w:ind w:left="0" w:hanging="720"/>
      </w:pPr>
      <w:r>
        <w:rPr>
          <w:bCs/>
        </w:rPr>
        <w:t xml:space="preserve">Staff recommends the Commission deny the Company’s request to mitigate this portion of the penalty because the Company failed to provide a copy of its DVIR form, a list of </w:t>
      </w:r>
      <w:r>
        <w:rPr>
          <w:bCs/>
        </w:rPr>
        <w:lastRenderedPageBreak/>
        <w:t xml:space="preserve">what is included </w:t>
      </w:r>
      <w:r w:rsidR="00D72AEA">
        <w:rPr>
          <w:bCs/>
        </w:rPr>
        <w:t>on</w:t>
      </w:r>
      <w:r w:rsidR="00B404EC">
        <w:rPr>
          <w:bCs/>
        </w:rPr>
        <w:t xml:space="preserve"> its</w:t>
      </w:r>
      <w:r>
        <w:rPr>
          <w:bCs/>
        </w:rPr>
        <w:t xml:space="preserve"> DVIR</w:t>
      </w:r>
      <w:r w:rsidR="00D72AEA">
        <w:rPr>
          <w:bCs/>
        </w:rPr>
        <w:t xml:space="preserve"> form</w:t>
      </w:r>
      <w:r>
        <w:rPr>
          <w:bCs/>
        </w:rPr>
        <w:t xml:space="preserve">, or any description of the steps it has taken to prevent repeat violations. We agree with Staff and decline to mitigate this portion of the penalty. </w:t>
      </w:r>
      <w:r w:rsidRPr="00B4466F">
        <w:t xml:space="preserve">It is the Company’s responsibility to </w:t>
      </w:r>
      <w:r>
        <w:t>demonstrate that it has come into compliance when violations are identified.</w:t>
      </w:r>
    </w:p>
    <w:p w14:paraId="29266F48" w14:textId="0A421968" w:rsidR="005E539E" w:rsidRDefault="00F655B5" w:rsidP="00B45083">
      <w:pPr>
        <w:numPr>
          <w:ilvl w:val="0"/>
          <w:numId w:val="3"/>
        </w:numPr>
        <w:tabs>
          <w:tab w:val="clear" w:pos="1080"/>
          <w:tab w:val="left" w:pos="0"/>
        </w:tabs>
        <w:spacing w:after="240" w:line="288" w:lineRule="auto"/>
        <w:ind w:left="0" w:hanging="720"/>
      </w:pPr>
      <w:r>
        <w:rPr>
          <w:b/>
        </w:rPr>
        <w:t xml:space="preserve">WAC 480-30-221, 49 C.F.R. Part 396.17(a). </w:t>
      </w:r>
      <w:r>
        <w:t xml:space="preserve">The Penalty Assessment also includes a $100 penalty for three violations of </w:t>
      </w:r>
      <w:r w:rsidRPr="00E36310">
        <w:t>49 C.F.R. Part 396.17(a)</w:t>
      </w:r>
      <w:r>
        <w:t xml:space="preserve"> because none of Seattle May Travel’s three commercial vehicles were periodically inspected as required. In its response, the Company </w:t>
      </w:r>
      <w:r w:rsidR="005E539E">
        <w:t>e</w:t>
      </w:r>
      <w:r>
        <w:t xml:space="preserve">xplained </w:t>
      </w:r>
      <w:r w:rsidR="005E539E">
        <w:t>that its vehicles are maint</w:t>
      </w:r>
      <w:r w:rsidR="002B48C5">
        <w:t>ain</w:t>
      </w:r>
      <w:r w:rsidR="005E539E">
        <w:t xml:space="preserve">ed by the Mercedes dealership, which the </w:t>
      </w:r>
      <w:r w:rsidR="005E539E" w:rsidRPr="00B45083">
        <w:rPr>
          <w:bCs/>
        </w:rPr>
        <w:t>Company</w:t>
      </w:r>
      <w:r w:rsidR="005E539E">
        <w:t xml:space="preserve"> </w:t>
      </w:r>
      <w:r w:rsidR="00D72AEA">
        <w:t>believed exceeded the requirement</w:t>
      </w:r>
      <w:r w:rsidR="00B404EC">
        <w:t>s</w:t>
      </w:r>
      <w:r w:rsidR="00D72AEA">
        <w:t xml:space="preserve"> for </w:t>
      </w:r>
      <w:r w:rsidR="005E539E">
        <w:t>annual inspections. The Company stated that it now understands that separate</w:t>
      </w:r>
      <w:r w:rsidR="00437015">
        <w:t xml:space="preserve"> </w:t>
      </w:r>
      <w:r w:rsidR="00B404EC">
        <w:t>US</w:t>
      </w:r>
      <w:r w:rsidR="00437015">
        <w:t>DOT</w:t>
      </w:r>
      <w:r w:rsidR="005E539E">
        <w:t xml:space="preserve"> annual inspections are required, and </w:t>
      </w:r>
      <w:r w:rsidR="00B404EC">
        <w:t xml:space="preserve">that </w:t>
      </w:r>
      <w:r w:rsidR="005E539E">
        <w:t>it intends to comply.</w:t>
      </w:r>
    </w:p>
    <w:p w14:paraId="42ACD620" w14:textId="5DF7E612" w:rsidR="00E86DE8" w:rsidRPr="00E86DE8" w:rsidRDefault="005E539E" w:rsidP="00B45083">
      <w:pPr>
        <w:numPr>
          <w:ilvl w:val="0"/>
          <w:numId w:val="3"/>
        </w:numPr>
        <w:tabs>
          <w:tab w:val="clear" w:pos="1080"/>
          <w:tab w:val="left" w:pos="0"/>
        </w:tabs>
        <w:spacing w:after="240" w:line="288" w:lineRule="auto"/>
        <w:ind w:left="0" w:hanging="720"/>
      </w:pPr>
      <w:r>
        <w:t xml:space="preserve">Staff recommends no mitigation of </w:t>
      </w:r>
      <w:r w:rsidRPr="00B45083">
        <w:rPr>
          <w:bCs/>
        </w:rPr>
        <w:t>this</w:t>
      </w:r>
      <w:r>
        <w:t xml:space="preserve"> portion of the penalty. </w:t>
      </w:r>
      <w:r w:rsidR="00437015">
        <w:t>The Commission could have assessed a $300 penalty, but, b</w:t>
      </w:r>
      <w:r w:rsidRPr="00580775">
        <w:t xml:space="preserve">ecause these are first-time violations, </w:t>
      </w:r>
      <w:r w:rsidR="00B404EC">
        <w:t>assessed</w:t>
      </w:r>
      <w:r w:rsidRPr="00580775">
        <w:t xml:space="preserve"> a “per category” rather than “per violation” penalty.</w:t>
      </w:r>
      <w:r>
        <w:t xml:space="preserve"> </w:t>
      </w:r>
      <w:r w:rsidRPr="00580775">
        <w:t>Accordingly, we find that no further reduction is warranted</w:t>
      </w:r>
      <w:r>
        <w:t>,</w:t>
      </w:r>
      <w:r w:rsidRPr="00580775">
        <w:t xml:space="preserve"> and decline to mitigate this portion of the penalty.</w:t>
      </w:r>
    </w:p>
    <w:p w14:paraId="688F63F1" w14:textId="77777777" w:rsidR="00E86DE8" w:rsidRPr="00E86DE8" w:rsidRDefault="00E86DE8" w:rsidP="00B45083">
      <w:pPr>
        <w:pStyle w:val="Heading1"/>
      </w:pPr>
      <w:r w:rsidRPr="00E86DE8">
        <w:t>FINDINGS AND CONCLUSIONS</w:t>
      </w:r>
    </w:p>
    <w:p w14:paraId="5FFA1354" w14:textId="2CE81BC1" w:rsidR="00E86DE8" w:rsidRPr="00BF6322" w:rsidRDefault="00E86DE8" w:rsidP="00B45083">
      <w:pPr>
        <w:numPr>
          <w:ilvl w:val="0"/>
          <w:numId w:val="3"/>
        </w:numPr>
        <w:tabs>
          <w:tab w:val="clear" w:pos="1080"/>
          <w:tab w:val="num" w:pos="0"/>
        </w:tabs>
        <w:spacing w:after="240" w:line="288" w:lineRule="auto"/>
        <w:ind w:left="720" w:hanging="1354"/>
      </w:pPr>
      <w:r w:rsidRPr="00BF6322">
        <w:t>(1)</w:t>
      </w:r>
      <w:r w:rsidRPr="00BF6322">
        <w:tab/>
        <w:t>The Commission is an agency of the State of Washington, vested by statute with authority to regulate rates, rules, regulations, and practices of public service companies, including auto transportation c</w:t>
      </w:r>
      <w:r w:rsidR="00E82E08" w:rsidRPr="00BF6322">
        <w:t>arriers</w:t>
      </w:r>
      <w:r w:rsidRPr="00BF6322">
        <w:t>, and has jurisdiction over the parties and subject matter of this proceeding.</w:t>
      </w:r>
    </w:p>
    <w:p w14:paraId="6446797C" w14:textId="1837BE9B" w:rsidR="00E86DE8" w:rsidRPr="00BF6322" w:rsidRDefault="00E86DE8" w:rsidP="00B45083">
      <w:pPr>
        <w:numPr>
          <w:ilvl w:val="0"/>
          <w:numId w:val="3"/>
        </w:numPr>
        <w:tabs>
          <w:tab w:val="clear" w:pos="1080"/>
          <w:tab w:val="num" w:pos="0"/>
        </w:tabs>
        <w:spacing w:after="240" w:line="288" w:lineRule="auto"/>
        <w:ind w:left="720" w:hanging="1354"/>
      </w:pPr>
      <w:r w:rsidRPr="00BF6322">
        <w:t>(2)</w:t>
      </w:r>
      <w:r w:rsidRPr="00BF6322">
        <w:tab/>
      </w:r>
      <w:r w:rsidR="005E539E">
        <w:t xml:space="preserve">Seattle </w:t>
      </w:r>
      <w:r w:rsidR="000111DC">
        <w:t xml:space="preserve">May Travel </w:t>
      </w:r>
      <w:r w:rsidRPr="00BF6322">
        <w:t xml:space="preserve">is </w:t>
      </w:r>
      <w:r w:rsidR="00E82E08" w:rsidRPr="00BF6322">
        <w:t>an auto transportation carrier</w:t>
      </w:r>
      <w:r w:rsidRPr="00BF6322">
        <w:t xml:space="preserve"> subject to Commission regulation.</w:t>
      </w:r>
    </w:p>
    <w:p w14:paraId="53E8AC56" w14:textId="77777777" w:rsidR="00437015" w:rsidRDefault="00E86DE8" w:rsidP="00B45083">
      <w:pPr>
        <w:numPr>
          <w:ilvl w:val="0"/>
          <w:numId w:val="3"/>
        </w:numPr>
        <w:tabs>
          <w:tab w:val="clear" w:pos="1080"/>
          <w:tab w:val="num" w:pos="0"/>
        </w:tabs>
        <w:spacing w:after="240" w:line="288" w:lineRule="auto"/>
        <w:ind w:left="720" w:hanging="1354"/>
      </w:pPr>
      <w:r w:rsidRPr="00BF6322">
        <w:t>(3)</w:t>
      </w:r>
      <w:r w:rsidRPr="00BF6322">
        <w:tab/>
      </w:r>
      <w:r w:rsidR="00437015">
        <w:t xml:space="preserve">Seattle </w:t>
      </w:r>
      <w:r w:rsidR="007D5845">
        <w:t>M</w:t>
      </w:r>
      <w:r w:rsidR="000111DC">
        <w:t>ay Travel</w:t>
      </w:r>
      <w:r w:rsidR="00E82E08" w:rsidRPr="00BF6322">
        <w:t xml:space="preserve"> </w:t>
      </w:r>
      <w:r w:rsidRPr="00BF6322">
        <w:t xml:space="preserve">violated </w:t>
      </w:r>
      <w:r w:rsidR="00E82E08" w:rsidRPr="00437015">
        <w:rPr>
          <w:bCs/>
        </w:rPr>
        <w:t xml:space="preserve">WAC 480-30-221, </w:t>
      </w:r>
      <w:r w:rsidRPr="00BF6322">
        <w:t xml:space="preserve">which adopts by reference </w:t>
      </w:r>
      <w:r w:rsidR="00E82E08" w:rsidRPr="00BF6322">
        <w:t>49 C.F.R. Part 391.45(a)</w:t>
      </w:r>
      <w:r w:rsidR="00AE0106">
        <w:t>,</w:t>
      </w:r>
      <w:r w:rsidR="00E82E08" w:rsidRPr="00BF6322">
        <w:t xml:space="preserve"> when </w:t>
      </w:r>
      <w:r w:rsidR="00BF6322">
        <w:t>it</w:t>
      </w:r>
      <w:r w:rsidR="00E82E08" w:rsidRPr="00BF6322">
        <w:t xml:space="preserve"> allowed </w:t>
      </w:r>
      <w:r w:rsidR="00437015">
        <w:t>five</w:t>
      </w:r>
      <w:r w:rsidR="000111DC">
        <w:t xml:space="preserve"> driver</w:t>
      </w:r>
      <w:r w:rsidR="00437015">
        <w:t>s</w:t>
      </w:r>
      <w:r w:rsidR="00E82E08" w:rsidRPr="00BF6322">
        <w:t xml:space="preserve"> who </w:t>
      </w:r>
      <w:r w:rsidR="00437015">
        <w:t>were</w:t>
      </w:r>
      <w:r w:rsidR="00E82E08" w:rsidRPr="00BF6322">
        <w:t xml:space="preserve"> not medically examined and certified to drive on </w:t>
      </w:r>
      <w:r w:rsidR="00437015">
        <w:t>a total of 65</w:t>
      </w:r>
      <w:r w:rsidR="000111DC">
        <w:t xml:space="preserve"> occasion</w:t>
      </w:r>
      <w:r w:rsidR="00437015">
        <w:t>s</w:t>
      </w:r>
      <w:r w:rsidR="00E82E08" w:rsidRPr="00BF6322">
        <w:t>.</w:t>
      </w:r>
    </w:p>
    <w:p w14:paraId="4A780CE4" w14:textId="0516FD16" w:rsidR="007D5845" w:rsidRDefault="00E86DE8" w:rsidP="00B45083">
      <w:pPr>
        <w:numPr>
          <w:ilvl w:val="0"/>
          <w:numId w:val="3"/>
        </w:numPr>
        <w:tabs>
          <w:tab w:val="clear" w:pos="1080"/>
          <w:tab w:val="num" w:pos="0"/>
        </w:tabs>
        <w:spacing w:after="240" w:line="288" w:lineRule="auto"/>
        <w:ind w:left="720" w:hanging="1354"/>
      </w:pPr>
      <w:r w:rsidRPr="00BF6322">
        <w:t>(</w:t>
      </w:r>
      <w:r w:rsidR="00437015">
        <w:t>4</w:t>
      </w:r>
      <w:r w:rsidRPr="00BF6322">
        <w:t>)</w:t>
      </w:r>
      <w:r w:rsidRPr="00BF6322">
        <w:tab/>
      </w:r>
      <w:r w:rsidR="002B48C5">
        <w:t>Seattle May</w:t>
      </w:r>
      <w:r w:rsidR="000111DC">
        <w:t xml:space="preserve"> Travel</w:t>
      </w:r>
      <w:r w:rsidRPr="00BF6322">
        <w:t xml:space="preserve"> should be penalized $</w:t>
      </w:r>
      <w:r w:rsidR="00437015">
        <w:t>6,500</w:t>
      </w:r>
      <w:r w:rsidRPr="00BF6322">
        <w:t xml:space="preserve"> </w:t>
      </w:r>
      <w:r w:rsidR="00E82E08" w:rsidRPr="00BF6322">
        <w:t xml:space="preserve">for </w:t>
      </w:r>
      <w:r w:rsidR="00437015">
        <w:t>65</w:t>
      </w:r>
      <w:r w:rsidR="00E82E08" w:rsidRPr="00BF6322">
        <w:t xml:space="preserve"> violation</w:t>
      </w:r>
      <w:r w:rsidR="00437015">
        <w:t>s</w:t>
      </w:r>
      <w:r w:rsidR="00E82E08" w:rsidRPr="00BF6322">
        <w:t xml:space="preserve"> of </w:t>
      </w:r>
      <w:r w:rsidR="00E82E08" w:rsidRPr="00437015">
        <w:rPr>
          <w:bCs/>
        </w:rPr>
        <w:t xml:space="preserve">WAC 480-30-221, </w:t>
      </w:r>
      <w:r w:rsidR="00E82E08" w:rsidRPr="00BF6322">
        <w:t>which adopts by reference 49 C.F.R. Part 391.45(a)</w:t>
      </w:r>
      <w:r w:rsidR="007D5845">
        <w:t>.</w:t>
      </w:r>
      <w:r w:rsidR="00437015">
        <w:t xml:space="preserve"> A $3,000 portion of the penalty should be suspended for a period of two years, and then waived, subject to the following conditions:</w:t>
      </w:r>
      <w:r w:rsidR="00437015" w:rsidRPr="00437015">
        <w:t xml:space="preserve"> 1) Seattle May Travel must maintain a “conditional” safety rating, 2) Seattle May Travel may not incur any repeat violations of WAC </w:t>
      </w:r>
      <w:r w:rsidR="00437015" w:rsidRPr="00437015">
        <w:lastRenderedPageBreak/>
        <w:t xml:space="preserve">480-30-221, and 3) Seattle May Travel </w:t>
      </w:r>
      <w:r w:rsidR="007E1040">
        <w:t>must comply with all other terms of this</w:t>
      </w:r>
      <w:r w:rsidR="00437015" w:rsidRPr="00437015">
        <w:t xml:space="preserve"> Order. </w:t>
      </w:r>
    </w:p>
    <w:p w14:paraId="0340E872" w14:textId="633BB837" w:rsidR="007D5845" w:rsidRDefault="00BF6322" w:rsidP="00B45083">
      <w:pPr>
        <w:numPr>
          <w:ilvl w:val="0"/>
          <w:numId w:val="3"/>
        </w:numPr>
        <w:tabs>
          <w:tab w:val="clear" w:pos="1080"/>
          <w:tab w:val="num" w:pos="0"/>
        </w:tabs>
        <w:spacing w:after="240" w:line="288" w:lineRule="auto"/>
        <w:ind w:left="720" w:hanging="1354"/>
      </w:pPr>
      <w:r w:rsidRPr="00BF6322">
        <w:t>(</w:t>
      </w:r>
      <w:r w:rsidR="00437015">
        <w:t>5</w:t>
      </w:r>
      <w:r w:rsidRPr="00BF6322">
        <w:t>)</w:t>
      </w:r>
      <w:r w:rsidRPr="00BF6322">
        <w:tab/>
      </w:r>
      <w:r w:rsidR="00437015">
        <w:t xml:space="preserve">Seattle </w:t>
      </w:r>
      <w:r w:rsidR="007D5845">
        <w:t>May Travel violated WAC 480-30-221, which adopts by reference 49</w:t>
      </w:r>
      <w:r w:rsidR="007D5845" w:rsidRPr="00AB6EEF">
        <w:t xml:space="preserve"> C.F.R. Part 391.51(a)</w:t>
      </w:r>
      <w:r w:rsidR="007D5845">
        <w:t xml:space="preserve">, </w:t>
      </w:r>
      <w:r w:rsidR="00437015">
        <w:t>when it</w:t>
      </w:r>
      <w:r w:rsidR="007D5845">
        <w:t xml:space="preserve"> failed to maintain </w:t>
      </w:r>
      <w:r w:rsidR="007D5845" w:rsidRPr="00AB6EEF">
        <w:t>driver qualification file</w:t>
      </w:r>
      <w:r w:rsidR="007D5845">
        <w:t>s</w:t>
      </w:r>
      <w:r w:rsidR="007D5845" w:rsidRPr="00AB6EEF">
        <w:t xml:space="preserve"> for each </w:t>
      </w:r>
      <w:r w:rsidR="007D5845">
        <w:t xml:space="preserve">of its five </w:t>
      </w:r>
      <w:r w:rsidR="007D5845" w:rsidRPr="00AB6EEF">
        <w:t>driver</w:t>
      </w:r>
      <w:r w:rsidR="007D5845">
        <w:t>s</w:t>
      </w:r>
      <w:r w:rsidR="007D5845" w:rsidRPr="00AB6EEF">
        <w:t>.</w:t>
      </w:r>
    </w:p>
    <w:p w14:paraId="5F470322" w14:textId="660EDCDB" w:rsidR="007D5845" w:rsidRDefault="007D5845" w:rsidP="00B45083">
      <w:pPr>
        <w:numPr>
          <w:ilvl w:val="0"/>
          <w:numId w:val="3"/>
        </w:numPr>
        <w:tabs>
          <w:tab w:val="clear" w:pos="1080"/>
          <w:tab w:val="num" w:pos="0"/>
        </w:tabs>
        <w:spacing w:after="240" w:line="288" w:lineRule="auto"/>
        <w:ind w:left="720" w:hanging="1354"/>
      </w:pPr>
      <w:r>
        <w:t>(6)</w:t>
      </w:r>
      <w:r>
        <w:tab/>
      </w:r>
      <w:r w:rsidR="00437015">
        <w:t xml:space="preserve">Seattle </w:t>
      </w:r>
      <w:r>
        <w:t>May Travel should be penalized $100 for five violations of WAC 480-30-221, which adopts by reference 49</w:t>
      </w:r>
      <w:r w:rsidRPr="00AB6EEF">
        <w:t xml:space="preserve"> C.F.R. Part 391.51(a)</w:t>
      </w:r>
      <w:r>
        <w:t>.</w:t>
      </w:r>
    </w:p>
    <w:p w14:paraId="2E76E01B" w14:textId="777F3485" w:rsidR="00437015" w:rsidRDefault="00437015" w:rsidP="00B45083">
      <w:pPr>
        <w:numPr>
          <w:ilvl w:val="0"/>
          <w:numId w:val="3"/>
        </w:numPr>
        <w:tabs>
          <w:tab w:val="clear" w:pos="1080"/>
          <w:tab w:val="num" w:pos="0"/>
        </w:tabs>
        <w:spacing w:after="240" w:line="288" w:lineRule="auto"/>
        <w:ind w:left="720" w:hanging="1354"/>
      </w:pPr>
      <w:r>
        <w:t>(7)</w:t>
      </w:r>
      <w:r>
        <w:tab/>
        <w:t>Seattle May Travel violated WAC 480-30-221, which adopts by reference 49</w:t>
      </w:r>
      <w:r w:rsidRPr="00AB6EEF">
        <w:t xml:space="preserve"> C.F.R. Part</w:t>
      </w:r>
      <w:r>
        <w:t xml:space="preserve"> 396.3(b), when it failed to maintain vehicle inspection and maintenance records for its three commercial vehicles.</w:t>
      </w:r>
    </w:p>
    <w:p w14:paraId="62574544" w14:textId="10005310" w:rsidR="00437015" w:rsidRDefault="00437015" w:rsidP="00B45083">
      <w:pPr>
        <w:numPr>
          <w:ilvl w:val="0"/>
          <w:numId w:val="3"/>
        </w:numPr>
        <w:tabs>
          <w:tab w:val="clear" w:pos="1080"/>
          <w:tab w:val="num" w:pos="0"/>
        </w:tabs>
        <w:spacing w:after="240" w:line="288" w:lineRule="auto"/>
        <w:ind w:left="720" w:hanging="1354"/>
      </w:pPr>
      <w:r>
        <w:t>(8)</w:t>
      </w:r>
      <w:r>
        <w:tab/>
        <w:t>Seattle May Travel should be penalized $100 for three violations of WAC 480-30-221, which adopts by reference 49</w:t>
      </w:r>
      <w:r w:rsidRPr="00AB6EEF">
        <w:t xml:space="preserve"> C.F.R. Part</w:t>
      </w:r>
      <w:r>
        <w:t xml:space="preserve"> 396.3(b).</w:t>
      </w:r>
    </w:p>
    <w:p w14:paraId="28BB8591" w14:textId="37032DC9" w:rsidR="00437015" w:rsidRDefault="00437015" w:rsidP="00B45083">
      <w:pPr>
        <w:numPr>
          <w:ilvl w:val="0"/>
          <w:numId w:val="3"/>
        </w:numPr>
        <w:tabs>
          <w:tab w:val="clear" w:pos="1080"/>
          <w:tab w:val="num" w:pos="0"/>
        </w:tabs>
        <w:spacing w:after="240" w:line="288" w:lineRule="auto"/>
        <w:ind w:left="720" w:hanging="1354"/>
      </w:pPr>
      <w:r>
        <w:t>(9)</w:t>
      </w:r>
      <w:r>
        <w:tab/>
        <w:t>Seattle May Travel violated WAC 480-30-221, which adopts by reference 49</w:t>
      </w:r>
      <w:r w:rsidRPr="00AB6EEF">
        <w:t xml:space="preserve"> C.F.R. Part</w:t>
      </w:r>
      <w:r>
        <w:t xml:space="preserve"> 396.11(a) when it failed to require its drivers to complete DVIRs on 67 occasions.</w:t>
      </w:r>
    </w:p>
    <w:p w14:paraId="6D356E2C" w14:textId="5262E54A" w:rsidR="00437015" w:rsidRDefault="00437015" w:rsidP="00B45083">
      <w:pPr>
        <w:numPr>
          <w:ilvl w:val="0"/>
          <w:numId w:val="3"/>
        </w:numPr>
        <w:tabs>
          <w:tab w:val="clear" w:pos="1080"/>
          <w:tab w:val="num" w:pos="0"/>
        </w:tabs>
        <w:spacing w:after="240" w:line="288" w:lineRule="auto"/>
        <w:ind w:left="720" w:hanging="1354"/>
      </w:pPr>
      <w:r>
        <w:t>(10)</w:t>
      </w:r>
      <w:r>
        <w:tab/>
        <w:t>Seattle May Travel should be penalized $100 for 67 violations of WAC 480-30-221, which adopts by reference 49</w:t>
      </w:r>
      <w:r w:rsidRPr="00AB6EEF">
        <w:t xml:space="preserve"> C.F.R. Part</w:t>
      </w:r>
      <w:r>
        <w:t xml:space="preserve"> 396.11(a).</w:t>
      </w:r>
    </w:p>
    <w:p w14:paraId="0D1B7BA7" w14:textId="2C8A581C" w:rsidR="00437015" w:rsidRDefault="00437015" w:rsidP="00B45083">
      <w:pPr>
        <w:numPr>
          <w:ilvl w:val="0"/>
          <w:numId w:val="3"/>
        </w:numPr>
        <w:tabs>
          <w:tab w:val="clear" w:pos="1080"/>
          <w:tab w:val="num" w:pos="0"/>
        </w:tabs>
        <w:spacing w:after="240" w:line="288" w:lineRule="auto"/>
        <w:ind w:left="720" w:hanging="1354"/>
      </w:pPr>
      <w:r>
        <w:t>(11)</w:t>
      </w:r>
      <w:r>
        <w:tab/>
        <w:t>Seattle May Travel violated WAC 480-30-221, which adopts by reference 49</w:t>
      </w:r>
      <w:r w:rsidRPr="00AB6EEF">
        <w:t xml:space="preserve"> C.F.R. Part</w:t>
      </w:r>
      <w:r>
        <w:t xml:space="preserve"> 396.</w:t>
      </w:r>
      <w:r w:rsidR="007E1040">
        <w:t>17(a) when it failed to have its three commercial vehicles periodically inspected.</w:t>
      </w:r>
    </w:p>
    <w:p w14:paraId="2718B435" w14:textId="2A084A16" w:rsidR="007E1040" w:rsidRDefault="007E1040" w:rsidP="00B45083">
      <w:pPr>
        <w:numPr>
          <w:ilvl w:val="0"/>
          <w:numId w:val="3"/>
        </w:numPr>
        <w:tabs>
          <w:tab w:val="clear" w:pos="1080"/>
          <w:tab w:val="num" w:pos="0"/>
        </w:tabs>
        <w:spacing w:after="240" w:line="288" w:lineRule="auto"/>
        <w:ind w:left="720" w:hanging="1354"/>
      </w:pPr>
      <w:r>
        <w:t>(12)</w:t>
      </w:r>
      <w:r>
        <w:tab/>
        <w:t>Seattle May Travel should be penalized $100 for three violations of WAC 480-30-221, which adopts by reference 49</w:t>
      </w:r>
      <w:r w:rsidRPr="00AB6EEF">
        <w:t xml:space="preserve"> C.F.R. Part</w:t>
      </w:r>
      <w:r>
        <w:t xml:space="preserve"> 396.17(a).</w:t>
      </w:r>
    </w:p>
    <w:p w14:paraId="223A863C" w14:textId="77777777" w:rsidR="007D5845" w:rsidRPr="007D5845" w:rsidRDefault="007D5845" w:rsidP="00B45083">
      <w:pPr>
        <w:pStyle w:val="Heading1"/>
      </w:pPr>
      <w:r w:rsidRPr="007D5845">
        <w:t>ORDER</w:t>
      </w:r>
    </w:p>
    <w:p w14:paraId="39CF2A37" w14:textId="77777777" w:rsidR="007D5845" w:rsidRPr="00E86DE8" w:rsidRDefault="007D5845" w:rsidP="00B45083">
      <w:pPr>
        <w:pStyle w:val="ListParagraph"/>
        <w:spacing w:after="240" w:line="288" w:lineRule="auto"/>
        <w:ind w:left="1080"/>
      </w:pPr>
      <w:r w:rsidRPr="00E86DE8">
        <w:t xml:space="preserve">THE COMMISSION ORDERS: </w:t>
      </w:r>
    </w:p>
    <w:p w14:paraId="3F5396EC" w14:textId="0871FA46" w:rsidR="007D5845" w:rsidRDefault="006A5005" w:rsidP="00B45083">
      <w:pPr>
        <w:numPr>
          <w:ilvl w:val="0"/>
          <w:numId w:val="3"/>
        </w:numPr>
        <w:tabs>
          <w:tab w:val="clear" w:pos="1080"/>
          <w:tab w:val="num" w:pos="0"/>
        </w:tabs>
        <w:spacing w:after="240" w:line="288" w:lineRule="auto"/>
        <w:ind w:left="720" w:hanging="1440"/>
      </w:pPr>
      <w:r w:rsidRPr="00E86DE8">
        <w:t>(1)</w:t>
      </w:r>
      <w:r w:rsidRPr="00E86DE8">
        <w:tab/>
      </w:r>
      <w:r w:rsidR="007E1040" w:rsidRPr="007E1040">
        <w:rPr>
          <w:bCs/>
        </w:rPr>
        <w:t xml:space="preserve">Sino-M International, LLC d/b/a Seattle May </w:t>
      </w:r>
      <w:r w:rsidR="002B48C5" w:rsidRPr="007E1040">
        <w:rPr>
          <w:bCs/>
        </w:rPr>
        <w:t>Travel’s request</w:t>
      </w:r>
      <w:r w:rsidRPr="007E1040">
        <w:rPr>
          <w:bCs/>
        </w:rPr>
        <w:t xml:space="preserve"> </w:t>
      </w:r>
      <w:r w:rsidRPr="00E86DE8">
        <w:t>for mitigation of the $</w:t>
      </w:r>
      <w:r w:rsidR="007E1040">
        <w:t>6,900</w:t>
      </w:r>
      <w:r w:rsidR="007D5845">
        <w:t xml:space="preserve"> </w:t>
      </w:r>
      <w:r w:rsidRPr="00E86DE8">
        <w:t>penalty is</w:t>
      </w:r>
      <w:r w:rsidR="007D5845">
        <w:t xml:space="preserve"> </w:t>
      </w:r>
      <w:r w:rsidR="007E1040">
        <w:t xml:space="preserve">GRANTED, in part. A $3,000 portion of the penalty is suspended for a period of two years, and then waived, subject to the following conditions: </w:t>
      </w:r>
      <w:r w:rsidR="007E1040" w:rsidRPr="00437015">
        <w:t xml:space="preserve">1) </w:t>
      </w:r>
      <w:r w:rsidR="007E1040" w:rsidRPr="007E1040">
        <w:rPr>
          <w:bCs/>
        </w:rPr>
        <w:t>Sino-M International, LLC d/b/a Seattle May Travel</w:t>
      </w:r>
      <w:r w:rsidR="007E1040" w:rsidRPr="00437015">
        <w:t xml:space="preserve"> must maintain </w:t>
      </w:r>
      <w:r w:rsidR="007E1040" w:rsidRPr="00437015">
        <w:lastRenderedPageBreak/>
        <w:t xml:space="preserve">a “conditional” safety rating, 2) </w:t>
      </w:r>
      <w:r w:rsidR="007E1040" w:rsidRPr="007E1040">
        <w:rPr>
          <w:bCs/>
        </w:rPr>
        <w:t>Sino-M International, LLC d/b/a Seattle May Travel</w:t>
      </w:r>
      <w:r w:rsidR="007E1040" w:rsidRPr="00437015">
        <w:t xml:space="preserve"> may not incur any repeat violations of WAC 480-30-221, and 3) </w:t>
      </w:r>
      <w:r w:rsidR="007E1040" w:rsidRPr="007E1040">
        <w:rPr>
          <w:bCs/>
        </w:rPr>
        <w:t>Sino-M International, LLC d/b/a Seattle May Travel</w:t>
      </w:r>
      <w:r w:rsidR="007E1040" w:rsidRPr="00437015">
        <w:t xml:space="preserve"> must </w:t>
      </w:r>
      <w:r w:rsidR="007E1040">
        <w:t>comply with all other terms of this</w:t>
      </w:r>
      <w:r w:rsidR="007E1040" w:rsidRPr="00437015">
        <w:t xml:space="preserve"> Order. </w:t>
      </w:r>
    </w:p>
    <w:p w14:paraId="4E7980AA" w14:textId="077DABA7" w:rsidR="007D5845" w:rsidRDefault="006A5005" w:rsidP="00B45083">
      <w:pPr>
        <w:numPr>
          <w:ilvl w:val="0"/>
          <w:numId w:val="3"/>
        </w:numPr>
        <w:tabs>
          <w:tab w:val="clear" w:pos="1080"/>
          <w:tab w:val="num" w:pos="0"/>
        </w:tabs>
        <w:spacing w:after="240" w:line="288" w:lineRule="auto"/>
        <w:ind w:left="720" w:hanging="1440"/>
      </w:pPr>
      <w:r w:rsidRPr="00E86DE8">
        <w:t>(2)</w:t>
      </w:r>
      <w:r w:rsidRPr="00E86DE8">
        <w:tab/>
      </w:r>
      <w:r w:rsidR="007E1040" w:rsidRPr="007E1040">
        <w:rPr>
          <w:bCs/>
        </w:rPr>
        <w:t xml:space="preserve">Sino-M </w:t>
      </w:r>
      <w:r w:rsidR="007E1040" w:rsidRPr="00B45083">
        <w:t>International</w:t>
      </w:r>
      <w:r w:rsidR="007E1040" w:rsidRPr="007E1040">
        <w:rPr>
          <w:bCs/>
        </w:rPr>
        <w:t>, LLC d/b/a Seattle May Travel</w:t>
      </w:r>
      <w:r w:rsidR="007E1040">
        <w:rPr>
          <w:bCs/>
        </w:rPr>
        <w:t xml:space="preserve"> </w:t>
      </w:r>
      <w:r w:rsidR="007E1040" w:rsidRPr="00362A58">
        <w:t>must either pay the $</w:t>
      </w:r>
      <w:r w:rsidR="007E1040">
        <w:t>3,900</w:t>
      </w:r>
      <w:r w:rsidR="007E1040" w:rsidRPr="00362A58">
        <w:t xml:space="preserve"> portion of the penalty that is not suspended or file jointly with Staff a proposed payment plan </w:t>
      </w:r>
      <w:r w:rsidR="007E1040">
        <w:t xml:space="preserve">no later than September </w:t>
      </w:r>
      <w:r w:rsidR="00A1492E">
        <w:t>12</w:t>
      </w:r>
      <w:r w:rsidR="007E1040">
        <w:t>, 2016.</w:t>
      </w:r>
    </w:p>
    <w:p w14:paraId="7DE1B0B9" w14:textId="020660E5" w:rsidR="006A5005" w:rsidRPr="00E86DE8" w:rsidRDefault="006A5005" w:rsidP="00B118EE">
      <w:pPr>
        <w:numPr>
          <w:ilvl w:val="0"/>
          <w:numId w:val="3"/>
        </w:numPr>
        <w:tabs>
          <w:tab w:val="clear" w:pos="1080"/>
          <w:tab w:val="num" w:pos="0"/>
        </w:tabs>
        <w:spacing w:after="240" w:line="288" w:lineRule="auto"/>
        <w:ind w:left="0" w:hanging="720"/>
      </w:pPr>
      <w:r w:rsidRPr="00E86DE8">
        <w:t>The</w:t>
      </w:r>
      <w:r w:rsidRPr="00B45083">
        <w:rPr>
          <w:color w:val="000000"/>
        </w:rPr>
        <w:t xml:space="preserve"> Secretary has been delegated authority to enter this order </w:t>
      </w:r>
      <w:r w:rsidR="007D5845" w:rsidRPr="00B45083">
        <w:rPr>
          <w:bCs/>
          <w:color w:val="000000"/>
        </w:rPr>
        <w:t xml:space="preserve">on behalf of the </w:t>
      </w:r>
      <w:r w:rsidRPr="00B45083">
        <w:rPr>
          <w:bCs/>
          <w:color w:val="000000"/>
        </w:rPr>
        <w:t xml:space="preserve">Commissioners </w:t>
      </w:r>
      <w:r w:rsidRPr="00B45083">
        <w:rPr>
          <w:color w:val="000000"/>
        </w:rPr>
        <w:t>under WAC</w:t>
      </w:r>
      <w:r w:rsidRPr="00E86DE8">
        <w:t xml:space="preserve"> 480-07-904(1)(h).</w:t>
      </w:r>
    </w:p>
    <w:p w14:paraId="475BEB84" w14:textId="77DAA5BA" w:rsidR="006A5005" w:rsidRPr="00E86DE8" w:rsidRDefault="006A5005" w:rsidP="00B45083">
      <w:pPr>
        <w:spacing w:after="240" w:line="288" w:lineRule="auto"/>
      </w:pPr>
      <w:r w:rsidRPr="00E86DE8">
        <w:t xml:space="preserve">DATED at Olympia, Washington, and effective August </w:t>
      </w:r>
      <w:r w:rsidR="00BF6322">
        <w:t>2</w:t>
      </w:r>
      <w:r w:rsidR="00A1492E">
        <w:t>9</w:t>
      </w:r>
      <w:r w:rsidRPr="00E86DE8">
        <w:t>, 2016.</w:t>
      </w:r>
    </w:p>
    <w:p w14:paraId="097EBBED" w14:textId="77777777" w:rsidR="006A5005" w:rsidRPr="00E86DE8" w:rsidRDefault="006A5005" w:rsidP="00B45083">
      <w:pPr>
        <w:spacing w:after="840" w:line="288" w:lineRule="auto"/>
        <w:jc w:val="center"/>
      </w:pPr>
      <w:r w:rsidRPr="00E86DE8">
        <w:t>WASHINGTON UTILITIES AND TRANSPORTATION COMMISSION</w:t>
      </w:r>
    </w:p>
    <w:p w14:paraId="65FC7412" w14:textId="091DE542" w:rsidR="006A5005" w:rsidRPr="00E86DE8" w:rsidRDefault="006A5005" w:rsidP="00B45083">
      <w:pPr>
        <w:spacing w:line="288" w:lineRule="auto"/>
        <w:ind w:left="4320"/>
      </w:pPr>
      <w:r w:rsidRPr="00E86DE8">
        <w:t>STEVEN V. KING</w:t>
      </w:r>
      <w:r w:rsidR="00B45083">
        <w:br/>
      </w:r>
      <w:r w:rsidRPr="00E86DE8">
        <w:t>Executive Director and Secretary</w:t>
      </w:r>
    </w:p>
    <w:p w14:paraId="450D09BB" w14:textId="77777777" w:rsidR="006A5005" w:rsidRPr="00E86DE8" w:rsidRDefault="006A5005" w:rsidP="006A5005">
      <w:pPr>
        <w:spacing w:line="288" w:lineRule="auto"/>
      </w:pPr>
    </w:p>
    <w:p w14:paraId="203B1EEE" w14:textId="588A1C9C" w:rsidR="006A5005" w:rsidRPr="00E86DE8" w:rsidRDefault="006A5005" w:rsidP="006A5005">
      <w:pPr>
        <w:spacing w:line="288" w:lineRule="auto"/>
        <w:rPr>
          <w:b/>
          <w:bCs/>
        </w:rPr>
      </w:pPr>
      <w:r w:rsidRPr="00E86DE8">
        <w:rPr>
          <w:b/>
        </w:rPr>
        <w:t xml:space="preserve">NOTICE TO PARTIES:  This is an order delegated to the Executive Secretary for decision.  As authorized in WAC 480-07-904(3), you </w:t>
      </w:r>
      <w:r w:rsidRPr="00E86DE8">
        <w:rPr>
          <w:b/>
          <w:bCs/>
        </w:rPr>
        <w:t xml:space="preserve">must file any request for Commission review of this order no later than 14 days after the date the decision is posted on the Commission’s website. </w:t>
      </w:r>
    </w:p>
    <w:p w14:paraId="2875AD9A" w14:textId="77777777" w:rsidR="002C039A" w:rsidRPr="00E86DE8" w:rsidRDefault="002C039A" w:rsidP="006A5005">
      <w:pPr>
        <w:spacing w:line="288" w:lineRule="auto"/>
        <w:jc w:val="center"/>
      </w:pPr>
    </w:p>
    <w:sectPr w:rsidR="002C039A" w:rsidRPr="00E86DE8"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B659D" w14:textId="77777777" w:rsidR="004D585F" w:rsidRDefault="004D585F" w:rsidP="00D8495A">
      <w:r>
        <w:separator/>
      </w:r>
    </w:p>
  </w:endnote>
  <w:endnote w:type="continuationSeparator" w:id="0">
    <w:p w14:paraId="1C8714E9" w14:textId="77777777" w:rsidR="004D585F" w:rsidRDefault="004D585F"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E3435" w14:textId="77777777" w:rsidR="00EE5BAF" w:rsidRDefault="00EE5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646A" w14:textId="77777777" w:rsidR="00EE5BAF" w:rsidRDefault="00EE5B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3DCB4" w14:textId="77777777" w:rsidR="004D585F" w:rsidRDefault="004D585F" w:rsidP="00D8495A">
      <w:r>
        <w:separator/>
      </w:r>
    </w:p>
  </w:footnote>
  <w:footnote w:type="continuationSeparator" w:id="0">
    <w:p w14:paraId="6C16FB70" w14:textId="77777777" w:rsidR="004D585F" w:rsidRDefault="004D585F" w:rsidP="00D8495A">
      <w:r>
        <w:continuationSeparator/>
      </w:r>
    </w:p>
  </w:footnote>
  <w:footnote w:id="1">
    <w:p w14:paraId="02B056DE" w14:textId="77777777" w:rsidR="006A5005" w:rsidRPr="00CE0232" w:rsidRDefault="006A5005" w:rsidP="006A5005">
      <w:pPr>
        <w:spacing w:after="120"/>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¶12 (Jan. 7, 2013) (Enforcement Policy).</w:t>
      </w:r>
    </w:p>
  </w:footnote>
  <w:footnote w:id="2">
    <w:p w14:paraId="420133A7" w14:textId="77777777" w:rsidR="006A5005" w:rsidRPr="00CE0232" w:rsidRDefault="006A5005" w:rsidP="006A5005">
      <w:pPr>
        <w:pStyle w:val="FootnoteText"/>
        <w:spacing w:after="120"/>
        <w:rPr>
          <w:sz w:val="22"/>
          <w:szCs w:val="22"/>
        </w:rPr>
      </w:pPr>
      <w:r w:rsidRPr="00CE0232">
        <w:rPr>
          <w:rStyle w:val="FootnoteReference"/>
          <w:sz w:val="22"/>
          <w:szCs w:val="22"/>
        </w:rPr>
        <w:footnoteRef/>
      </w:r>
      <w:r w:rsidRPr="00CE0232">
        <w:rPr>
          <w:sz w:val="22"/>
          <w:szCs w:val="22"/>
        </w:rPr>
        <w:t xml:space="preserve"> 49 C.F.R. § 385, Appendix B.</w:t>
      </w:r>
    </w:p>
  </w:footnote>
  <w:footnote w:id="3">
    <w:p w14:paraId="25FD48AD" w14:textId="566BB46A" w:rsidR="00573828" w:rsidRPr="00CE0232" w:rsidRDefault="00573828" w:rsidP="00B45083">
      <w:pPr>
        <w:pStyle w:val="FootnoteText"/>
        <w:spacing w:after="120"/>
        <w:rPr>
          <w:sz w:val="22"/>
          <w:szCs w:val="22"/>
        </w:rPr>
      </w:pPr>
      <w:r w:rsidRPr="00CE0232">
        <w:rPr>
          <w:rStyle w:val="FootnoteReference"/>
          <w:sz w:val="22"/>
          <w:szCs w:val="22"/>
        </w:rPr>
        <w:footnoteRef/>
      </w:r>
      <w:r w:rsidRPr="00CE0232">
        <w:rPr>
          <w:sz w:val="22"/>
          <w:szCs w:val="22"/>
        </w:rPr>
        <w:t xml:space="preserve"> </w:t>
      </w:r>
      <w:r w:rsidRPr="00CE0232">
        <w:rPr>
          <w:i/>
          <w:sz w:val="22"/>
          <w:szCs w:val="22"/>
        </w:rPr>
        <w:t>See</w:t>
      </w:r>
      <w:r w:rsidRPr="00CE0232">
        <w:rPr>
          <w:sz w:val="22"/>
          <w:szCs w:val="22"/>
        </w:rPr>
        <w:t xml:space="preserve"> </w:t>
      </w:r>
      <w:proofErr w:type="spellStart"/>
      <w:r w:rsidRPr="00B45083">
        <w:rPr>
          <w:sz w:val="22"/>
          <w:szCs w:val="22"/>
        </w:rPr>
        <w:t>RCW</w:t>
      </w:r>
      <w:proofErr w:type="spellEnd"/>
      <w:r w:rsidRPr="00CE0232">
        <w:rPr>
          <w:bCs/>
          <w:sz w:val="22"/>
          <w:szCs w:val="22"/>
        </w:rPr>
        <w:t xml:space="preserve"> 81.04.405.</w:t>
      </w:r>
    </w:p>
  </w:footnote>
  <w:footnote w:id="4">
    <w:p w14:paraId="43275F91" w14:textId="77777777" w:rsidR="006A5005" w:rsidRDefault="006A5005" w:rsidP="006A5005">
      <w:pPr>
        <w:pStyle w:val="FootnoteText"/>
        <w:spacing w:after="120"/>
      </w:pPr>
      <w:r w:rsidRPr="00CE0232">
        <w:rPr>
          <w:rStyle w:val="FootnoteReference"/>
          <w:sz w:val="22"/>
          <w:szCs w:val="22"/>
        </w:rPr>
        <w:footnoteRef/>
      </w:r>
      <w:r w:rsidRPr="00CE0232">
        <w:rPr>
          <w:sz w:val="22"/>
          <w:szCs w:val="22"/>
        </w:rPr>
        <w:t xml:space="preserve"> Enforcement Policy ¶19.</w:t>
      </w:r>
    </w:p>
  </w:footnote>
  <w:footnote w:id="5">
    <w:p w14:paraId="3A9ED3B9" w14:textId="77777777" w:rsidR="009A7252" w:rsidRPr="00CE0232" w:rsidRDefault="009A7252" w:rsidP="009A7252">
      <w:pPr>
        <w:pStyle w:val="FootnoteText"/>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26A8" w14:textId="77777777" w:rsidR="00EE5BAF" w:rsidRDefault="00EE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53755EAB" w:rsidR="00975152" w:rsidRPr="00AC0E30" w:rsidRDefault="009827D3">
    <w:pPr>
      <w:tabs>
        <w:tab w:val="left" w:pos="7740"/>
      </w:tabs>
      <w:rPr>
        <w:b/>
        <w:bCs/>
        <w:sz w:val="20"/>
      </w:rPr>
    </w:pPr>
    <w:r w:rsidRPr="00AC0E30">
      <w:rPr>
        <w:b/>
        <w:bCs/>
        <w:sz w:val="20"/>
      </w:rPr>
      <w:t>DOCKET</w:t>
    </w:r>
    <w:r>
      <w:rPr>
        <w:b/>
        <w:bCs/>
        <w:sz w:val="20"/>
      </w:rPr>
      <w:t xml:space="preserve"> </w:t>
    </w:r>
    <w:r w:rsidR="0067685E">
      <w:rPr>
        <w:b/>
        <w:bCs/>
        <w:sz w:val="20"/>
      </w:rPr>
      <w:t>TE-160</w:t>
    </w:r>
    <w:r w:rsidR="006A6DA2">
      <w:rPr>
        <w:b/>
        <w:bCs/>
        <w:sz w:val="20"/>
      </w:rPr>
      <w:t>911</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EE5BAF">
    <w:pPr>
      <w:tabs>
        <w:tab w:val="left" w:pos="7740"/>
      </w:tabs>
      <w:rPr>
        <w:b/>
        <w:bCs/>
        <w:sz w:val="20"/>
      </w:rPr>
    </w:pPr>
  </w:p>
  <w:p w14:paraId="2875ADA2" w14:textId="77777777" w:rsidR="00975152" w:rsidRPr="00AC0E30" w:rsidRDefault="00EE5BAF">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E561CE9" w:rsidR="00975152" w:rsidRPr="00521EA1" w:rsidRDefault="009827D3" w:rsidP="006A1198">
    <w:pPr>
      <w:pStyle w:val="Header"/>
      <w:tabs>
        <w:tab w:val="clear" w:pos="4320"/>
        <w:tab w:val="clear" w:pos="8640"/>
        <w:tab w:val="right" w:pos="8460"/>
      </w:tabs>
      <w:rPr>
        <w:b/>
        <w:sz w:val="20"/>
        <w:szCs w:val="20"/>
      </w:rPr>
    </w:pPr>
    <w:r>
      <w:tab/>
    </w:r>
    <w:r w:rsidR="00EE5BAF">
      <w:t>Service Date: August 29,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F014C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A9"/>
    <w:rsid w:val="000111DC"/>
    <w:rsid w:val="000218E0"/>
    <w:rsid w:val="00021C27"/>
    <w:rsid w:val="00022571"/>
    <w:rsid w:val="000325AB"/>
    <w:rsid w:val="000342A8"/>
    <w:rsid w:val="000543B4"/>
    <w:rsid w:val="000727EA"/>
    <w:rsid w:val="00082958"/>
    <w:rsid w:val="00082FF0"/>
    <w:rsid w:val="000851F2"/>
    <w:rsid w:val="00097C61"/>
    <w:rsid w:val="000A5DB0"/>
    <w:rsid w:val="000C3D49"/>
    <w:rsid w:val="000D7B56"/>
    <w:rsid w:val="000E640C"/>
    <w:rsid w:val="000F0AF4"/>
    <w:rsid w:val="00161C08"/>
    <w:rsid w:val="001676F5"/>
    <w:rsid w:val="00184767"/>
    <w:rsid w:val="00192725"/>
    <w:rsid w:val="001C4CA4"/>
    <w:rsid w:val="001C5156"/>
    <w:rsid w:val="001C5AB1"/>
    <w:rsid w:val="001E1D7A"/>
    <w:rsid w:val="001F2A3C"/>
    <w:rsid w:val="001F405A"/>
    <w:rsid w:val="00241CD9"/>
    <w:rsid w:val="002500B8"/>
    <w:rsid w:val="00254A32"/>
    <w:rsid w:val="00271AA9"/>
    <w:rsid w:val="00275C6E"/>
    <w:rsid w:val="0029058C"/>
    <w:rsid w:val="002A4A20"/>
    <w:rsid w:val="002A5267"/>
    <w:rsid w:val="002B0980"/>
    <w:rsid w:val="002B48C5"/>
    <w:rsid w:val="002C039A"/>
    <w:rsid w:val="002C3C75"/>
    <w:rsid w:val="002D32B7"/>
    <w:rsid w:val="002D5F18"/>
    <w:rsid w:val="002E29C1"/>
    <w:rsid w:val="002F1F03"/>
    <w:rsid w:val="00303B37"/>
    <w:rsid w:val="00305F47"/>
    <w:rsid w:val="00364B64"/>
    <w:rsid w:val="00366187"/>
    <w:rsid w:val="0038014A"/>
    <w:rsid w:val="003B1B17"/>
    <w:rsid w:val="003D0530"/>
    <w:rsid w:val="003E5D6F"/>
    <w:rsid w:val="003F68F1"/>
    <w:rsid w:val="00413942"/>
    <w:rsid w:val="00437015"/>
    <w:rsid w:val="00443FE3"/>
    <w:rsid w:val="0048646C"/>
    <w:rsid w:val="004A3890"/>
    <w:rsid w:val="004A3B25"/>
    <w:rsid w:val="004B22B7"/>
    <w:rsid w:val="004D163E"/>
    <w:rsid w:val="004D585F"/>
    <w:rsid w:val="00512420"/>
    <w:rsid w:val="005469BB"/>
    <w:rsid w:val="00552600"/>
    <w:rsid w:val="00570927"/>
    <w:rsid w:val="00573828"/>
    <w:rsid w:val="00581DDB"/>
    <w:rsid w:val="005A6C74"/>
    <w:rsid w:val="005B0C0C"/>
    <w:rsid w:val="005C70B9"/>
    <w:rsid w:val="005E1CC2"/>
    <w:rsid w:val="005E539E"/>
    <w:rsid w:val="005E565C"/>
    <w:rsid w:val="00606618"/>
    <w:rsid w:val="00611E11"/>
    <w:rsid w:val="00620AED"/>
    <w:rsid w:val="006216CC"/>
    <w:rsid w:val="006463C9"/>
    <w:rsid w:val="006627E8"/>
    <w:rsid w:val="00672F7B"/>
    <w:rsid w:val="0067685E"/>
    <w:rsid w:val="00680787"/>
    <w:rsid w:val="00686B4A"/>
    <w:rsid w:val="00690047"/>
    <w:rsid w:val="006A0DC5"/>
    <w:rsid w:val="006A41EE"/>
    <w:rsid w:val="006A5005"/>
    <w:rsid w:val="006A6DA2"/>
    <w:rsid w:val="006B2EF6"/>
    <w:rsid w:val="006B72A1"/>
    <w:rsid w:val="006C2ACC"/>
    <w:rsid w:val="006F07A9"/>
    <w:rsid w:val="006F691E"/>
    <w:rsid w:val="00702042"/>
    <w:rsid w:val="007177AB"/>
    <w:rsid w:val="00722871"/>
    <w:rsid w:val="0072368A"/>
    <w:rsid w:val="00762332"/>
    <w:rsid w:val="007B4C43"/>
    <w:rsid w:val="007B7AD2"/>
    <w:rsid w:val="007D5845"/>
    <w:rsid w:val="007E1040"/>
    <w:rsid w:val="00816867"/>
    <w:rsid w:val="00826248"/>
    <w:rsid w:val="00870622"/>
    <w:rsid w:val="00873400"/>
    <w:rsid w:val="00874F82"/>
    <w:rsid w:val="00877FAC"/>
    <w:rsid w:val="008A0338"/>
    <w:rsid w:val="008A0993"/>
    <w:rsid w:val="008A219D"/>
    <w:rsid w:val="008B1CCC"/>
    <w:rsid w:val="008B3311"/>
    <w:rsid w:val="008C6F75"/>
    <w:rsid w:val="008E2EC2"/>
    <w:rsid w:val="008F350D"/>
    <w:rsid w:val="00912BB8"/>
    <w:rsid w:val="009729B2"/>
    <w:rsid w:val="009776BD"/>
    <w:rsid w:val="009827D3"/>
    <w:rsid w:val="009921B9"/>
    <w:rsid w:val="009957EC"/>
    <w:rsid w:val="0099634A"/>
    <w:rsid w:val="009A13D3"/>
    <w:rsid w:val="009A3DF0"/>
    <w:rsid w:val="009A7252"/>
    <w:rsid w:val="009C5D62"/>
    <w:rsid w:val="009E141D"/>
    <w:rsid w:val="009E31B8"/>
    <w:rsid w:val="009E63A2"/>
    <w:rsid w:val="009E797A"/>
    <w:rsid w:val="009F33AB"/>
    <w:rsid w:val="00A1492E"/>
    <w:rsid w:val="00A2187A"/>
    <w:rsid w:val="00A42F9D"/>
    <w:rsid w:val="00A46518"/>
    <w:rsid w:val="00A65F59"/>
    <w:rsid w:val="00A713F7"/>
    <w:rsid w:val="00A754BC"/>
    <w:rsid w:val="00A84C2A"/>
    <w:rsid w:val="00A939A9"/>
    <w:rsid w:val="00A94951"/>
    <w:rsid w:val="00AA07DE"/>
    <w:rsid w:val="00AA6CBC"/>
    <w:rsid w:val="00AD3312"/>
    <w:rsid w:val="00AE0106"/>
    <w:rsid w:val="00AE273E"/>
    <w:rsid w:val="00B074C3"/>
    <w:rsid w:val="00B10024"/>
    <w:rsid w:val="00B13041"/>
    <w:rsid w:val="00B15855"/>
    <w:rsid w:val="00B404EC"/>
    <w:rsid w:val="00B45083"/>
    <w:rsid w:val="00B53763"/>
    <w:rsid w:val="00B67440"/>
    <w:rsid w:val="00B838B1"/>
    <w:rsid w:val="00B869E1"/>
    <w:rsid w:val="00B878E7"/>
    <w:rsid w:val="00B91211"/>
    <w:rsid w:val="00BA67C5"/>
    <w:rsid w:val="00BB1DF9"/>
    <w:rsid w:val="00BC5753"/>
    <w:rsid w:val="00BD3A3E"/>
    <w:rsid w:val="00BE0ED4"/>
    <w:rsid w:val="00BF6322"/>
    <w:rsid w:val="00C0125A"/>
    <w:rsid w:val="00C02197"/>
    <w:rsid w:val="00C2383D"/>
    <w:rsid w:val="00C34BFC"/>
    <w:rsid w:val="00C51BBB"/>
    <w:rsid w:val="00C528A4"/>
    <w:rsid w:val="00C6277B"/>
    <w:rsid w:val="00C65E5B"/>
    <w:rsid w:val="00C66EC1"/>
    <w:rsid w:val="00C809F5"/>
    <w:rsid w:val="00C9305D"/>
    <w:rsid w:val="00CB0F14"/>
    <w:rsid w:val="00CB272B"/>
    <w:rsid w:val="00CB7812"/>
    <w:rsid w:val="00CC5732"/>
    <w:rsid w:val="00CE0232"/>
    <w:rsid w:val="00D06108"/>
    <w:rsid w:val="00D124AF"/>
    <w:rsid w:val="00D12AD2"/>
    <w:rsid w:val="00D2094F"/>
    <w:rsid w:val="00D22A3B"/>
    <w:rsid w:val="00D30B20"/>
    <w:rsid w:val="00D30C4F"/>
    <w:rsid w:val="00D312EF"/>
    <w:rsid w:val="00D31ECF"/>
    <w:rsid w:val="00D3249C"/>
    <w:rsid w:val="00D43DE5"/>
    <w:rsid w:val="00D71527"/>
    <w:rsid w:val="00D723B4"/>
    <w:rsid w:val="00D72AEA"/>
    <w:rsid w:val="00D8495A"/>
    <w:rsid w:val="00DA1B86"/>
    <w:rsid w:val="00DA2CDD"/>
    <w:rsid w:val="00DA7EAC"/>
    <w:rsid w:val="00DD2A47"/>
    <w:rsid w:val="00DE203F"/>
    <w:rsid w:val="00DF0281"/>
    <w:rsid w:val="00E03675"/>
    <w:rsid w:val="00E23B13"/>
    <w:rsid w:val="00E246E7"/>
    <w:rsid w:val="00E33589"/>
    <w:rsid w:val="00E43968"/>
    <w:rsid w:val="00E55A73"/>
    <w:rsid w:val="00E6794F"/>
    <w:rsid w:val="00E76657"/>
    <w:rsid w:val="00E82E08"/>
    <w:rsid w:val="00E86DE8"/>
    <w:rsid w:val="00E96B56"/>
    <w:rsid w:val="00EB1DDF"/>
    <w:rsid w:val="00EC15B3"/>
    <w:rsid w:val="00ED1E1C"/>
    <w:rsid w:val="00EE30D9"/>
    <w:rsid w:val="00EE39AB"/>
    <w:rsid w:val="00EE5BAF"/>
    <w:rsid w:val="00EF0ADE"/>
    <w:rsid w:val="00F006A1"/>
    <w:rsid w:val="00F03CD1"/>
    <w:rsid w:val="00F21B68"/>
    <w:rsid w:val="00F35AF0"/>
    <w:rsid w:val="00F522F7"/>
    <w:rsid w:val="00F64941"/>
    <w:rsid w:val="00F655B5"/>
    <w:rsid w:val="00F70074"/>
    <w:rsid w:val="00F9296C"/>
    <w:rsid w:val="00F94C4F"/>
    <w:rsid w:val="00F95845"/>
    <w:rsid w:val="00FA3571"/>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5083"/>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83"/>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2016-07-13T07:00:00+00:00</OpenedDate>
    <Date1 xmlns="dc463f71-b30c-4ab2-9473-d307f9d35888">2016-08-29T07:00:00+00:00</Date1>
    <IsDocumentOrder xmlns="dc463f71-b30c-4ab2-9473-d307f9d35888">true</IsDocumentOrder>
    <IsHighlyConfidential xmlns="dc463f71-b30c-4ab2-9473-d307f9d35888">false</IsHighlyConfidential>
    <CaseCompanyNames xmlns="dc463f71-b30c-4ab2-9473-d307f9d35888">Sino - M International LLC</CaseCompanyNames>
    <DocketNumber xmlns="dc463f71-b30c-4ab2-9473-d307f9d35888">160911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BA9C8DDA1D24D9F199F9139C71750" ma:contentTypeVersion="104" ma:contentTypeDescription="" ma:contentTypeScope="" ma:versionID="bea0b0acb43dc8ac1b234ae93f0865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8A36CF-62CB-4CC9-A01E-CB0BD050C90D}">
  <ds:schemaRefs>
    <ds:schemaRef ds:uri="http://www.w3.org/XML/1998/namespace"/>
    <ds:schemaRef ds:uri="http://schemas.microsoft.com/office/2006/metadata/properties"/>
    <ds:schemaRef ds:uri="http://purl.org/dc/elements/1.1/"/>
    <ds:schemaRef ds:uri="http://schemas.microsoft.com/office/2006/documentManagement/types"/>
    <ds:schemaRef ds:uri="4554ae50-06e8-4536-9b65-e0b3a2b78f82"/>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2CD3234-DBA4-473B-B5FD-3FF184EA534E}">
  <ds:schemaRefs>
    <ds:schemaRef ds:uri="http://schemas.microsoft.com/sharepoint/v3/contenttype/forms"/>
  </ds:schemaRefs>
</ds:datastoreItem>
</file>

<file path=customXml/itemProps3.xml><?xml version="1.0" encoding="utf-8"?>
<ds:datastoreItem xmlns:ds="http://schemas.openxmlformats.org/officeDocument/2006/customXml" ds:itemID="{69B00E9D-D31D-4E39-A79F-653465D17D3C}"/>
</file>

<file path=customXml/itemProps4.xml><?xml version="1.0" encoding="utf-8"?>
<ds:datastoreItem xmlns:ds="http://schemas.openxmlformats.org/officeDocument/2006/customXml" ds:itemID="{93C6B9DF-EFE3-496C-AFBD-B1709BEF5722}">
  <ds:schemaRefs>
    <ds:schemaRef ds:uri="http://schemas.openxmlformats.org/officeDocument/2006/bibliography"/>
  </ds:schemaRefs>
</ds:datastoreItem>
</file>

<file path=customXml/itemProps5.xml><?xml version="1.0" encoding="utf-8"?>
<ds:datastoreItem xmlns:ds="http://schemas.openxmlformats.org/officeDocument/2006/customXml" ds:itemID="{8BA236D6-F692-46AE-BCDB-FEC4818DD64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Imposing and Suspending Penalties</dc:title>
  <dc:subject/>
  <dc:creator>Pearson, Rayne (UTC)</dc:creator>
  <cp:keywords/>
  <dc:description/>
  <cp:lastModifiedBy>Doyle, Paige (UTC)</cp:lastModifiedBy>
  <cp:revision>2</cp:revision>
  <cp:lastPrinted>2016-08-29T18:38:00Z</cp:lastPrinted>
  <dcterms:created xsi:type="dcterms:W3CDTF">2016-08-29T18:39:00Z</dcterms:created>
  <dcterms:modified xsi:type="dcterms:W3CDTF">2016-08-29T18:39:00Z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0x0101006E56B4D1795A2E4DB2F0B01679ED314A009DEBA9C8DDA1D24D9F199F9139C71750</vt:lpwstr>
  </property>
  <property fmtid="{D5CDD505-2E9C-101B-9397-08002B2CF9AE}" pid="3" name="_docset_NoMedatataSyncRequired">
    <vt:lpwstr>False</vt:lpwstr>
  </property>
</Properties>
</file>