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531509E" w:rsidR="005B43A6" w:rsidRDefault="005C647F" w:rsidP="00BC4721">
      <w:pPr>
        <w:pStyle w:val="NoSpacing"/>
      </w:pPr>
      <w:r>
        <w:t>March 7</w:t>
      </w:r>
      <w:r w:rsidR="00A20361">
        <w:t>, 2017</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DDB84EC" w:rsidR="005B43A6" w:rsidRDefault="005B43A6" w:rsidP="006D77E8">
      <w:pPr>
        <w:pStyle w:val="NoSpacing"/>
        <w:ind w:left="504" w:hanging="504"/>
        <w:rPr>
          <w:i/>
        </w:rPr>
      </w:pPr>
      <w:r>
        <w:t xml:space="preserve">RE:  </w:t>
      </w:r>
      <w:r>
        <w:rPr>
          <w:i/>
        </w:rPr>
        <w:t xml:space="preserve">Washington Utilities and Transportation Commission v. </w:t>
      </w:r>
      <w:r w:rsidR="00A20361">
        <w:rPr>
          <w:i/>
        </w:rPr>
        <w:t>Miracle Communications, Inc.</w:t>
      </w:r>
    </w:p>
    <w:p w14:paraId="0AFBF38B" w14:textId="77777777" w:rsidR="005B43A6" w:rsidRDefault="005B43A6" w:rsidP="00BC4721">
      <w:pPr>
        <w:pStyle w:val="NoSpacing"/>
      </w:pPr>
    </w:p>
    <w:p w14:paraId="5ECB61D4" w14:textId="29D0458C" w:rsidR="005B43A6" w:rsidRDefault="005B43A6" w:rsidP="00BC4721">
      <w:pPr>
        <w:pStyle w:val="NoSpacing"/>
      </w:pPr>
      <w:r>
        <w:tab/>
        <w:t xml:space="preserve">Commission Staff’s Response to Application for Mitigation of Penalties </w:t>
      </w:r>
      <w:r w:rsidR="008A5B39">
        <w:t>UT-</w:t>
      </w:r>
      <w:r w:rsidR="00A61B21">
        <w:t>1</w:t>
      </w:r>
      <w:r w:rsidR="001B012F">
        <w:t>60</w:t>
      </w:r>
      <w:r w:rsidR="00A20361">
        <w:t>570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AE9E413" w:rsidR="005B43A6" w:rsidRDefault="006D77E8" w:rsidP="00BC4721">
      <w:pPr>
        <w:pStyle w:val="NoSpacing"/>
      </w:pPr>
      <w:r>
        <w:t xml:space="preserve">On </w:t>
      </w:r>
      <w:r w:rsidR="00F22715">
        <w:t xml:space="preserve">June </w:t>
      </w:r>
      <w:r w:rsidR="003B243D">
        <w:t>15</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1B012F">
        <w:t>605</w:t>
      </w:r>
      <w:r w:rsidR="00A20361">
        <w:t>70</w:t>
      </w:r>
      <w:r w:rsidR="005B43A6">
        <w:t xml:space="preserve"> against </w:t>
      </w:r>
      <w:r w:rsidR="00A20361">
        <w:t>Miracle Communications, Inc.</w:t>
      </w:r>
      <w:r w:rsidR="005B399C">
        <w:t xml:space="preserve"> (Miracle)</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4348F3">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4D8C4203" w:rsidR="005B43A6" w:rsidRDefault="005B43A6" w:rsidP="00BC4721">
      <w:pPr>
        <w:pStyle w:val="NoSpacing"/>
      </w:pPr>
      <w:r>
        <w:t xml:space="preserve">On </w:t>
      </w:r>
      <w:r w:rsidR="00A20361">
        <w:t>February 28, 2017</w:t>
      </w:r>
      <w:r>
        <w:t xml:space="preserve">, </w:t>
      </w:r>
      <w:r w:rsidR="005B399C">
        <w:t xml:space="preserve">Miracle Communications, Inc. </w:t>
      </w:r>
      <w:r>
        <w:t>wrote the commission requesting mitigation of penalties.  In its mitigation request,</w:t>
      </w:r>
      <w:r w:rsidR="00B63C34">
        <w:t xml:space="preserve"> </w:t>
      </w:r>
      <w:r w:rsidR="005B399C">
        <w:t>Miracle Communications, Inc.</w:t>
      </w:r>
      <w:r w:rsidR="001B012F">
        <w:t xml:space="preserve"> </w:t>
      </w:r>
      <w:r>
        <w:t>does not dispute the violation occurred.  The company states, “</w:t>
      </w:r>
      <w:r w:rsidR="00A61B21">
        <w:t>…</w:t>
      </w:r>
      <w:r w:rsidR="005B399C">
        <w:t xml:space="preserve">due to unfortunate </w:t>
      </w:r>
      <w:proofErr w:type="spellStart"/>
      <w:r w:rsidR="005B399C">
        <w:t>circmstances</w:t>
      </w:r>
      <w:proofErr w:type="spellEnd"/>
      <w:r w:rsidR="005B399C">
        <w:t xml:space="preserve"> beyond our control (severe leakage of funds and resignation of the one in charge of all financial and regulatory obligations), filing of the report and the appropriate fees were not filed on time. On August 17, 2016, Miracle filed the required report and paid the regulatory fees with penalty and interest so tha</w:t>
      </w:r>
      <w:r w:rsidR="00350650">
        <w:t>t the Commission would not revo</w:t>
      </w:r>
      <w:r w:rsidR="005B399C">
        <w:t>ke our certificate. After filing the report and fee, we were under the impression that we satisfied our regulatory obligations. We are requesting a waiver or mitigation of the penalty as this amount will have a major impact in our cash flow.”</w:t>
      </w:r>
    </w:p>
    <w:p w14:paraId="1B32E304" w14:textId="77777777" w:rsidR="005B43A6" w:rsidRDefault="005B43A6" w:rsidP="00BC4721">
      <w:pPr>
        <w:pStyle w:val="NoSpacing"/>
      </w:pPr>
    </w:p>
    <w:p w14:paraId="35592AC9" w14:textId="70B2D62D"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t xml:space="preserve"> companies.  The instructions </w:t>
      </w:r>
      <w:r w:rsidR="005561FA">
        <w:t>page along with Schedule 1, Part A inform</w:t>
      </w:r>
      <w:r w:rsidR="004348F3">
        <w:t>s</w:t>
      </w:r>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6C1CA6CD" w14:textId="3E1F3C43" w:rsidR="00512EB9" w:rsidRDefault="00B730A3" w:rsidP="00A61B21">
      <w:pPr>
        <w:pStyle w:val="NoSpacing"/>
      </w:pPr>
      <w:r>
        <w:lastRenderedPageBreak/>
        <w:t xml:space="preserve">On </w:t>
      </w:r>
      <w:r w:rsidR="005B399C">
        <w:t>August 17, 2016</w:t>
      </w:r>
      <w:r w:rsidR="00C57A90">
        <w:t xml:space="preserve">, </w:t>
      </w:r>
      <w:r w:rsidR="005B399C">
        <w:t xml:space="preserve">Miracle Communications, Inc </w:t>
      </w:r>
      <w:r w:rsidR="009861C5">
        <w:t>filed</w:t>
      </w:r>
      <w:r w:rsidR="005B399C">
        <w:t xml:space="preserve"> the 2016 annual report and paid the regulatory fee.</w:t>
      </w:r>
      <w:r w:rsidR="009861C5">
        <w:t xml:space="preserve"> </w:t>
      </w:r>
      <w:r w:rsidR="00512EB9">
        <w:t xml:space="preserve">Miracle’s mitigation request comes well outside of the allowed 15 day response timeline as </w:t>
      </w:r>
      <w:r w:rsidR="00B865FE">
        <w:t>allowed</w:t>
      </w:r>
      <w:r w:rsidR="00512EB9">
        <w:t xml:space="preserve"> in the penalty assessment. </w:t>
      </w:r>
    </w:p>
    <w:p w14:paraId="6F987735" w14:textId="77777777" w:rsidR="00512EB9" w:rsidRDefault="00512EB9" w:rsidP="00A61B21">
      <w:pPr>
        <w:pStyle w:val="NoSpacing"/>
      </w:pPr>
    </w:p>
    <w:p w14:paraId="7FB733C1" w14:textId="7498A934" w:rsidR="005B399C" w:rsidRDefault="00512EB9" w:rsidP="00A61B21">
      <w:pPr>
        <w:pStyle w:val="NoSpacing"/>
      </w:pPr>
      <w:r>
        <w:t xml:space="preserve">The individual in charge of the </w:t>
      </w:r>
      <w:proofErr w:type="spellStart"/>
      <w:proofErr w:type="gramStart"/>
      <w:r>
        <w:t>companies</w:t>
      </w:r>
      <w:proofErr w:type="spellEnd"/>
      <w:proofErr w:type="gramEnd"/>
      <w:r>
        <w:t xml:space="preserve"> financial and regulatory filings left the company prior to filing the 2015 annual report. Miracle Communications, Inc. has been regulated by the Commission since 2007</w:t>
      </w:r>
      <w:r w:rsidR="00B865FE">
        <w:t>, furthermore,</w:t>
      </w:r>
      <w:r>
        <w:t xml:space="preserve"> this is the first year that Miracle Communications, Inc. did not file their annual report nor pay the regulatory fee by the required deadline of May 1. On March 2,</w:t>
      </w:r>
      <w:r w:rsidR="005C647F">
        <w:t xml:space="preserve"> 2017,</w:t>
      </w:r>
      <w:r>
        <w:t xml:space="preserve"> Commission staff spoke with a company representative who ensured staff that a process has been put in place so that the company can meet its regulatory requirements in the event that the company experiences turnover.</w:t>
      </w:r>
      <w:r w:rsidR="00B865FE">
        <w:t xml:space="preserve"> In light of these circumstances, staff recommends a reduced penalty of $25 per day for a total penalty assessment of $250.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1B0F7E78" w:rsidR="00772E32" w:rsidRDefault="005C647F" w:rsidP="00BC4721">
      <w:pPr>
        <w:pStyle w:val="NoSpacing"/>
      </w:pPr>
      <w:r>
        <w:t>Sean Bennett</w:t>
      </w:r>
      <w:r w:rsidR="00772E32">
        <w:t xml:space="preserve">, </w:t>
      </w:r>
      <w:r>
        <w:t>Regulatory Analyst</w:t>
      </w:r>
      <w:bookmarkStart w:id="0" w:name="_GoBack"/>
      <w:bookmarkEnd w:id="0"/>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5F3F6BDA" w:rsidR="00521F7F" w:rsidRDefault="005C647F" w:rsidP="00521F7F">
    <w:pPr>
      <w:pStyle w:val="NoSpacing"/>
    </w:pPr>
    <w:r>
      <w:t>March 7</w:t>
    </w:r>
    <w:r w:rsidR="00B865FE">
      <w:t>, 2017</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7E15"/>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012F"/>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0650"/>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2B65"/>
    <w:rsid w:val="00414D74"/>
    <w:rsid w:val="00417016"/>
    <w:rsid w:val="00423B43"/>
    <w:rsid w:val="00427040"/>
    <w:rsid w:val="00430622"/>
    <w:rsid w:val="00433DFE"/>
    <w:rsid w:val="004348F3"/>
    <w:rsid w:val="004436A8"/>
    <w:rsid w:val="00444A09"/>
    <w:rsid w:val="00456BD7"/>
    <w:rsid w:val="004621D8"/>
    <w:rsid w:val="004645CB"/>
    <w:rsid w:val="00465E32"/>
    <w:rsid w:val="00470F05"/>
    <w:rsid w:val="00481330"/>
    <w:rsid w:val="00497AE6"/>
    <w:rsid w:val="004A04C0"/>
    <w:rsid w:val="004A1B53"/>
    <w:rsid w:val="004A20AB"/>
    <w:rsid w:val="004A59E3"/>
    <w:rsid w:val="004C18D8"/>
    <w:rsid w:val="00512EB9"/>
    <w:rsid w:val="00521F7F"/>
    <w:rsid w:val="00531C07"/>
    <w:rsid w:val="00533DD6"/>
    <w:rsid w:val="00534FE3"/>
    <w:rsid w:val="00535863"/>
    <w:rsid w:val="005431AE"/>
    <w:rsid w:val="0054755F"/>
    <w:rsid w:val="005561FA"/>
    <w:rsid w:val="00572F1D"/>
    <w:rsid w:val="005763F7"/>
    <w:rsid w:val="0058130D"/>
    <w:rsid w:val="00595A18"/>
    <w:rsid w:val="005B3230"/>
    <w:rsid w:val="005B399C"/>
    <w:rsid w:val="005B43A6"/>
    <w:rsid w:val="005B4E86"/>
    <w:rsid w:val="005C3742"/>
    <w:rsid w:val="005C647F"/>
    <w:rsid w:val="005E4873"/>
    <w:rsid w:val="005E6C45"/>
    <w:rsid w:val="006032AE"/>
    <w:rsid w:val="00603E96"/>
    <w:rsid w:val="00615CFF"/>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4EB4"/>
    <w:rsid w:val="00965864"/>
    <w:rsid w:val="0097341B"/>
    <w:rsid w:val="009765B2"/>
    <w:rsid w:val="009861C5"/>
    <w:rsid w:val="009D14CC"/>
    <w:rsid w:val="009F496B"/>
    <w:rsid w:val="009F69BF"/>
    <w:rsid w:val="009F6D8C"/>
    <w:rsid w:val="00A11808"/>
    <w:rsid w:val="00A20361"/>
    <w:rsid w:val="00A22724"/>
    <w:rsid w:val="00A538E2"/>
    <w:rsid w:val="00A61B21"/>
    <w:rsid w:val="00A73930"/>
    <w:rsid w:val="00A940E9"/>
    <w:rsid w:val="00AA4E90"/>
    <w:rsid w:val="00AB4CAA"/>
    <w:rsid w:val="00AB61BF"/>
    <w:rsid w:val="00AC6155"/>
    <w:rsid w:val="00AD1049"/>
    <w:rsid w:val="00AD48B2"/>
    <w:rsid w:val="00AE15E3"/>
    <w:rsid w:val="00B0141D"/>
    <w:rsid w:val="00B0438D"/>
    <w:rsid w:val="00B147A9"/>
    <w:rsid w:val="00B2703B"/>
    <w:rsid w:val="00B27BD0"/>
    <w:rsid w:val="00B46551"/>
    <w:rsid w:val="00B52988"/>
    <w:rsid w:val="00B54BA4"/>
    <w:rsid w:val="00B56634"/>
    <w:rsid w:val="00B6047C"/>
    <w:rsid w:val="00B6380E"/>
    <w:rsid w:val="00B639B4"/>
    <w:rsid w:val="00B63C34"/>
    <w:rsid w:val="00B730A3"/>
    <w:rsid w:val="00B865FE"/>
    <w:rsid w:val="00B92E80"/>
    <w:rsid w:val="00BA7782"/>
    <w:rsid w:val="00BC4721"/>
    <w:rsid w:val="00BC5486"/>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6B26"/>
    <w:rsid w:val="00E4788B"/>
    <w:rsid w:val="00E95575"/>
    <w:rsid w:val="00EA03FE"/>
    <w:rsid w:val="00ED1C3A"/>
    <w:rsid w:val="00EE231D"/>
    <w:rsid w:val="00EE4243"/>
    <w:rsid w:val="00EE5575"/>
    <w:rsid w:val="00EF79E8"/>
    <w:rsid w:val="00F0157C"/>
    <w:rsid w:val="00F07D41"/>
    <w:rsid w:val="00F22715"/>
    <w:rsid w:val="00F40076"/>
    <w:rsid w:val="00F84BFD"/>
    <w:rsid w:val="00FA2D09"/>
    <w:rsid w:val="00FA561C"/>
    <w:rsid w:val="00FB12F8"/>
    <w:rsid w:val="00FC0328"/>
    <w:rsid w:val="00FD04EB"/>
    <w:rsid w:val="00FE68D7"/>
    <w:rsid w:val="00FF463D"/>
    <w:rsid w:val="00FF5121"/>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2017-03-07T18:43:24+00:00</Date1>
    <IsDocumentOrder xmlns="dc463f71-b30c-4ab2-9473-d307f9d35888" xsi:nil="true"/>
    <IsHighlyConfidential xmlns="dc463f71-b30c-4ab2-9473-d307f9d35888">false</IsHighlyConfidential>
    <CaseCompanyNames xmlns="dc463f71-b30c-4ab2-9473-d307f9d35888">Miracle Communications, Inc.</CaseCompanyNames>
    <Nickname xmlns="http://schemas.microsoft.com/sharepoint/v3" xsi:nil="true"/>
    <DocketNumber xmlns="dc463f71-b30c-4ab2-9473-d307f9d35888">160570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FDE894C6A1394F9054618EC5A40C5C" ma:contentTypeVersion="104" ma:contentTypeDescription="" ma:contentTypeScope="" ma:versionID="2d384301efaa8c2911e521c8bee90a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AC1E3-B4D3-445C-86A1-5E9D734A4F79}"/>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D4D21186-BB63-4DE9-8AF1-40396A9E1C44}">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B51302-87B7-4904-A14B-401C9F555DCD}">
  <ds:schemaRefs>
    <ds:schemaRef ds:uri="http://schemas.openxmlformats.org/officeDocument/2006/bibliography"/>
  </ds:schemaRefs>
</ds:datastoreItem>
</file>

<file path=customXml/itemProps5.xml><?xml version="1.0" encoding="utf-8"?>
<ds:datastoreItem xmlns:ds="http://schemas.openxmlformats.org/officeDocument/2006/customXml" ds:itemID="{9434D952-6840-4756-A800-FF727CC02AC9}"/>
</file>

<file path=docProps/app.xml><?xml version="1.0" encoding="utf-8"?>
<Properties xmlns="http://schemas.openxmlformats.org/officeDocument/2006/extended-properties" xmlns:vt="http://schemas.openxmlformats.org/officeDocument/2006/docPropsVTypes">
  <Template>Normal.dotm</Template>
  <TotalTime>15</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2016-06-24T20:38:00Z</cp:lastPrinted>
  <dcterms:created xsi:type="dcterms:W3CDTF">2017-03-02T18:19:00Z</dcterms:created>
  <dcterms:modified xsi:type="dcterms:W3CDTF">2017-03-07T16:33:00Z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0x0101006E56B4D1795A2E4DB2F0B01679ED314A00CEFDE894C6A1394F9054618EC5A40C5C</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