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95B6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5A115BC7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66FADA73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2"/>
        <w:gridCol w:w="236"/>
        <w:gridCol w:w="3826"/>
      </w:tblGrid>
      <w:tr w:rsidR="00C011AB" w:rsidRPr="00347054" w14:paraId="05E503C7" w14:textId="77777777" w:rsidTr="0029203B">
        <w:trPr>
          <w:trHeight w:val="2025"/>
        </w:trPr>
        <w:tc>
          <w:tcPr>
            <w:tcW w:w="4302" w:type="dxa"/>
          </w:tcPr>
          <w:p w14:paraId="409B62F7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24307ADE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72E66805" w14:textId="77777777" w:rsidR="00005893" w:rsidRPr="00347054" w:rsidRDefault="00F94B58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ROCKET ENTERPRISES</w:t>
            </w:r>
            <w:r w:rsidR="000B22CC">
              <w:rPr>
                <w:bCs/>
                <w:sz w:val="25"/>
                <w:szCs w:val="25"/>
              </w:rPr>
              <w:t>, LLC</w:t>
            </w:r>
          </w:p>
          <w:p w14:paraId="0C316BB3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EFD6A72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D7137">
              <w:rPr>
                <w:bCs/>
                <w:sz w:val="25"/>
                <w:szCs w:val="25"/>
              </w:rPr>
              <w:t>1</w:t>
            </w:r>
            <w:r w:rsidR="00812028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3AE98F0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2" w:type="dxa"/>
          </w:tcPr>
          <w:p w14:paraId="2D1FC8F2" w14:textId="77777777" w:rsidR="00C011AB" w:rsidRPr="00347054" w:rsidRDefault="00C011AB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76CAC81" w14:textId="77777777" w:rsidR="00C011AB" w:rsidRPr="00347054" w:rsidRDefault="00C011AB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F229A5E" w14:textId="77777777" w:rsidR="00C011AB" w:rsidRPr="00347054" w:rsidRDefault="00C011AB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D88E941" w14:textId="77777777" w:rsidR="00C011AB" w:rsidRPr="00347054" w:rsidRDefault="00C011AB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8694C0A" w14:textId="77777777" w:rsidR="00C011AB" w:rsidRPr="00347054" w:rsidRDefault="00C011AB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A96E4EA" w14:textId="77777777" w:rsidR="00C011AB" w:rsidRPr="00347054" w:rsidRDefault="00C011AB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9D8B136" w14:textId="77777777" w:rsidR="006C5AA6" w:rsidRPr="00347054" w:rsidRDefault="000E4BC7" w:rsidP="0029203B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  <w:r w:rsidR="0029203B">
              <w:rPr>
                <w:sz w:val="25"/>
                <w:szCs w:val="25"/>
              </w:rPr>
              <w:t>)</w:t>
            </w:r>
          </w:p>
        </w:tc>
        <w:tc>
          <w:tcPr>
            <w:tcW w:w="3826" w:type="dxa"/>
          </w:tcPr>
          <w:p w14:paraId="7913340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DOCKET</w:t>
            </w:r>
            <w:r w:rsidR="00BD7137">
              <w:rPr>
                <w:sz w:val="25"/>
                <w:szCs w:val="25"/>
              </w:rPr>
              <w:t xml:space="preserve"> </w:t>
            </w:r>
            <w:r w:rsidR="00DB79B3">
              <w:rPr>
                <w:bCs/>
                <w:sz w:val="25"/>
                <w:szCs w:val="25"/>
              </w:rPr>
              <w:t>TC-141037</w:t>
            </w:r>
          </w:p>
          <w:p w14:paraId="70C0522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D1C790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685B2FA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0D3FB8B1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521A5E">
              <w:rPr>
                <w:sz w:val="25"/>
                <w:szCs w:val="25"/>
              </w:rPr>
              <w:t xml:space="preserve"> TO $2</w:t>
            </w:r>
            <w:r w:rsidR="00F94B58">
              <w:rPr>
                <w:sz w:val="25"/>
                <w:szCs w:val="25"/>
              </w:rPr>
              <w:t>00</w:t>
            </w:r>
          </w:p>
          <w:p w14:paraId="609D196B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3DCE9DF8" w14:textId="77777777" w:rsidR="0029203B" w:rsidRDefault="0029203B" w:rsidP="00347054">
      <w:pPr>
        <w:spacing w:line="288" w:lineRule="auto"/>
        <w:jc w:val="center"/>
        <w:rPr>
          <w:b/>
          <w:sz w:val="25"/>
          <w:szCs w:val="25"/>
        </w:rPr>
      </w:pPr>
    </w:p>
    <w:p w14:paraId="3A8F012B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B2CB2CE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1CD436B2" w14:textId="77777777" w:rsidR="00521A5E" w:rsidRPr="00347054" w:rsidRDefault="00521A5E" w:rsidP="00521A5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DB79B3">
        <w:rPr>
          <w:bCs/>
          <w:sz w:val="25"/>
          <w:szCs w:val="25"/>
        </w:rPr>
        <w:t xml:space="preserve">auto transportation </w:t>
      </w:r>
      <w:r w:rsidR="00BD7137">
        <w:rPr>
          <w:bCs/>
          <w:sz w:val="25"/>
          <w:szCs w:val="25"/>
        </w:rPr>
        <w:t>companies</w:t>
      </w:r>
      <w:r w:rsidRPr="00347054">
        <w:rPr>
          <w:bCs/>
          <w:sz w:val="25"/>
          <w:szCs w:val="25"/>
        </w:rPr>
        <w:t xml:space="preserve"> to file annual reports</w:t>
      </w:r>
      <w:r w:rsidR="00BD7137">
        <w:rPr>
          <w:bCs/>
          <w:sz w:val="25"/>
          <w:szCs w:val="25"/>
        </w:rPr>
        <w:t xml:space="preserve"> and pay regulatory fees</w:t>
      </w:r>
      <w:r w:rsidRPr="00347054">
        <w:rPr>
          <w:bCs/>
          <w:sz w:val="25"/>
          <w:szCs w:val="25"/>
        </w:rPr>
        <w:t xml:space="preserve"> by May 1 of each year.  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.  On </w:t>
      </w:r>
      <w:r>
        <w:rPr>
          <w:bCs/>
          <w:sz w:val="25"/>
          <w:szCs w:val="25"/>
        </w:rPr>
        <w:t>February 28, 2014</w:t>
      </w:r>
      <w:r w:rsidRPr="00347054">
        <w:rPr>
          <w:bCs/>
          <w:sz w:val="25"/>
          <w:szCs w:val="25"/>
        </w:rPr>
        <w:t>, the</w:t>
      </w:r>
      <w:r>
        <w:rPr>
          <w:bCs/>
          <w:sz w:val="25"/>
          <w:szCs w:val="25"/>
        </w:rPr>
        <w:t xml:space="preserve"> Commission</w:t>
      </w:r>
      <w:r w:rsidRPr="00347054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mailed annual report </w:t>
      </w:r>
      <w:r>
        <w:rPr>
          <w:bCs/>
          <w:sz w:val="25"/>
          <w:szCs w:val="25"/>
        </w:rPr>
        <w:t>forms</w:t>
      </w:r>
      <w:r w:rsidRPr="000E7D8E">
        <w:rPr>
          <w:bCs/>
          <w:sz w:val="25"/>
          <w:szCs w:val="25"/>
        </w:rPr>
        <w:t xml:space="preserve"> to all </w:t>
      </w:r>
      <w:r w:rsidR="00DB79B3">
        <w:rPr>
          <w:bCs/>
          <w:sz w:val="25"/>
          <w:szCs w:val="25"/>
        </w:rPr>
        <w:t xml:space="preserve">auto transportation </w:t>
      </w:r>
      <w:r w:rsidR="00642224">
        <w:rPr>
          <w:bCs/>
          <w:sz w:val="25"/>
          <w:szCs w:val="25"/>
        </w:rPr>
        <w:t>companies</w:t>
      </w:r>
      <w:r w:rsidRPr="000E7D8E">
        <w:rPr>
          <w:bCs/>
          <w:sz w:val="25"/>
          <w:szCs w:val="25"/>
        </w:rPr>
        <w:t xml:space="preserve">.  </w:t>
      </w:r>
      <w:r>
        <w:rPr>
          <w:bCs/>
          <w:sz w:val="25"/>
          <w:szCs w:val="25"/>
        </w:rPr>
        <w:t>The</w:t>
      </w:r>
      <w:r w:rsidRPr="000E7D8E">
        <w:rPr>
          <w:bCs/>
          <w:sz w:val="25"/>
          <w:szCs w:val="25"/>
        </w:rPr>
        <w:t xml:space="preserve"> forms </w:t>
      </w:r>
      <w:r>
        <w:rPr>
          <w:bCs/>
          <w:sz w:val="25"/>
          <w:szCs w:val="25"/>
        </w:rPr>
        <w:t xml:space="preserve">included a </w:t>
      </w:r>
      <w:r w:rsidRPr="000E7D8E">
        <w:rPr>
          <w:bCs/>
          <w:sz w:val="25"/>
          <w:szCs w:val="25"/>
        </w:rPr>
        <w:t>reminde</w:t>
      </w:r>
      <w:r>
        <w:rPr>
          <w:bCs/>
          <w:sz w:val="25"/>
          <w:szCs w:val="25"/>
        </w:rPr>
        <w:t>r that</w:t>
      </w:r>
      <w:r w:rsidRPr="000E7D8E">
        <w:rPr>
          <w:bCs/>
          <w:sz w:val="25"/>
          <w:szCs w:val="25"/>
        </w:rPr>
        <w:t xml:space="preserve"> companies </w:t>
      </w:r>
      <w:r>
        <w:rPr>
          <w:bCs/>
          <w:sz w:val="25"/>
          <w:szCs w:val="25"/>
        </w:rPr>
        <w:t>must</w:t>
      </w:r>
      <w:r w:rsidRPr="000E7D8E">
        <w:rPr>
          <w:bCs/>
          <w:sz w:val="25"/>
          <w:szCs w:val="25"/>
        </w:rPr>
        <w:t xml:space="preserve"> file their annual reports </w:t>
      </w:r>
      <w:r w:rsidR="00BD7137">
        <w:rPr>
          <w:bCs/>
          <w:sz w:val="25"/>
          <w:szCs w:val="25"/>
        </w:rPr>
        <w:t xml:space="preserve">and pay their regulatory fees </w:t>
      </w:r>
      <w:r w:rsidRPr="000E7D8E">
        <w:rPr>
          <w:bCs/>
          <w:sz w:val="25"/>
          <w:szCs w:val="25"/>
        </w:rPr>
        <w:t xml:space="preserve">by May 1, 2014, </w:t>
      </w:r>
      <w:r>
        <w:rPr>
          <w:bCs/>
          <w:sz w:val="25"/>
          <w:szCs w:val="25"/>
        </w:rPr>
        <w:t>or face penalties</w:t>
      </w:r>
      <w:r w:rsidRPr="000E7D8E">
        <w:rPr>
          <w:bCs/>
          <w:sz w:val="25"/>
          <w:szCs w:val="25"/>
        </w:rPr>
        <w:t xml:space="preserve"> of $100 for each violation of Commission rules</w:t>
      </w:r>
      <w:r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14430470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A0DF1E2" w14:textId="77777777" w:rsidR="00B77835" w:rsidRPr="00BD7137" w:rsidRDefault="00DB79B3" w:rsidP="00030A65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BD7137">
        <w:rPr>
          <w:rStyle w:val="CommentReference"/>
          <w:sz w:val="25"/>
          <w:szCs w:val="25"/>
        </w:rPr>
        <w:t>Rocket Enterprises</w:t>
      </w:r>
      <w:r w:rsidR="000B77B5" w:rsidRPr="00BD7137">
        <w:rPr>
          <w:rStyle w:val="CommentReference"/>
          <w:sz w:val="25"/>
          <w:szCs w:val="25"/>
        </w:rPr>
        <w:t xml:space="preserve"> did not file </w:t>
      </w:r>
      <w:r w:rsidR="00BD7137" w:rsidRPr="00BD7137">
        <w:rPr>
          <w:rStyle w:val="CommentReference"/>
          <w:sz w:val="25"/>
          <w:szCs w:val="25"/>
        </w:rPr>
        <w:t xml:space="preserve">its </w:t>
      </w:r>
      <w:r w:rsidR="000B77B5" w:rsidRPr="00BD7137">
        <w:rPr>
          <w:rStyle w:val="CommentReference"/>
          <w:sz w:val="25"/>
          <w:szCs w:val="25"/>
        </w:rPr>
        <w:t>annual report</w:t>
      </w:r>
      <w:r w:rsidRPr="00BD7137">
        <w:rPr>
          <w:rStyle w:val="CommentReference"/>
          <w:sz w:val="25"/>
          <w:szCs w:val="25"/>
        </w:rPr>
        <w:t xml:space="preserve"> </w:t>
      </w:r>
      <w:r w:rsidR="000B77B5" w:rsidRPr="00BD7137">
        <w:rPr>
          <w:rStyle w:val="CommentReference"/>
          <w:sz w:val="25"/>
          <w:szCs w:val="25"/>
        </w:rPr>
        <w:t xml:space="preserve">on May 1, 2014, and had not made </w:t>
      </w:r>
      <w:r w:rsidR="00BD7137" w:rsidRPr="00BD7137">
        <w:rPr>
          <w:rStyle w:val="CommentReference"/>
          <w:sz w:val="25"/>
          <w:szCs w:val="25"/>
        </w:rPr>
        <w:t>that</w:t>
      </w:r>
      <w:r w:rsidR="000B77B5" w:rsidRPr="00BD7137">
        <w:rPr>
          <w:rStyle w:val="CommentReference"/>
          <w:sz w:val="25"/>
          <w:szCs w:val="25"/>
        </w:rPr>
        <w:t xml:space="preserve"> filing by May 15.  </w:t>
      </w:r>
      <w:r w:rsidR="00E57072" w:rsidRPr="00BD7137">
        <w:rPr>
          <w:sz w:val="25"/>
          <w:szCs w:val="25"/>
        </w:rPr>
        <w:t>On Ma</w:t>
      </w:r>
      <w:r w:rsidR="00552401" w:rsidRPr="00BD7137">
        <w:rPr>
          <w:sz w:val="25"/>
          <w:szCs w:val="25"/>
        </w:rPr>
        <w:t>y</w:t>
      </w:r>
      <w:r w:rsidR="00E57072" w:rsidRPr="00BD7137">
        <w:rPr>
          <w:sz w:val="25"/>
          <w:szCs w:val="25"/>
        </w:rPr>
        <w:t xml:space="preserve"> </w:t>
      </w:r>
      <w:r w:rsidRPr="00BD7137">
        <w:rPr>
          <w:sz w:val="25"/>
          <w:szCs w:val="25"/>
        </w:rPr>
        <w:t>22</w:t>
      </w:r>
      <w:r w:rsidR="00E57072" w:rsidRPr="00BD7137">
        <w:rPr>
          <w:sz w:val="25"/>
          <w:szCs w:val="25"/>
        </w:rPr>
        <w:t xml:space="preserve">, the </w:t>
      </w:r>
      <w:r w:rsidR="00A91A82" w:rsidRPr="00BD7137">
        <w:rPr>
          <w:bCs/>
          <w:sz w:val="25"/>
          <w:szCs w:val="25"/>
        </w:rPr>
        <w:t xml:space="preserve">Commission </w:t>
      </w:r>
      <w:r w:rsidR="000164A8" w:rsidRPr="00BD7137">
        <w:rPr>
          <w:bCs/>
          <w:sz w:val="25"/>
          <w:szCs w:val="25"/>
        </w:rPr>
        <w:t>assessed a penalty of $1,</w:t>
      </w:r>
      <w:r w:rsidR="00524AEB" w:rsidRPr="00BD7137">
        <w:rPr>
          <w:bCs/>
          <w:sz w:val="25"/>
          <w:szCs w:val="25"/>
        </w:rPr>
        <w:t>0</w:t>
      </w:r>
      <w:r w:rsidR="000164A8" w:rsidRPr="00BD7137">
        <w:rPr>
          <w:bCs/>
          <w:sz w:val="25"/>
          <w:szCs w:val="25"/>
        </w:rPr>
        <w:t xml:space="preserve">00 against </w:t>
      </w:r>
      <w:r w:rsidRPr="00BD7137">
        <w:rPr>
          <w:rStyle w:val="CommentReference"/>
          <w:sz w:val="25"/>
          <w:szCs w:val="25"/>
        </w:rPr>
        <w:t>Rocket Enterprises</w:t>
      </w:r>
      <w:r w:rsidR="00751C62" w:rsidRPr="00BD7137">
        <w:rPr>
          <w:bCs/>
          <w:sz w:val="25"/>
          <w:szCs w:val="25"/>
        </w:rPr>
        <w:t>,</w:t>
      </w:r>
      <w:r w:rsidR="001D765C" w:rsidRPr="00BD7137">
        <w:rPr>
          <w:rStyle w:val="CommentReference"/>
          <w:sz w:val="25"/>
          <w:szCs w:val="25"/>
        </w:rPr>
        <w:t xml:space="preserve"> </w:t>
      </w:r>
      <w:r w:rsidR="000164A8" w:rsidRPr="00BD7137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 w:rsidRPr="00BD7137">
        <w:rPr>
          <w:rStyle w:val="CommentReference"/>
          <w:sz w:val="25"/>
          <w:szCs w:val="25"/>
        </w:rPr>
        <w:t>15</w:t>
      </w:r>
      <w:r w:rsidR="001D765C" w:rsidRPr="00BD7137">
        <w:rPr>
          <w:rStyle w:val="CommentReference"/>
          <w:sz w:val="25"/>
          <w:szCs w:val="25"/>
        </w:rPr>
        <w:t>.</w:t>
      </w:r>
      <w:r w:rsidR="00070E63" w:rsidRPr="00BD7137">
        <w:rPr>
          <w:rStyle w:val="CommentReference"/>
          <w:sz w:val="25"/>
          <w:szCs w:val="25"/>
        </w:rPr>
        <w:t xml:space="preserve">  </w:t>
      </w:r>
      <w:r w:rsidR="00BD7137">
        <w:rPr>
          <w:rStyle w:val="CommentReference"/>
          <w:sz w:val="25"/>
          <w:szCs w:val="25"/>
        </w:rPr>
        <w:br/>
      </w:r>
    </w:p>
    <w:p w14:paraId="340569F5" w14:textId="77777777" w:rsidR="000B77B5" w:rsidRDefault="00264C0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t>On</w:t>
      </w:r>
      <w:r w:rsidR="00426C92" w:rsidRPr="00026607">
        <w:rPr>
          <w:sz w:val="25"/>
          <w:szCs w:val="25"/>
        </w:rPr>
        <w:t xml:space="preserve"> </w:t>
      </w:r>
      <w:r w:rsidR="000B22CC">
        <w:rPr>
          <w:sz w:val="25"/>
          <w:szCs w:val="25"/>
        </w:rPr>
        <w:t xml:space="preserve">June </w:t>
      </w:r>
      <w:r w:rsidR="00070E63">
        <w:rPr>
          <w:sz w:val="25"/>
          <w:szCs w:val="25"/>
        </w:rPr>
        <w:t>11</w:t>
      </w:r>
      <w:r w:rsidR="00524AEB" w:rsidRPr="00026607">
        <w:rPr>
          <w:sz w:val="25"/>
          <w:szCs w:val="25"/>
        </w:rPr>
        <w:t>, 2014</w:t>
      </w:r>
      <w:r w:rsidR="005B60F9" w:rsidRPr="00026607">
        <w:rPr>
          <w:sz w:val="25"/>
          <w:szCs w:val="25"/>
        </w:rPr>
        <w:t xml:space="preserve">, </w:t>
      </w:r>
      <w:r w:rsidR="00070E63">
        <w:rPr>
          <w:rStyle w:val="CommentReference"/>
          <w:sz w:val="25"/>
          <w:szCs w:val="25"/>
        </w:rPr>
        <w:t>Rocket Enterprises</w:t>
      </w:r>
      <w:r w:rsidR="000B22CC">
        <w:rPr>
          <w:rStyle w:val="CommentReference"/>
          <w:sz w:val="25"/>
          <w:szCs w:val="25"/>
        </w:rPr>
        <w:t xml:space="preserve">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70E63">
        <w:rPr>
          <w:sz w:val="25"/>
          <w:szCs w:val="25"/>
        </w:rPr>
        <w:t xml:space="preserve">ing mitigation of </w:t>
      </w:r>
      <w:r w:rsidR="00BD7137">
        <w:rPr>
          <w:sz w:val="25"/>
          <w:szCs w:val="25"/>
        </w:rPr>
        <w:t>the penalty</w:t>
      </w:r>
      <w:r w:rsidR="00524AEB" w:rsidRPr="00026607">
        <w:rPr>
          <w:sz w:val="25"/>
          <w:szCs w:val="25"/>
        </w:rPr>
        <w:t xml:space="preserve"> based on the </w:t>
      </w:r>
      <w:r w:rsidR="002B06DD">
        <w:rPr>
          <w:sz w:val="25"/>
          <w:szCs w:val="25"/>
        </w:rPr>
        <w:t xml:space="preserve">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2B06DD">
        <w:rPr>
          <w:sz w:val="25"/>
          <w:szCs w:val="25"/>
        </w:rPr>
        <w:t xml:space="preserve"> </w:t>
      </w:r>
      <w:r w:rsidR="00521A5E">
        <w:rPr>
          <w:sz w:val="25"/>
          <w:szCs w:val="25"/>
        </w:rPr>
        <w:t xml:space="preserve"> </w:t>
      </w:r>
      <w:r w:rsidR="002B06DD">
        <w:rPr>
          <w:sz w:val="25"/>
          <w:szCs w:val="25"/>
        </w:rPr>
        <w:t xml:space="preserve">The </w:t>
      </w:r>
      <w:r w:rsidR="00F75688">
        <w:rPr>
          <w:sz w:val="25"/>
          <w:szCs w:val="25"/>
        </w:rPr>
        <w:t>C</w:t>
      </w:r>
      <w:r w:rsidR="002B06DD">
        <w:rPr>
          <w:sz w:val="25"/>
          <w:szCs w:val="25"/>
        </w:rPr>
        <w:t xml:space="preserve">ompany </w:t>
      </w:r>
      <w:r w:rsidR="00070E63">
        <w:rPr>
          <w:sz w:val="25"/>
          <w:szCs w:val="25"/>
        </w:rPr>
        <w:t>explained that it recently changed office locations</w:t>
      </w:r>
      <w:r w:rsidR="002B1D06">
        <w:rPr>
          <w:sz w:val="25"/>
          <w:szCs w:val="25"/>
        </w:rPr>
        <w:t>,</w:t>
      </w:r>
      <w:r w:rsidR="00070E63">
        <w:rPr>
          <w:sz w:val="25"/>
          <w:szCs w:val="25"/>
        </w:rPr>
        <w:t xml:space="preserve"> and the reports</w:t>
      </w:r>
      <w:r w:rsidR="002B1D06">
        <w:rPr>
          <w:sz w:val="25"/>
          <w:szCs w:val="25"/>
        </w:rPr>
        <w:t xml:space="preserve"> – </w:t>
      </w:r>
      <w:r w:rsidR="00070E63">
        <w:rPr>
          <w:sz w:val="25"/>
          <w:szCs w:val="25"/>
        </w:rPr>
        <w:t>which the Company believed it had filed</w:t>
      </w:r>
      <w:r w:rsidR="002B1D06">
        <w:rPr>
          <w:sz w:val="25"/>
          <w:szCs w:val="25"/>
        </w:rPr>
        <w:t xml:space="preserve"> –</w:t>
      </w:r>
      <w:r w:rsidR="00070E63">
        <w:rPr>
          <w:sz w:val="25"/>
          <w:szCs w:val="25"/>
        </w:rPr>
        <w:t xml:space="preserve"> were misplaced in the move.</w:t>
      </w:r>
    </w:p>
    <w:p w14:paraId="4EBEA356" w14:textId="77777777" w:rsidR="000B77B5" w:rsidRDefault="000B77B5" w:rsidP="000B77B5">
      <w:pPr>
        <w:pStyle w:val="ListParagraph"/>
        <w:rPr>
          <w:sz w:val="25"/>
          <w:szCs w:val="25"/>
        </w:rPr>
      </w:pPr>
    </w:p>
    <w:p w14:paraId="028CF117" w14:textId="77777777" w:rsidR="00D526A9" w:rsidRPr="00026607" w:rsidRDefault="00070E63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>On June 10, 2014, the Company</w:t>
      </w:r>
      <w:r w:rsidR="000B77B5">
        <w:rPr>
          <w:sz w:val="25"/>
          <w:szCs w:val="25"/>
        </w:rPr>
        <w:t xml:space="preserve"> filed its annual report</w:t>
      </w:r>
      <w:r>
        <w:rPr>
          <w:sz w:val="25"/>
          <w:szCs w:val="25"/>
        </w:rPr>
        <w:t>s and paid its regulatory fee</w:t>
      </w:r>
      <w:r w:rsidR="000B77B5">
        <w:rPr>
          <w:sz w:val="25"/>
          <w:szCs w:val="25"/>
        </w:rPr>
        <w:t>.</w:t>
      </w:r>
      <w:r>
        <w:rPr>
          <w:sz w:val="25"/>
          <w:szCs w:val="25"/>
        </w:rPr>
        <w:t xml:space="preserve">  The Company’</w:t>
      </w:r>
      <w:r w:rsidR="002B1D06">
        <w:rPr>
          <w:sz w:val="25"/>
          <w:szCs w:val="25"/>
        </w:rPr>
        <w:t xml:space="preserve">s late payment fee </w:t>
      </w:r>
      <w:r>
        <w:rPr>
          <w:sz w:val="25"/>
          <w:szCs w:val="25"/>
        </w:rPr>
        <w:t>remain</w:t>
      </w:r>
      <w:r w:rsidR="002B1D06">
        <w:rPr>
          <w:sz w:val="25"/>
          <w:szCs w:val="25"/>
        </w:rPr>
        <w:t>s</w:t>
      </w:r>
      <w:r>
        <w:rPr>
          <w:sz w:val="25"/>
          <w:szCs w:val="25"/>
        </w:rPr>
        <w:t xml:space="preserve"> outstanding.</w:t>
      </w:r>
      <w:r w:rsidR="00026607">
        <w:rPr>
          <w:sz w:val="25"/>
          <w:szCs w:val="25"/>
        </w:rPr>
        <w:br/>
      </w:r>
    </w:p>
    <w:p w14:paraId="7409A079" w14:textId="77777777" w:rsidR="00A71D58" w:rsidRPr="009615E0" w:rsidRDefault="00026607" w:rsidP="009615E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220454">
        <w:rPr>
          <w:sz w:val="25"/>
          <w:szCs w:val="25"/>
        </w:rPr>
        <w:t>June 25</w:t>
      </w:r>
      <w:r w:rsidR="00D620BC">
        <w:rPr>
          <w:sz w:val="25"/>
          <w:szCs w:val="25"/>
        </w:rPr>
        <w:t xml:space="preserve">, 2014, </w:t>
      </w:r>
      <w:r w:rsidR="008239E8">
        <w:rPr>
          <w:sz w:val="25"/>
          <w:szCs w:val="25"/>
        </w:rPr>
        <w:t xml:space="preserve">Commission </w:t>
      </w:r>
      <w:r w:rsidR="00D620BC">
        <w:rPr>
          <w:sz w:val="25"/>
          <w:szCs w:val="25"/>
        </w:rPr>
        <w:t xml:space="preserve">Staff </w:t>
      </w:r>
      <w:r w:rsidR="008239E8">
        <w:rPr>
          <w:sz w:val="25"/>
          <w:szCs w:val="25"/>
        </w:rPr>
        <w:t xml:space="preserve">(Staff) </w:t>
      </w:r>
      <w:r w:rsidR="00D620BC">
        <w:rPr>
          <w:sz w:val="25"/>
          <w:szCs w:val="25"/>
        </w:rPr>
        <w:t xml:space="preserve">filed a response recommending a penalty reduction to </w:t>
      </w:r>
      <w:r w:rsidR="005550D2">
        <w:rPr>
          <w:sz w:val="25"/>
          <w:szCs w:val="25"/>
        </w:rPr>
        <w:t>$</w:t>
      </w:r>
      <w:r w:rsidR="00220454">
        <w:rPr>
          <w:sz w:val="25"/>
          <w:szCs w:val="25"/>
        </w:rPr>
        <w:t>100</w:t>
      </w:r>
      <w:r w:rsidR="005550D2">
        <w:rPr>
          <w:sz w:val="25"/>
          <w:szCs w:val="25"/>
        </w:rPr>
        <w:t>,</w:t>
      </w:r>
      <w:r w:rsidR="00D620BC">
        <w:rPr>
          <w:sz w:val="25"/>
          <w:szCs w:val="25"/>
        </w:rPr>
        <w:t xml:space="preserve"> </w:t>
      </w:r>
      <w:r w:rsidR="00220454">
        <w:rPr>
          <w:sz w:val="25"/>
          <w:szCs w:val="25"/>
        </w:rPr>
        <w:t>because the company has no prior violations of WAC 480-30-071</w:t>
      </w:r>
      <w:r w:rsidR="000B22CC">
        <w:rPr>
          <w:sz w:val="25"/>
          <w:szCs w:val="25"/>
        </w:rPr>
        <w:t>.</w:t>
      </w:r>
    </w:p>
    <w:p w14:paraId="305E26BD" w14:textId="77777777" w:rsidR="00841996" w:rsidRPr="00347054" w:rsidRDefault="00841996" w:rsidP="00347054">
      <w:pPr>
        <w:pStyle w:val="ListParagraph"/>
        <w:spacing w:line="288" w:lineRule="auto"/>
        <w:rPr>
          <w:sz w:val="25"/>
          <w:szCs w:val="25"/>
        </w:rPr>
      </w:pPr>
    </w:p>
    <w:p w14:paraId="2700F6E8" w14:textId="77777777" w:rsidR="00841996" w:rsidRPr="00347054" w:rsidRDefault="00F32856" w:rsidP="0029203B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6B0CD861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66D5E09F" w14:textId="77777777" w:rsidR="00F75688" w:rsidRDefault="000B77B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220454">
        <w:rPr>
          <w:bCs/>
          <w:sz w:val="25"/>
          <w:szCs w:val="25"/>
        </w:rPr>
        <w:t xml:space="preserve">auto transportation companies </w:t>
      </w:r>
      <w:r w:rsidRPr="00347054">
        <w:rPr>
          <w:sz w:val="25"/>
          <w:szCs w:val="25"/>
        </w:rPr>
        <w:t xml:space="preserve">to file annual reports </w:t>
      </w:r>
      <w:r w:rsidR="00BD7137">
        <w:rPr>
          <w:sz w:val="25"/>
          <w:szCs w:val="25"/>
        </w:rPr>
        <w:t xml:space="preserve">and pay regulatory fees </w:t>
      </w:r>
      <w:r w:rsidRPr="00347054">
        <w:rPr>
          <w:sz w:val="25"/>
          <w:szCs w:val="25"/>
        </w:rPr>
        <w:t>by May 1 of each year.  Companies are responsible for complying with their legal obligations, and the Company should have been awar</w:t>
      </w:r>
      <w:r w:rsidR="00220454">
        <w:rPr>
          <w:sz w:val="25"/>
          <w:szCs w:val="25"/>
        </w:rPr>
        <w:t>e of the need to file its annual reports.</w:t>
      </w:r>
      <w:r w:rsidRPr="00347054">
        <w:rPr>
          <w:sz w:val="25"/>
          <w:szCs w:val="25"/>
        </w:rPr>
        <w:t xml:space="preserve">  </w:t>
      </w:r>
      <w:r w:rsidR="00F75688">
        <w:rPr>
          <w:sz w:val="25"/>
          <w:szCs w:val="25"/>
        </w:rPr>
        <w:br/>
      </w:r>
    </w:p>
    <w:p w14:paraId="36171671" w14:textId="77777777" w:rsidR="00A32BFF" w:rsidRDefault="00A32BFF" w:rsidP="00A32BF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EE278F">
        <w:rPr>
          <w:sz w:val="25"/>
          <w:szCs w:val="25"/>
        </w:rPr>
        <w:t>The Commission agrees with Staff’s recommendation</w:t>
      </w:r>
      <w:r>
        <w:rPr>
          <w:sz w:val="25"/>
          <w:szCs w:val="25"/>
        </w:rPr>
        <w:t xml:space="preserve"> to reduce the penalty, but differs with regard to the amount</w:t>
      </w:r>
      <w:r w:rsidRPr="00EE278F">
        <w:rPr>
          <w:sz w:val="25"/>
          <w:szCs w:val="25"/>
        </w:rPr>
        <w:t xml:space="preserve">.  The Commission may consider a number of factors when entertaining a request for mitigation, including </w:t>
      </w:r>
      <w:r>
        <w:rPr>
          <w:sz w:val="25"/>
          <w:szCs w:val="25"/>
        </w:rPr>
        <w:t>a company’s history of compliance, whether the violation was promptly corrected, and the likelihood the violation will recur</w:t>
      </w:r>
      <w:r w:rsidRPr="00EE278F">
        <w:rPr>
          <w:sz w:val="25"/>
          <w:szCs w:val="25"/>
        </w:rPr>
        <w:t xml:space="preserve">.  </w:t>
      </w:r>
      <w:r>
        <w:rPr>
          <w:sz w:val="25"/>
          <w:szCs w:val="25"/>
        </w:rPr>
        <w:t>T</w:t>
      </w:r>
      <w:r w:rsidRPr="00347054">
        <w:rPr>
          <w:sz w:val="25"/>
          <w:szCs w:val="25"/>
        </w:rPr>
        <w:t xml:space="preserve">his is </w:t>
      </w:r>
      <w:r>
        <w:rPr>
          <w:sz w:val="25"/>
          <w:szCs w:val="25"/>
        </w:rPr>
        <w:t xml:space="preserve">Rocket Enterprises’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has since filed its annual report.  Additionally, the Company has been regulated since 2007; given the Company’s history of compliance, the violation is not likely to recur.  </w:t>
      </w:r>
      <w:r>
        <w:rPr>
          <w:sz w:val="25"/>
          <w:szCs w:val="25"/>
        </w:rPr>
        <w:br/>
      </w:r>
    </w:p>
    <w:p w14:paraId="2EC4CF5C" w14:textId="77777777" w:rsidR="00A32BFF" w:rsidRPr="00EE278F" w:rsidRDefault="00A32BFF" w:rsidP="00A32BFF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The Commission has consistently granted partial mitigation to companies with no prior violations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071 </w:t>
      </w:r>
      <w:r>
        <w:rPr>
          <w:sz w:val="25"/>
          <w:szCs w:val="25"/>
        </w:rPr>
        <w:t xml:space="preserve">by reducing their penalties from $1,000 to $200.  Because we are unwilling to grant Rocket Enterprises additional leniency not afforded to </w:t>
      </w:r>
      <w:r w:rsidR="00AF426E">
        <w:rPr>
          <w:sz w:val="25"/>
          <w:szCs w:val="25"/>
        </w:rPr>
        <w:t xml:space="preserve">other, </w:t>
      </w:r>
      <w:r>
        <w:rPr>
          <w:sz w:val="25"/>
          <w:szCs w:val="25"/>
        </w:rPr>
        <w:t>similarly situated companies, the</w:t>
      </w:r>
      <w:r w:rsidRPr="00347054">
        <w:rPr>
          <w:sz w:val="25"/>
          <w:szCs w:val="25"/>
        </w:rPr>
        <w:t xml:space="preserve"> Commission will exercise its discretion to reduce the penalty </w:t>
      </w:r>
      <w:r>
        <w:rPr>
          <w:sz w:val="25"/>
          <w:szCs w:val="25"/>
        </w:rPr>
        <w:t>to $200</w:t>
      </w:r>
      <w:r w:rsidRPr="00347054">
        <w:rPr>
          <w:sz w:val="25"/>
          <w:szCs w:val="25"/>
        </w:rPr>
        <w:t>.</w:t>
      </w:r>
    </w:p>
    <w:p w14:paraId="4F53BBE3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A5BC788" w14:textId="77777777" w:rsidR="00F32856" w:rsidRPr="00347054" w:rsidRDefault="00F32856" w:rsidP="0029203B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0E02A4F8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167F7B8A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33B30E83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774085F6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220454">
        <w:rPr>
          <w:rStyle w:val="CommentReference"/>
          <w:sz w:val="25"/>
          <w:szCs w:val="25"/>
        </w:rPr>
        <w:t>Rocket Enterprises, LLC</w:t>
      </w:r>
      <w:r w:rsidR="00EE278F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533DC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220454">
        <w:rPr>
          <w:sz w:val="25"/>
          <w:szCs w:val="25"/>
        </w:rPr>
        <w:t>0</w:t>
      </w:r>
      <w:r w:rsidR="006A0236" w:rsidRPr="00347054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01602E6C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61E1A90B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is due and payable no later than</w:t>
      </w:r>
      <w:r w:rsidR="00916BAF" w:rsidRPr="00347054">
        <w:rPr>
          <w:sz w:val="25"/>
          <w:szCs w:val="25"/>
        </w:rPr>
        <w:t xml:space="preserve"> </w:t>
      </w:r>
      <w:r w:rsidR="00E52B65">
        <w:rPr>
          <w:sz w:val="25"/>
          <w:szCs w:val="25"/>
        </w:rPr>
        <w:t xml:space="preserve">July </w:t>
      </w:r>
      <w:r w:rsidR="0029203B">
        <w:rPr>
          <w:sz w:val="25"/>
          <w:szCs w:val="25"/>
        </w:rPr>
        <w:t>31</w:t>
      </w:r>
      <w:r w:rsidR="00D26BA0" w:rsidRPr="00347054">
        <w:rPr>
          <w:sz w:val="25"/>
          <w:szCs w:val="25"/>
        </w:rPr>
        <w:t>,</w:t>
      </w:r>
      <w:r w:rsidR="0084064A" w:rsidRPr="00347054">
        <w:rPr>
          <w:sz w:val="25"/>
          <w:szCs w:val="25"/>
        </w:rPr>
        <w:t xml:space="preserve"> 201</w:t>
      </w:r>
      <w:r w:rsidR="00E52B65">
        <w:rPr>
          <w:sz w:val="25"/>
          <w:szCs w:val="25"/>
        </w:rPr>
        <w:t>4</w:t>
      </w:r>
      <w:r w:rsidR="009B4C93" w:rsidRPr="00347054">
        <w:rPr>
          <w:sz w:val="25"/>
          <w:szCs w:val="25"/>
        </w:rPr>
        <w:t>.</w:t>
      </w:r>
    </w:p>
    <w:p w14:paraId="291EF399" w14:textId="77777777" w:rsidR="0029203B" w:rsidRDefault="0029203B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23740967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35997F92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5CBFE4FF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EE278F">
        <w:rPr>
          <w:sz w:val="25"/>
          <w:szCs w:val="25"/>
        </w:rPr>
        <w:t>1</w:t>
      </w:r>
      <w:r w:rsidR="0029203B">
        <w:rPr>
          <w:sz w:val="25"/>
          <w:szCs w:val="25"/>
        </w:rPr>
        <w:t>7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48C0E620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2B492B26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31091C42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58DE672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FCE6E6A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D6ED1E4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7F76FB8E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29D6DBA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3C8724DA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279DA673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93F02" w14:textId="77777777" w:rsidR="00B9613F" w:rsidRDefault="00B9613F">
      <w:r>
        <w:separator/>
      </w:r>
    </w:p>
  </w:endnote>
  <w:endnote w:type="continuationSeparator" w:id="0">
    <w:p w14:paraId="75E0721B" w14:textId="77777777" w:rsidR="00B9613F" w:rsidRDefault="00B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340A" w14:textId="77777777" w:rsidR="006D217B" w:rsidRDefault="006D2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A895" w14:textId="77777777" w:rsidR="006D217B" w:rsidRDefault="006D2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6644" w14:textId="77777777" w:rsidR="006D217B" w:rsidRDefault="006D2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6B10" w14:textId="77777777" w:rsidR="00B9613F" w:rsidRDefault="00B9613F">
      <w:r>
        <w:separator/>
      </w:r>
    </w:p>
  </w:footnote>
  <w:footnote w:type="continuationSeparator" w:id="0">
    <w:p w14:paraId="0C136783" w14:textId="77777777" w:rsidR="00B9613F" w:rsidRDefault="00B9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2628" w14:textId="77777777" w:rsidR="006D217B" w:rsidRDefault="006D2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E6B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>DOCKET</w:t>
    </w:r>
    <w:r w:rsidR="00A32BFF">
      <w:rPr>
        <w:b/>
        <w:bCs/>
        <w:sz w:val="20"/>
        <w:szCs w:val="20"/>
      </w:rPr>
      <w:t xml:space="preserve"> </w:t>
    </w:r>
    <w:r w:rsidR="00220454">
      <w:rPr>
        <w:b/>
        <w:bCs/>
        <w:sz w:val="20"/>
        <w:szCs w:val="20"/>
      </w:rPr>
      <w:t>TC-141037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D217B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B99984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E72ED4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C0DD" w14:textId="77777777" w:rsidR="006D217B" w:rsidRDefault="006D217B" w:rsidP="006D217B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0E63"/>
    <w:rsid w:val="00084377"/>
    <w:rsid w:val="000A14A5"/>
    <w:rsid w:val="000A424F"/>
    <w:rsid w:val="000A60F5"/>
    <w:rsid w:val="000B22CC"/>
    <w:rsid w:val="000B3F21"/>
    <w:rsid w:val="000B4183"/>
    <w:rsid w:val="000B77B5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0DC2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D7C0E"/>
    <w:rsid w:val="001E64D7"/>
    <w:rsid w:val="001F6CA6"/>
    <w:rsid w:val="00203697"/>
    <w:rsid w:val="00212C4A"/>
    <w:rsid w:val="00217765"/>
    <w:rsid w:val="00220454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31FD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203B"/>
    <w:rsid w:val="00293EC2"/>
    <w:rsid w:val="002969C0"/>
    <w:rsid w:val="002A44FE"/>
    <w:rsid w:val="002B06DD"/>
    <w:rsid w:val="002B0F91"/>
    <w:rsid w:val="002B1D06"/>
    <w:rsid w:val="002C03F6"/>
    <w:rsid w:val="002C1C05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1FBF"/>
    <w:rsid w:val="0031607C"/>
    <w:rsid w:val="00316961"/>
    <w:rsid w:val="00320A02"/>
    <w:rsid w:val="003221C8"/>
    <w:rsid w:val="00325033"/>
    <w:rsid w:val="00343FAD"/>
    <w:rsid w:val="00347054"/>
    <w:rsid w:val="00361888"/>
    <w:rsid w:val="00362AC7"/>
    <w:rsid w:val="00363B2A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031D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1622B"/>
    <w:rsid w:val="00521A5E"/>
    <w:rsid w:val="00521A82"/>
    <w:rsid w:val="00524AEB"/>
    <w:rsid w:val="00524F39"/>
    <w:rsid w:val="00533DC4"/>
    <w:rsid w:val="00543264"/>
    <w:rsid w:val="00547078"/>
    <w:rsid w:val="00551071"/>
    <w:rsid w:val="005519EF"/>
    <w:rsid w:val="00551E82"/>
    <w:rsid w:val="0055204F"/>
    <w:rsid w:val="00552401"/>
    <w:rsid w:val="005550D2"/>
    <w:rsid w:val="00555C15"/>
    <w:rsid w:val="0057202D"/>
    <w:rsid w:val="00576A3C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224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A6EC6"/>
    <w:rsid w:val="006B2972"/>
    <w:rsid w:val="006B41C6"/>
    <w:rsid w:val="006B6EDA"/>
    <w:rsid w:val="006C5AA6"/>
    <w:rsid w:val="006C67EE"/>
    <w:rsid w:val="006D1F48"/>
    <w:rsid w:val="006D217B"/>
    <w:rsid w:val="006D3825"/>
    <w:rsid w:val="006D3BA8"/>
    <w:rsid w:val="006E06FD"/>
    <w:rsid w:val="006E2C8C"/>
    <w:rsid w:val="006F0806"/>
    <w:rsid w:val="006F2E4D"/>
    <w:rsid w:val="006F2EC3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1C62"/>
    <w:rsid w:val="007535A9"/>
    <w:rsid w:val="0076093A"/>
    <w:rsid w:val="00772A3E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22A"/>
    <w:rsid w:val="00807A37"/>
    <w:rsid w:val="00811797"/>
    <w:rsid w:val="00812028"/>
    <w:rsid w:val="0081220C"/>
    <w:rsid w:val="0082073A"/>
    <w:rsid w:val="00820BD5"/>
    <w:rsid w:val="008215F8"/>
    <w:rsid w:val="008239E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6379"/>
    <w:rsid w:val="00916BAF"/>
    <w:rsid w:val="0092251C"/>
    <w:rsid w:val="00930F0E"/>
    <w:rsid w:val="009323D2"/>
    <w:rsid w:val="009335B1"/>
    <w:rsid w:val="009345E5"/>
    <w:rsid w:val="0093548C"/>
    <w:rsid w:val="009359C8"/>
    <w:rsid w:val="00936127"/>
    <w:rsid w:val="0094190D"/>
    <w:rsid w:val="0094358C"/>
    <w:rsid w:val="00950F3F"/>
    <w:rsid w:val="00951B71"/>
    <w:rsid w:val="009615E0"/>
    <w:rsid w:val="009732C4"/>
    <w:rsid w:val="00974895"/>
    <w:rsid w:val="00977283"/>
    <w:rsid w:val="00981531"/>
    <w:rsid w:val="0098271D"/>
    <w:rsid w:val="009839F8"/>
    <w:rsid w:val="00990704"/>
    <w:rsid w:val="00992ED9"/>
    <w:rsid w:val="009946AD"/>
    <w:rsid w:val="0099595F"/>
    <w:rsid w:val="009959A5"/>
    <w:rsid w:val="00996773"/>
    <w:rsid w:val="0099740E"/>
    <w:rsid w:val="009A1B9B"/>
    <w:rsid w:val="009A7B3D"/>
    <w:rsid w:val="009B1AB0"/>
    <w:rsid w:val="009B26EC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563B"/>
    <w:rsid w:val="00A25153"/>
    <w:rsid w:val="00A26A46"/>
    <w:rsid w:val="00A27867"/>
    <w:rsid w:val="00A32BFF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AF426E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613F"/>
    <w:rsid w:val="00B961EF"/>
    <w:rsid w:val="00B97D0B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D7137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350FB"/>
    <w:rsid w:val="00C425BC"/>
    <w:rsid w:val="00C44ACA"/>
    <w:rsid w:val="00C466A8"/>
    <w:rsid w:val="00C5314F"/>
    <w:rsid w:val="00C55C49"/>
    <w:rsid w:val="00C633CB"/>
    <w:rsid w:val="00C829A5"/>
    <w:rsid w:val="00C84737"/>
    <w:rsid w:val="00C92A52"/>
    <w:rsid w:val="00C94AC0"/>
    <w:rsid w:val="00CA0EC2"/>
    <w:rsid w:val="00CA18D9"/>
    <w:rsid w:val="00CC1040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561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0FEB"/>
    <w:rsid w:val="00D815BE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B79B3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026E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C2163"/>
    <w:rsid w:val="00ED0C7E"/>
    <w:rsid w:val="00EE1669"/>
    <w:rsid w:val="00EE278F"/>
    <w:rsid w:val="00EE49DE"/>
    <w:rsid w:val="00EE7F1C"/>
    <w:rsid w:val="00EF2565"/>
    <w:rsid w:val="00F02433"/>
    <w:rsid w:val="00F02CEA"/>
    <w:rsid w:val="00F03094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688"/>
    <w:rsid w:val="00F929AB"/>
    <w:rsid w:val="00F94B58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848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D2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2014-05-14T07:00:00+00:00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Rocket Enterprises, LLC</CaseCompanyNames>
    <DocketNumber xmlns="dc463f71-b30c-4ab2-9473-d307f9d35888">141037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31A3442BA85D4BAE66589EFECBA062" ma:contentTypeVersion="167" ma:contentTypeDescription="" ma:contentTypeScope="" ma:versionID="2882b34fd94d41165e75d2968551bf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42F4E-51AD-4B69-928B-6969873DF41A}"/>
</file>

<file path=customXml/itemProps2.xml><?xml version="1.0" encoding="utf-8"?>
<ds:datastoreItem xmlns:ds="http://schemas.openxmlformats.org/officeDocument/2006/customXml" ds:itemID="{C7A15CA6-393C-43DF-B91D-09AFEC35868F}"/>
</file>

<file path=customXml/itemProps3.xml><?xml version="1.0" encoding="utf-8"?>
<ds:datastoreItem xmlns:ds="http://schemas.openxmlformats.org/officeDocument/2006/customXml" ds:itemID="{18AC6B5F-4EE9-43BA-8767-EE27949E6205}"/>
</file>

<file path=customXml/itemProps4.xml><?xml version="1.0" encoding="utf-8"?>
<ds:datastoreItem xmlns:ds="http://schemas.openxmlformats.org/officeDocument/2006/customXml" ds:itemID="{088965F2-089B-4C4E-8D40-31CF14AD24F6}"/>
</file>

<file path=customXml/itemProps5.xml><?xml version="1.0" encoding="utf-8"?>
<ds:datastoreItem xmlns:ds="http://schemas.openxmlformats.org/officeDocument/2006/customXml" ds:itemID="{EAFD1B35-7F76-40EB-985B-79AF9D3E5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2014-07-15T17:43:00Z</dcterms:created>
  <dcterms:modified xsi:type="dcterms:W3CDTF">2014-07-15T17:43:00Z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0x0101006E56B4D1795A2E4DB2F0B01679ED314A007831A3442BA85D4BAE66589EFECBA062</vt:lpwstr>
  </property>
  <property fmtid="{D5CDD505-2E9C-101B-9397-08002B2CF9AE}" pid="3" name="_docset_NoMedatataSyncRequired">
    <vt:lpwstr>False</vt:lpwstr>
  </property>
</Properties>
</file>