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5E62" w14:textId="77777777" w:rsidR="00E25F39" w:rsidRDefault="00E25F39" w:rsidP="00E25F3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59E226" wp14:editId="6545B72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5B116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A4790E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68DD332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9EBD546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7618312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2EE1C90" w14:textId="77777777" w:rsidR="00E25F39" w:rsidRPr="004657E2" w:rsidRDefault="00CE1083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July</w:t>
      </w:r>
      <w:r w:rsidR="00E25F39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="00312817">
        <w:rPr>
          <w:rFonts w:ascii="Times New Roman" w:hAnsi="Times New Roman" w:cs="Times New Roman"/>
          <w:sz w:val="25"/>
          <w:szCs w:val="25"/>
        </w:rPr>
        <w:t>11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73CA7DAD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A444CFC" w14:textId="77777777" w:rsidR="00312817" w:rsidRPr="004657E2" w:rsidRDefault="003128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94A320A" w14:textId="77777777"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</w:p>
    <w:p w14:paraId="5E6EA94F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6622951" w14:textId="77777777" w:rsidR="00312817" w:rsidRPr="004657E2" w:rsidRDefault="003128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ED7FEAA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934150">
        <w:rPr>
          <w:rFonts w:ascii="Times New Roman" w:hAnsi="Times New Roman" w:cs="Times New Roman"/>
          <w:sz w:val="25"/>
          <w:szCs w:val="25"/>
        </w:rPr>
        <w:t>MOL Logistics (USA)</w:t>
      </w:r>
      <w:r w:rsidR="00660FCF">
        <w:rPr>
          <w:rFonts w:ascii="Times New Roman" w:hAnsi="Times New Roman" w:cs="Times New Roman"/>
          <w:sz w:val="25"/>
          <w:szCs w:val="25"/>
        </w:rPr>
        <w:t xml:space="preserve"> Inc.</w:t>
      </w:r>
      <w:r w:rsidRPr="004657E2">
        <w:rPr>
          <w:rFonts w:ascii="Times New Roman" w:hAnsi="Times New Roman" w:cs="Times New Roman"/>
          <w:sz w:val="25"/>
          <w:szCs w:val="25"/>
        </w:rPr>
        <w:t xml:space="preserve">, Application for Mitigation of Penalty Assessment Docket </w:t>
      </w:r>
      <w:r w:rsidR="00211694">
        <w:rPr>
          <w:rFonts w:ascii="Times New Roman" w:hAnsi="Times New Roman" w:cs="Times New Roman"/>
          <w:sz w:val="25"/>
          <w:szCs w:val="25"/>
        </w:rPr>
        <w:t>TV</w:t>
      </w:r>
      <w:r w:rsidRPr="004657E2">
        <w:rPr>
          <w:rFonts w:ascii="Times New Roman" w:hAnsi="Times New Roman" w:cs="Times New Roman"/>
          <w:sz w:val="25"/>
          <w:szCs w:val="25"/>
        </w:rPr>
        <w:t>-</w:t>
      </w:r>
      <w:r w:rsidR="00CE1083" w:rsidRPr="00CE1083">
        <w:rPr>
          <w:rFonts w:ascii="Times New Roman" w:hAnsi="Times New Roman" w:cs="Times New Roman"/>
          <w:bCs/>
          <w:sz w:val="25"/>
          <w:szCs w:val="25"/>
        </w:rPr>
        <w:t>1409</w:t>
      </w:r>
      <w:r w:rsidR="00934150">
        <w:rPr>
          <w:rFonts w:ascii="Times New Roman" w:hAnsi="Times New Roman" w:cs="Times New Roman"/>
          <w:bCs/>
          <w:sz w:val="25"/>
          <w:szCs w:val="25"/>
        </w:rPr>
        <w:t>69</w:t>
      </w:r>
    </w:p>
    <w:p w14:paraId="0F518B5D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65C2CD3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593083C7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53C3D10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CE1083">
        <w:rPr>
          <w:rFonts w:ascii="Times New Roman" w:hAnsi="Times New Roman" w:cs="Times New Roman"/>
          <w:sz w:val="25"/>
          <w:szCs w:val="25"/>
        </w:rPr>
        <w:t xml:space="preserve">June </w:t>
      </w:r>
      <w:r w:rsidR="00934150">
        <w:rPr>
          <w:rFonts w:ascii="Times New Roman" w:hAnsi="Times New Roman" w:cs="Times New Roman"/>
          <w:sz w:val="25"/>
          <w:szCs w:val="25"/>
        </w:rPr>
        <w:t>5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934150">
        <w:rPr>
          <w:rFonts w:ascii="Times New Roman" w:hAnsi="Times New Roman" w:cs="Times New Roman"/>
          <w:sz w:val="25"/>
          <w:szCs w:val="25"/>
        </w:rPr>
        <w:t>MOL Logistics (USA) Inc.</w:t>
      </w:r>
      <w:r w:rsidR="00934150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Pr="004657E2">
        <w:rPr>
          <w:rFonts w:ascii="Times New Roman" w:hAnsi="Times New Roman" w:cs="Times New Roman"/>
          <w:sz w:val="25"/>
          <w:szCs w:val="25"/>
        </w:rPr>
        <w:t>(</w:t>
      </w:r>
      <w:r w:rsidR="00934150">
        <w:rPr>
          <w:rFonts w:ascii="Times New Roman" w:hAnsi="Times New Roman" w:cs="Times New Roman"/>
          <w:sz w:val="25"/>
          <w:szCs w:val="25"/>
        </w:rPr>
        <w:t>MOL Logistics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or Company) 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</w:t>
      </w:r>
      <w:r w:rsidR="00211694">
        <w:rPr>
          <w:rFonts w:ascii="Times New Roman" w:hAnsi="Times New Roman" w:cs="Times New Roman"/>
          <w:sz w:val="25"/>
          <w:szCs w:val="25"/>
        </w:rPr>
        <w:t>15</w:t>
      </w:r>
      <w:r w:rsidRPr="004657E2">
        <w:rPr>
          <w:rFonts w:ascii="Times New Roman" w:hAnsi="Times New Roman" w:cs="Times New Roman"/>
          <w:sz w:val="25"/>
          <w:szCs w:val="25"/>
        </w:rPr>
        <w:t>-</w:t>
      </w:r>
      <w:r w:rsidR="00211694">
        <w:rPr>
          <w:rFonts w:ascii="Times New Roman" w:hAnsi="Times New Roman" w:cs="Times New Roman"/>
          <w:sz w:val="25"/>
          <w:szCs w:val="25"/>
        </w:rPr>
        <w:t>480</w:t>
      </w:r>
      <w:r w:rsidRPr="004657E2"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211694">
        <w:rPr>
          <w:rFonts w:ascii="Times New Roman" w:hAnsi="Times New Roman" w:cs="Times New Roman"/>
          <w:sz w:val="25"/>
          <w:szCs w:val="25"/>
        </w:rPr>
        <w:t>household goods carriers</w:t>
      </w:r>
      <w:r w:rsidRPr="004657E2">
        <w:rPr>
          <w:rFonts w:ascii="Times New Roman" w:hAnsi="Times New Roman" w:cs="Times New Roman"/>
          <w:sz w:val="25"/>
          <w:szCs w:val="25"/>
        </w:rPr>
        <w:t xml:space="preserve">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</w:p>
    <w:p w14:paraId="62FF6B7F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BCBDB6C" w14:textId="77777777" w:rsidR="00E25F39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t xml:space="preserve">On June </w:t>
      </w:r>
      <w:r w:rsidR="00660FCF">
        <w:rPr>
          <w:rFonts w:ascii="Times New Roman" w:hAnsi="Times New Roman" w:cs="Times New Roman"/>
          <w:bCs/>
          <w:sz w:val="25"/>
          <w:szCs w:val="25"/>
        </w:rPr>
        <w:t>9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2014, </w:t>
      </w:r>
      <w:r w:rsidR="00934150">
        <w:rPr>
          <w:rFonts w:ascii="Times New Roman" w:hAnsi="Times New Roman" w:cs="Times New Roman"/>
          <w:sz w:val="25"/>
          <w:szCs w:val="25"/>
        </w:rPr>
        <w:t xml:space="preserve">MOL Logistics 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filed a response to the penalty assessment, explaining that </w:t>
      </w:r>
      <w:r w:rsidR="00C6215B">
        <w:rPr>
          <w:rFonts w:ascii="Times New Roman" w:hAnsi="Times New Roman" w:cs="Times New Roman"/>
          <w:bCs/>
          <w:sz w:val="25"/>
          <w:szCs w:val="25"/>
        </w:rPr>
        <w:t>the Company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34150">
        <w:rPr>
          <w:rFonts w:ascii="Times New Roman" w:hAnsi="Times New Roman" w:cs="Times New Roman"/>
          <w:bCs/>
          <w:sz w:val="25"/>
          <w:szCs w:val="25"/>
        </w:rPr>
        <w:t xml:space="preserve">does not perform intrastate household goods moves, and requesting voluntary cancellation of its permit. 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 </w:t>
      </w:r>
    </w:p>
    <w:p w14:paraId="56ADBAD7" w14:textId="77777777" w:rsidR="00CE1083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1E5A6A4" w14:textId="77777777" w:rsidR="00934150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June 17, 2014, the Company’s permit was reissued as a Common Carrier permit and its application for a Household Goods Carrier permit was dismissed. </w:t>
      </w:r>
    </w:p>
    <w:p w14:paraId="4236C7EE" w14:textId="77777777" w:rsidR="00934150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AA0D3F2" w14:textId="77777777" w:rsidR="002C758B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June </w:t>
      </w:r>
      <w:r w:rsidR="00660FCF">
        <w:rPr>
          <w:rFonts w:ascii="Times New Roman" w:hAnsi="Times New Roman" w:cs="Times New Roman"/>
          <w:sz w:val="25"/>
          <w:szCs w:val="25"/>
        </w:rPr>
        <w:t>2</w:t>
      </w:r>
      <w:r w:rsidR="00934150">
        <w:rPr>
          <w:rFonts w:ascii="Times New Roman" w:hAnsi="Times New Roman" w:cs="Times New Roman"/>
          <w:sz w:val="25"/>
          <w:szCs w:val="25"/>
        </w:rPr>
        <w:t>4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(Staff) filed a response </w:t>
      </w:r>
      <w:r w:rsidR="00934150">
        <w:rPr>
          <w:rFonts w:ascii="Times New Roman" w:hAnsi="Times New Roman" w:cs="Times New Roman"/>
          <w:sz w:val="25"/>
          <w:szCs w:val="25"/>
        </w:rPr>
        <w:t>supporting the Company’s request for mitigation and recommending the Commission withdraw the penalty.</w:t>
      </w:r>
    </w:p>
    <w:p w14:paraId="16EFC6A1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07A3CE8E" w14:textId="77777777" w:rsidR="00CE1083" w:rsidRPr="00CE1083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further neither of these goals if the Company is no longer </w:t>
      </w:r>
      <w:r w:rsidR="00934150">
        <w:rPr>
          <w:rFonts w:ascii="Times New Roman" w:hAnsi="Times New Roman" w:cs="Times New Roman"/>
          <w:sz w:val="25"/>
          <w:szCs w:val="25"/>
        </w:rPr>
        <w:t>seeking to provide household goods moves in Washington</w:t>
      </w:r>
      <w:r w:rsidR="00C6215B">
        <w:rPr>
          <w:rFonts w:ascii="Times New Roman" w:hAnsi="Times New Roman" w:cs="Times New Roman"/>
          <w:sz w:val="25"/>
          <w:szCs w:val="25"/>
        </w:rPr>
        <w:t xml:space="preserve">.  The Commission therefore withdraws the penalty assessed against </w:t>
      </w:r>
      <w:r w:rsidR="00934150">
        <w:rPr>
          <w:rFonts w:ascii="Times New Roman" w:hAnsi="Times New Roman" w:cs="Times New Roman"/>
          <w:sz w:val="25"/>
          <w:szCs w:val="25"/>
        </w:rPr>
        <w:t>MOL Logistics</w:t>
      </w:r>
      <w:r w:rsidR="00C6215B">
        <w:rPr>
          <w:rFonts w:ascii="Times New Roman" w:hAnsi="Times New Roman" w:cs="Times New Roman"/>
          <w:sz w:val="25"/>
          <w:szCs w:val="25"/>
        </w:rPr>
        <w:t>.</w:t>
      </w:r>
    </w:p>
    <w:p w14:paraId="3237DCAD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419B071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0 assessed against </w:t>
      </w:r>
      <w:r w:rsidR="00934150" w:rsidRPr="00934150">
        <w:rPr>
          <w:rFonts w:ascii="Times New Roman" w:hAnsi="Times New Roman" w:cs="Times New Roman"/>
          <w:b/>
          <w:sz w:val="25"/>
          <w:szCs w:val="25"/>
        </w:rPr>
        <w:t>MOL Logistics (USA) Inc.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,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</w:t>
      </w:r>
      <w:r w:rsidR="00211694">
        <w:rPr>
          <w:rFonts w:ascii="Times New Roman" w:hAnsi="Times New Roman" w:cs="Times New Roman"/>
          <w:b/>
          <w:sz w:val="25"/>
          <w:szCs w:val="25"/>
        </w:rPr>
        <w:t>TV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-1</w:t>
      </w:r>
      <w:r>
        <w:rPr>
          <w:rFonts w:ascii="Times New Roman" w:hAnsi="Times New Roman" w:cs="Times New Roman"/>
          <w:b/>
          <w:sz w:val="25"/>
          <w:szCs w:val="25"/>
        </w:rPr>
        <w:t>409</w:t>
      </w:r>
      <w:r w:rsidR="00934150">
        <w:rPr>
          <w:rFonts w:ascii="Times New Roman" w:hAnsi="Times New Roman" w:cs="Times New Roman"/>
          <w:b/>
          <w:sz w:val="25"/>
          <w:szCs w:val="25"/>
        </w:rPr>
        <w:t>69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08929F7E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BFD6057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265D2F4" w14:textId="77777777" w:rsidR="00312817" w:rsidRDefault="003128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75AC350" w14:textId="77777777" w:rsidR="00312817" w:rsidRPr="004657E2" w:rsidRDefault="00312817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003CAC0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3C85F6CD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211B38">
      <w:headerReference w:type="default" r:id="rId11"/>
      <w:headerReference w:type="first" r:id="rId12"/>
      <w:pgSz w:w="12240" w:h="15840"/>
      <w:pgMar w:top="720" w:right="1440" w:bottom="1440" w:left="180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7A3B" w14:textId="77777777" w:rsidR="00EA3D84" w:rsidRDefault="00EA3D84" w:rsidP="009B1938">
      <w:r>
        <w:separator/>
      </w:r>
    </w:p>
  </w:endnote>
  <w:endnote w:type="continuationSeparator" w:id="0">
    <w:p w14:paraId="7DAD7F19" w14:textId="77777777" w:rsidR="00EA3D84" w:rsidRDefault="00EA3D84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1E6D" w14:textId="77777777" w:rsidR="00EA3D84" w:rsidRDefault="00EA3D84" w:rsidP="009B1938">
      <w:r>
        <w:separator/>
      </w:r>
    </w:p>
  </w:footnote>
  <w:footnote w:type="continuationSeparator" w:id="0">
    <w:p w14:paraId="6EF91929" w14:textId="77777777" w:rsidR="00EA3D84" w:rsidRDefault="00EA3D84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DB3B" w14:textId="2EBD7FAD" w:rsidR="009B1938" w:rsidRPr="00B8571A" w:rsidRDefault="009B1938" w:rsidP="006F21B6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D4DAD" w14:textId="22F51262" w:rsidR="006F21B6" w:rsidRDefault="00A0478C" w:rsidP="00A0478C">
    <w:pPr>
      <w:pStyle w:val="Header"/>
      <w:jc w:val="right"/>
    </w:pPr>
    <w:r>
      <w:tab/>
    </w:r>
    <w:r>
      <w:rPr>
        <w:rFonts w:ascii="Times New Roman" w:hAnsi="Times New Roman" w:cs="Times New Roman"/>
        <w:b/>
        <w:sz w:val="20"/>
        <w:szCs w:val="20"/>
      </w:rPr>
      <w:t>[Service date July 11,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39"/>
    <w:rsid w:val="000E640C"/>
    <w:rsid w:val="00165934"/>
    <w:rsid w:val="001C5AB1"/>
    <w:rsid w:val="001E1D7A"/>
    <w:rsid w:val="00211694"/>
    <w:rsid w:val="00211B38"/>
    <w:rsid w:val="00265074"/>
    <w:rsid w:val="002C039A"/>
    <w:rsid w:val="002C758B"/>
    <w:rsid w:val="00312817"/>
    <w:rsid w:val="003C6997"/>
    <w:rsid w:val="003D0BAE"/>
    <w:rsid w:val="003E4E1F"/>
    <w:rsid w:val="004657E2"/>
    <w:rsid w:val="00552600"/>
    <w:rsid w:val="005A6C74"/>
    <w:rsid w:val="005B611B"/>
    <w:rsid w:val="00660FCF"/>
    <w:rsid w:val="00672F7B"/>
    <w:rsid w:val="006A41EE"/>
    <w:rsid w:val="006B7811"/>
    <w:rsid w:val="006F21B6"/>
    <w:rsid w:val="007A398E"/>
    <w:rsid w:val="008325F5"/>
    <w:rsid w:val="00934150"/>
    <w:rsid w:val="00990B09"/>
    <w:rsid w:val="009B1938"/>
    <w:rsid w:val="00A0478C"/>
    <w:rsid w:val="00A14487"/>
    <w:rsid w:val="00A84C2A"/>
    <w:rsid w:val="00A94DA2"/>
    <w:rsid w:val="00AC66A6"/>
    <w:rsid w:val="00AD259C"/>
    <w:rsid w:val="00AD3312"/>
    <w:rsid w:val="00AE273E"/>
    <w:rsid w:val="00B13041"/>
    <w:rsid w:val="00B82A94"/>
    <w:rsid w:val="00B8571A"/>
    <w:rsid w:val="00C61D93"/>
    <w:rsid w:val="00C6215B"/>
    <w:rsid w:val="00CE1083"/>
    <w:rsid w:val="00D01FEC"/>
    <w:rsid w:val="00DA1B86"/>
    <w:rsid w:val="00DD2A47"/>
    <w:rsid w:val="00E25F39"/>
    <w:rsid w:val="00E7059A"/>
    <w:rsid w:val="00EA3D84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8F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C95C2F34D1F42BC03DC4887B0707D" ma:contentTypeVersion="175" ma:contentTypeDescription="" ma:contentTypeScope="" ma:versionID="3b1259ec2d9c0e9ffa658fe5fbc4a8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MOL Logistics (USA) Inc.</CaseCompanyNames>
    <DocketNumber xmlns="dc463f71-b30c-4ab2-9473-d307f9d35888">140969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31FBAD-B5D8-4157-96F7-E94D4B3611C4}"/>
</file>

<file path=customXml/itemProps2.xml><?xml version="1.0" encoding="utf-8"?>
<ds:datastoreItem xmlns:ds="http://schemas.openxmlformats.org/officeDocument/2006/customXml" ds:itemID="{33D4F283-A5E9-46FC-A918-AD7C347568F0}"/>
</file>

<file path=customXml/itemProps3.xml><?xml version="1.0" encoding="utf-8"?>
<ds:datastoreItem xmlns:ds="http://schemas.openxmlformats.org/officeDocument/2006/customXml" ds:itemID="{883B3459-C4E8-4B7C-A9A0-00E34B93097A}"/>
</file>

<file path=customXml/itemProps4.xml><?xml version="1.0" encoding="utf-8"?>
<ds:datastoreItem xmlns:ds="http://schemas.openxmlformats.org/officeDocument/2006/customXml" ds:itemID="{A4C507D7-DEB5-4105-9A9F-1D6319B19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2014-07-08T18:11:00Z</dcterms:created>
  <dcterms:modified xsi:type="dcterms:W3CDTF">2014-07-10T21:55:00Z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0x0101006E56B4D1795A2E4DB2F0B01679ED314A00D75C95C2F34D1F42BC03DC4887B0707D</vt:lpwstr>
  </property>
  <property fmtid="{D5CDD505-2E9C-101B-9397-08002B2CF9AE}" pid="3" name="_docset_NoMedatataSyncRequired">
    <vt:lpwstr>False</vt:lpwstr>
  </property>
</Properties>
</file>