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176170" w14:textId="77777777" w:rsidR="00D25ED8" w:rsidRPr="00585289" w:rsidRDefault="00D25ED8" w:rsidP="00D339FE">
      <w:pPr>
        <w:ind w:right="-360"/>
        <w:rPr>
          <w:rFonts w:ascii="Times New Roman" w:hAnsi="Times New Roman"/>
          <w:noProof/>
        </w:rPr>
      </w:pPr>
      <w:bookmarkStart w:id="0" w:name="_GoBack"/>
      <w:bookmarkEnd w:id="0"/>
    </w:p>
    <w:p w14:paraId="5802054A" w14:textId="77777777" w:rsidR="00D25ED8" w:rsidRPr="00585289" w:rsidRDefault="00987C18" w:rsidP="00D339FE">
      <w:pPr>
        <w:ind w:right="-360"/>
        <w:rPr>
          <w:rFonts w:ascii="Times New Roman" w:hAnsi="Times New Roman"/>
          <w:sz w:val="72"/>
          <w:szCs w:val="72"/>
        </w:rPr>
      </w:pPr>
      <w:r>
        <w:rPr>
          <w:rFonts w:ascii="MS Reference Sans Serif" w:hAnsi="MS Reference Sans Serif" w:cs="Microsoft Sans Serif"/>
          <w:noProof/>
          <w:sz w:val="72"/>
          <w:szCs w:val="72"/>
        </w:rPr>
        <w:drawing>
          <wp:anchor distT="0" distB="0" distL="114300" distR="114300" simplePos="0" relativeHeight="251663360" behindDoc="1" locked="0" layoutInCell="1" allowOverlap="1" wp14:anchorId="742470DF" wp14:editId="350B0B68">
            <wp:simplePos x="0" y="0"/>
            <wp:positionH relativeFrom="column">
              <wp:posOffset>43815</wp:posOffset>
            </wp:positionH>
            <wp:positionV relativeFrom="paragraph">
              <wp:posOffset>220345</wp:posOffset>
            </wp:positionV>
            <wp:extent cx="2207260" cy="1047750"/>
            <wp:effectExtent l="0" t="0" r="2540" b="0"/>
            <wp:wrapTight wrapText="bothSides">
              <wp:wrapPolygon edited="0">
                <wp:start x="0" y="0"/>
                <wp:lineTo x="0" y="21207"/>
                <wp:lineTo x="21438" y="21207"/>
                <wp:lineTo x="21438" y="0"/>
                <wp:lineTo x="0" y="0"/>
              </wp:wrapPolygon>
            </wp:wrapTight>
            <wp:docPr id="3" name="Picture 0" descr="UTC Logo 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TC Logo 2008.jpg"/>
                    <pic:cNvPicPr/>
                  </pic:nvPicPr>
                  <pic:blipFill>
                    <a:blip r:embed="rId9" cstate="print"/>
                    <a:stretch>
                      <a:fillRect/>
                    </a:stretch>
                  </pic:blipFill>
                  <pic:spPr>
                    <a:xfrm>
                      <a:off x="0" y="0"/>
                      <a:ext cx="2207260" cy="1047750"/>
                    </a:xfrm>
                    <a:prstGeom prst="rect">
                      <a:avLst/>
                    </a:prstGeom>
                  </pic:spPr>
                </pic:pic>
              </a:graphicData>
            </a:graphic>
          </wp:anchor>
        </w:drawing>
      </w:r>
    </w:p>
    <w:p w14:paraId="6091CE9C" w14:textId="77777777" w:rsidR="00D25ED8" w:rsidRPr="00585289" w:rsidRDefault="00D25ED8" w:rsidP="00D339FE">
      <w:pPr>
        <w:ind w:right="-360"/>
        <w:rPr>
          <w:rFonts w:ascii="Times New Roman" w:hAnsi="Times New Roman"/>
        </w:rPr>
      </w:pPr>
    </w:p>
    <w:p w14:paraId="54B011A2" w14:textId="77777777" w:rsidR="00D25ED8" w:rsidRPr="00585289" w:rsidRDefault="00D25ED8" w:rsidP="00D339FE">
      <w:pPr>
        <w:ind w:right="-360"/>
        <w:rPr>
          <w:rFonts w:ascii="Times New Roman" w:hAnsi="Times New Roman"/>
        </w:rPr>
      </w:pPr>
    </w:p>
    <w:p w14:paraId="01A16153" w14:textId="77777777" w:rsidR="00D25ED8" w:rsidRPr="00585289" w:rsidRDefault="00D25ED8" w:rsidP="00D339FE">
      <w:pPr>
        <w:ind w:right="-360"/>
        <w:rPr>
          <w:rFonts w:ascii="Times New Roman" w:hAnsi="Times New Roman"/>
          <w:sz w:val="72"/>
          <w:szCs w:val="72"/>
        </w:rPr>
      </w:pPr>
    </w:p>
    <w:p w14:paraId="271F6F17" w14:textId="77777777" w:rsidR="00D25ED8" w:rsidRPr="00585289" w:rsidRDefault="00D25ED8" w:rsidP="00D339FE">
      <w:pPr>
        <w:ind w:right="-360"/>
        <w:rPr>
          <w:rFonts w:ascii="Times New Roman" w:hAnsi="Times New Roman"/>
          <w:sz w:val="72"/>
          <w:szCs w:val="72"/>
        </w:rPr>
      </w:pPr>
    </w:p>
    <w:p w14:paraId="7BF59933" w14:textId="77777777" w:rsidR="00D25ED8" w:rsidRDefault="00D25ED8" w:rsidP="00D339FE">
      <w:pPr>
        <w:ind w:right="-360"/>
        <w:rPr>
          <w:rFonts w:ascii="MS Reference Sans Serif" w:eastAsia="MS Gothic" w:hAnsi="MS Reference Sans Serif"/>
          <w:sz w:val="72"/>
          <w:szCs w:val="72"/>
        </w:rPr>
      </w:pPr>
      <w:r w:rsidRPr="00861517">
        <w:rPr>
          <w:rFonts w:ascii="MS Reference Sans Serif" w:eastAsia="MS Gothic" w:hAnsi="MS Reference Sans Serif"/>
          <w:sz w:val="72"/>
          <w:szCs w:val="72"/>
        </w:rPr>
        <w:t>Investigation Report</w:t>
      </w:r>
    </w:p>
    <w:p w14:paraId="180328B0" w14:textId="77777777" w:rsidR="00987C18" w:rsidRPr="00987C18" w:rsidRDefault="00987C18" w:rsidP="00D339FE">
      <w:pPr>
        <w:ind w:right="-360"/>
        <w:rPr>
          <w:rFonts w:ascii="MS Reference Sans Serif" w:eastAsia="MS Gothic" w:hAnsi="MS Reference Sans Serif"/>
          <w:sz w:val="20"/>
          <w:szCs w:val="20"/>
        </w:rPr>
      </w:pPr>
    </w:p>
    <w:p w14:paraId="4C3C9A10" w14:textId="77777777" w:rsidR="00D25ED8" w:rsidRPr="00987C18" w:rsidRDefault="007B4C35" w:rsidP="00D339FE">
      <w:pPr>
        <w:ind w:right="-360"/>
        <w:rPr>
          <w:rFonts w:ascii="MS Reference Sans Serif" w:eastAsia="MS Gothic" w:hAnsi="MS Reference Sans Serif"/>
          <w:sz w:val="44"/>
          <w:szCs w:val="44"/>
        </w:rPr>
      </w:pPr>
      <w:r>
        <w:rPr>
          <w:rFonts w:ascii="MS Reference Sans Serif" w:eastAsia="MS Gothic" w:hAnsi="MS Reference Sans Serif"/>
          <w:sz w:val="44"/>
          <w:szCs w:val="44"/>
        </w:rPr>
        <w:t>Grasshopper Group, LLC</w:t>
      </w:r>
    </w:p>
    <w:p w14:paraId="4BEF4582" w14:textId="77777777" w:rsidR="00987C18" w:rsidRDefault="00987C18" w:rsidP="00D339FE">
      <w:pPr>
        <w:ind w:right="-360"/>
        <w:rPr>
          <w:rFonts w:ascii="MS Reference Sans Serif" w:eastAsia="MS Gothic" w:hAnsi="MS Reference Sans Serif"/>
          <w:sz w:val="40"/>
          <w:szCs w:val="40"/>
        </w:rPr>
      </w:pPr>
    </w:p>
    <w:p w14:paraId="354A6312" w14:textId="77777777" w:rsidR="004F3EBE" w:rsidRPr="004F3EBE" w:rsidRDefault="007B4C35" w:rsidP="00D339FE">
      <w:pPr>
        <w:ind w:right="-360"/>
        <w:rPr>
          <w:rFonts w:ascii="MS Reference Sans Serif" w:eastAsia="MS Gothic" w:hAnsi="MS Reference Sans Serif"/>
          <w:sz w:val="40"/>
          <w:szCs w:val="40"/>
        </w:rPr>
      </w:pPr>
      <w:r>
        <w:rPr>
          <w:rFonts w:ascii="MS Reference Sans Serif" w:eastAsia="MS Gothic" w:hAnsi="MS Reference Sans Serif"/>
          <w:sz w:val="40"/>
          <w:szCs w:val="40"/>
        </w:rPr>
        <w:t>UT-</w:t>
      </w:r>
      <w:r w:rsidR="00931B89">
        <w:rPr>
          <w:rFonts w:ascii="MS Reference Sans Serif" w:eastAsia="MS Gothic" w:hAnsi="MS Reference Sans Serif"/>
          <w:sz w:val="40"/>
          <w:szCs w:val="40"/>
        </w:rPr>
        <w:t>132153</w:t>
      </w:r>
    </w:p>
    <w:p w14:paraId="01C77106" w14:textId="77777777" w:rsidR="00D25ED8" w:rsidRPr="00585289" w:rsidRDefault="00D25ED8" w:rsidP="00D339FE">
      <w:pPr>
        <w:ind w:right="-360"/>
        <w:rPr>
          <w:rFonts w:ascii="Times New Roman" w:eastAsia="MS Gothic" w:hAnsi="Times New Roman"/>
        </w:rPr>
      </w:pPr>
    </w:p>
    <w:p w14:paraId="5B47B198" w14:textId="77777777" w:rsidR="00D25ED8" w:rsidRPr="00585289" w:rsidRDefault="00D25ED8" w:rsidP="00D339FE">
      <w:pPr>
        <w:ind w:right="-360"/>
        <w:rPr>
          <w:rFonts w:ascii="Times New Roman" w:eastAsia="MS Gothic" w:hAnsi="Times New Roman"/>
          <w:sz w:val="32"/>
          <w:szCs w:val="32"/>
        </w:rPr>
      </w:pPr>
    </w:p>
    <w:p w14:paraId="6874F9D2" w14:textId="77777777" w:rsidR="009274FB" w:rsidRPr="00585289" w:rsidRDefault="009274FB" w:rsidP="00D339FE">
      <w:pPr>
        <w:ind w:right="-360"/>
        <w:rPr>
          <w:rFonts w:ascii="Times New Roman" w:eastAsia="MS Gothic" w:hAnsi="Times New Roman"/>
          <w:sz w:val="44"/>
          <w:szCs w:val="44"/>
        </w:rPr>
      </w:pPr>
    </w:p>
    <w:p w14:paraId="6AA0E9D1" w14:textId="77777777" w:rsidR="00D25ED8" w:rsidRDefault="00D25ED8" w:rsidP="00D339FE">
      <w:pPr>
        <w:ind w:right="-360"/>
        <w:rPr>
          <w:rFonts w:ascii="Times New Roman" w:eastAsia="MS Gothic" w:hAnsi="Times New Roman"/>
          <w:sz w:val="32"/>
          <w:szCs w:val="32"/>
        </w:rPr>
      </w:pPr>
    </w:p>
    <w:p w14:paraId="3A36F2C8" w14:textId="77777777" w:rsidR="001C15DD" w:rsidRDefault="001C15DD" w:rsidP="00D339FE">
      <w:pPr>
        <w:ind w:right="-360"/>
        <w:rPr>
          <w:rFonts w:ascii="Times New Roman" w:eastAsia="MS Gothic" w:hAnsi="Times New Roman"/>
          <w:sz w:val="32"/>
          <w:szCs w:val="32"/>
        </w:rPr>
      </w:pPr>
    </w:p>
    <w:p w14:paraId="690CC629" w14:textId="77777777" w:rsidR="001C15DD" w:rsidRDefault="001C15DD" w:rsidP="00D339FE">
      <w:pPr>
        <w:ind w:right="-360"/>
        <w:rPr>
          <w:rFonts w:ascii="Times New Roman" w:eastAsia="MS Gothic" w:hAnsi="Times New Roman"/>
          <w:sz w:val="32"/>
          <w:szCs w:val="32"/>
        </w:rPr>
      </w:pPr>
    </w:p>
    <w:p w14:paraId="2A1AF521" w14:textId="77777777" w:rsidR="001C15DD" w:rsidRDefault="001C15DD" w:rsidP="00D339FE">
      <w:pPr>
        <w:ind w:right="-360"/>
        <w:rPr>
          <w:rFonts w:ascii="Times New Roman" w:eastAsia="MS Gothic" w:hAnsi="Times New Roman"/>
          <w:sz w:val="32"/>
          <w:szCs w:val="32"/>
        </w:rPr>
      </w:pPr>
    </w:p>
    <w:p w14:paraId="673AAB7B" w14:textId="77777777" w:rsidR="001C15DD" w:rsidRDefault="001C15DD" w:rsidP="00D339FE">
      <w:pPr>
        <w:ind w:right="-360"/>
        <w:rPr>
          <w:rFonts w:ascii="Times New Roman" w:eastAsia="MS Gothic" w:hAnsi="Times New Roman"/>
          <w:sz w:val="32"/>
          <w:szCs w:val="32"/>
        </w:rPr>
      </w:pPr>
    </w:p>
    <w:p w14:paraId="50D18C3D" w14:textId="77777777" w:rsidR="001C15DD" w:rsidRPr="00585289" w:rsidRDefault="001C15DD" w:rsidP="00D339FE">
      <w:pPr>
        <w:ind w:right="-360"/>
        <w:rPr>
          <w:rFonts w:ascii="Times New Roman" w:eastAsia="MS Gothic" w:hAnsi="Times New Roman"/>
          <w:sz w:val="32"/>
          <w:szCs w:val="32"/>
        </w:rPr>
      </w:pPr>
    </w:p>
    <w:p w14:paraId="11FDD1FC" w14:textId="77777777" w:rsidR="00D25ED8" w:rsidRPr="00585289" w:rsidRDefault="00D25ED8" w:rsidP="00D339FE">
      <w:pPr>
        <w:ind w:right="-360"/>
        <w:rPr>
          <w:rFonts w:ascii="Times New Roman" w:eastAsia="MS Gothic" w:hAnsi="Times New Roman"/>
          <w:sz w:val="32"/>
          <w:szCs w:val="32"/>
        </w:rPr>
      </w:pPr>
    </w:p>
    <w:p w14:paraId="516D7182" w14:textId="77777777" w:rsidR="00FA164C" w:rsidRPr="00585289" w:rsidRDefault="00FA164C" w:rsidP="00D339FE">
      <w:pPr>
        <w:ind w:right="-360"/>
        <w:rPr>
          <w:rFonts w:ascii="Times New Roman" w:eastAsia="MS Gothic" w:hAnsi="Times New Roman"/>
          <w:sz w:val="32"/>
          <w:szCs w:val="32"/>
        </w:rPr>
      </w:pPr>
    </w:p>
    <w:p w14:paraId="6EA87492" w14:textId="77777777" w:rsidR="00FA164C" w:rsidRPr="00585289" w:rsidRDefault="00FA164C" w:rsidP="00D339FE">
      <w:pPr>
        <w:ind w:right="-360"/>
        <w:rPr>
          <w:rFonts w:ascii="Times New Roman" w:eastAsia="MS Gothic" w:hAnsi="Times New Roman"/>
          <w:sz w:val="32"/>
          <w:szCs w:val="32"/>
        </w:rPr>
      </w:pPr>
    </w:p>
    <w:p w14:paraId="4F8CF7E7" w14:textId="77777777" w:rsidR="00D25ED8" w:rsidRPr="00585289" w:rsidRDefault="00D25ED8" w:rsidP="00D339FE">
      <w:pPr>
        <w:ind w:right="-360"/>
        <w:rPr>
          <w:rFonts w:ascii="Times New Roman" w:eastAsia="MS Gothic" w:hAnsi="Times New Roman"/>
        </w:rPr>
      </w:pPr>
    </w:p>
    <w:p w14:paraId="6E0F444A" w14:textId="77777777" w:rsidR="00D25ED8" w:rsidRPr="00585289" w:rsidRDefault="00D25ED8" w:rsidP="00D339FE">
      <w:pPr>
        <w:ind w:right="-360"/>
        <w:rPr>
          <w:rFonts w:ascii="Times New Roman" w:eastAsia="MS Gothic" w:hAnsi="Times New Roman"/>
          <w:sz w:val="32"/>
          <w:szCs w:val="32"/>
        </w:rPr>
      </w:pPr>
    </w:p>
    <w:p w14:paraId="5ABBAFE3" w14:textId="77777777" w:rsidR="00D25ED8" w:rsidRPr="002E3FB8" w:rsidRDefault="007B4C35" w:rsidP="00D339FE">
      <w:pPr>
        <w:ind w:right="-360"/>
        <w:rPr>
          <w:rFonts w:ascii="MS Reference Sans Serif" w:eastAsia="MS Gothic" w:hAnsi="MS Reference Sans Serif"/>
          <w:sz w:val="30"/>
          <w:szCs w:val="30"/>
        </w:rPr>
      </w:pPr>
      <w:r>
        <w:rPr>
          <w:rFonts w:ascii="MS Reference Sans Serif" w:eastAsia="MS Gothic" w:hAnsi="MS Reference Sans Serif"/>
          <w:sz w:val="30"/>
          <w:szCs w:val="30"/>
        </w:rPr>
        <w:t>Susie Paul</w:t>
      </w:r>
    </w:p>
    <w:p w14:paraId="6D576B9B" w14:textId="77777777" w:rsidR="00C51A0C" w:rsidRPr="002E3FB8" w:rsidRDefault="007B4C35" w:rsidP="00D339FE">
      <w:pPr>
        <w:ind w:right="-360"/>
        <w:rPr>
          <w:rFonts w:ascii="MS Reference Sans Serif" w:eastAsia="MS Gothic" w:hAnsi="MS Reference Sans Serif"/>
          <w:sz w:val="30"/>
          <w:szCs w:val="30"/>
        </w:rPr>
      </w:pPr>
      <w:r>
        <w:rPr>
          <w:rFonts w:ascii="MS Reference Sans Serif" w:eastAsia="MS Gothic" w:hAnsi="MS Reference Sans Serif"/>
          <w:sz w:val="30"/>
          <w:szCs w:val="30"/>
        </w:rPr>
        <w:t>Compliance Investigations</w:t>
      </w:r>
    </w:p>
    <w:p w14:paraId="4DC818D6" w14:textId="77777777" w:rsidR="00D25ED8" w:rsidRPr="002E3FB8" w:rsidRDefault="00D25ED8" w:rsidP="00D339FE">
      <w:pPr>
        <w:ind w:right="-360"/>
        <w:rPr>
          <w:rFonts w:ascii="MS Reference Sans Serif" w:eastAsia="MS Gothic" w:hAnsi="MS Reference Sans Serif"/>
          <w:sz w:val="30"/>
          <w:szCs w:val="30"/>
        </w:rPr>
      </w:pPr>
    </w:p>
    <w:p w14:paraId="106DA96E" w14:textId="77777777" w:rsidR="00AC27CB" w:rsidRPr="002E3FB8" w:rsidRDefault="00AC27CB" w:rsidP="00D339FE">
      <w:pPr>
        <w:ind w:right="-360"/>
        <w:rPr>
          <w:rFonts w:ascii="MS Reference Sans Serif" w:eastAsia="MS Gothic" w:hAnsi="MS Reference Sans Serif"/>
          <w:sz w:val="30"/>
          <w:szCs w:val="30"/>
        </w:rPr>
      </w:pPr>
    </w:p>
    <w:p w14:paraId="5A0992B6" w14:textId="77777777" w:rsidR="00C76C33" w:rsidRPr="002E3FB8" w:rsidRDefault="00891846" w:rsidP="00D339FE">
      <w:pPr>
        <w:ind w:right="-360"/>
        <w:rPr>
          <w:rFonts w:ascii="MS Reference Sans Serif" w:eastAsia="MS Gothic" w:hAnsi="MS Reference Sans Serif"/>
          <w:sz w:val="30"/>
          <w:szCs w:val="30"/>
        </w:rPr>
        <w:sectPr w:rsidR="00C76C33" w:rsidRPr="002E3FB8" w:rsidSect="00C76C33">
          <w:headerReference w:type="default" r:id="rId10"/>
          <w:footerReference w:type="default" r:id="rId11"/>
          <w:pgSz w:w="12240" w:h="15840" w:code="1"/>
          <w:pgMar w:top="1440" w:right="1800" w:bottom="1440" w:left="1440" w:header="720" w:footer="840" w:gutter="0"/>
          <w:pgNumType w:start="1"/>
          <w:cols w:space="720"/>
          <w:titlePg/>
          <w:docGrid w:linePitch="360"/>
        </w:sectPr>
      </w:pPr>
      <w:r>
        <w:rPr>
          <w:rFonts w:ascii="MS Reference Sans Serif" w:eastAsia="MS Gothic" w:hAnsi="MS Reference Sans Serif"/>
          <w:sz w:val="30"/>
          <w:szCs w:val="30"/>
        </w:rPr>
        <w:t>March</w:t>
      </w:r>
      <w:r w:rsidR="00F61ADF">
        <w:rPr>
          <w:rFonts w:ascii="MS Reference Sans Serif" w:eastAsia="MS Gothic" w:hAnsi="MS Reference Sans Serif"/>
          <w:sz w:val="30"/>
          <w:szCs w:val="30"/>
        </w:rPr>
        <w:t xml:space="preserve"> 2014</w:t>
      </w:r>
    </w:p>
    <w:p w14:paraId="3C4E4156" w14:textId="77777777" w:rsidR="00D33056" w:rsidRPr="00585289" w:rsidRDefault="00D33056" w:rsidP="00D339FE">
      <w:pPr>
        <w:pStyle w:val="Heading4"/>
        <w:widowControl/>
        <w:ind w:right="-360"/>
      </w:pPr>
      <w:r w:rsidRPr="00585289">
        <w:lastRenderedPageBreak/>
        <w:t>TABLE OF CONTENTS</w:t>
      </w:r>
    </w:p>
    <w:p w14:paraId="212D4554" w14:textId="77777777" w:rsidR="00D33056" w:rsidRPr="00585289" w:rsidRDefault="00D33056" w:rsidP="00D339FE">
      <w:pPr>
        <w:pStyle w:val="Heading4"/>
        <w:widowControl/>
        <w:tabs>
          <w:tab w:val="left" w:pos="720"/>
        </w:tabs>
        <w:ind w:right="-360"/>
        <w:jc w:val="left"/>
        <w:rPr>
          <w:sz w:val="24"/>
        </w:rPr>
      </w:pPr>
    </w:p>
    <w:p w14:paraId="60C96D1F" w14:textId="77777777" w:rsidR="00D33056" w:rsidRPr="00585289" w:rsidRDefault="00D33056" w:rsidP="00D339FE">
      <w:pPr>
        <w:pStyle w:val="Heading1"/>
        <w:ind w:right="-360"/>
        <w:rPr>
          <w:b w:val="0"/>
        </w:rPr>
      </w:pPr>
      <w:r w:rsidRPr="00585289">
        <w:rPr>
          <w:b w:val="0"/>
        </w:rPr>
        <w:t xml:space="preserve">                                                                                                               </w:t>
      </w:r>
    </w:p>
    <w:p w14:paraId="2A6C34A6" w14:textId="77777777" w:rsidR="00D33056" w:rsidRPr="005200EB" w:rsidRDefault="00D33056" w:rsidP="00D339FE">
      <w:pPr>
        <w:pStyle w:val="Heading4"/>
        <w:widowControl/>
        <w:tabs>
          <w:tab w:val="right" w:leader="dot" w:pos="7920"/>
          <w:tab w:val="right" w:leader="dot" w:pos="8352"/>
          <w:tab w:val="left" w:leader="dot" w:pos="8550"/>
          <w:tab w:val="left" w:leader="dot" w:pos="8640"/>
        </w:tabs>
        <w:ind w:right="-360"/>
        <w:jc w:val="left"/>
        <w:rPr>
          <w:b w:val="0"/>
          <w:bCs w:val="0"/>
          <w:sz w:val="24"/>
        </w:rPr>
      </w:pPr>
      <w:r w:rsidRPr="005200EB">
        <w:rPr>
          <w:b w:val="0"/>
          <w:bCs w:val="0"/>
          <w:sz w:val="24"/>
        </w:rPr>
        <w:t>Purpose, Sco</w:t>
      </w:r>
      <w:r w:rsidR="00742877" w:rsidRPr="005200EB">
        <w:rPr>
          <w:b w:val="0"/>
          <w:bCs w:val="0"/>
          <w:sz w:val="24"/>
        </w:rPr>
        <w:t>pe, and Authority</w:t>
      </w:r>
      <w:r w:rsidR="00742877" w:rsidRPr="005200EB">
        <w:rPr>
          <w:b w:val="0"/>
          <w:bCs w:val="0"/>
          <w:sz w:val="24"/>
        </w:rPr>
        <w:tab/>
      </w:r>
      <w:r w:rsidR="00BF7DBE" w:rsidRPr="005200EB">
        <w:rPr>
          <w:b w:val="0"/>
          <w:bCs w:val="0"/>
          <w:sz w:val="24"/>
        </w:rPr>
        <w:t>3</w:t>
      </w:r>
    </w:p>
    <w:p w14:paraId="142C9DD9" w14:textId="77777777" w:rsidR="00D33056" w:rsidRPr="005200EB" w:rsidRDefault="00742877" w:rsidP="00D339FE">
      <w:pPr>
        <w:pStyle w:val="Heading4"/>
        <w:widowControl/>
        <w:tabs>
          <w:tab w:val="right" w:leader="dot" w:pos="7920"/>
          <w:tab w:val="right" w:leader="dot" w:pos="8352"/>
        </w:tabs>
        <w:ind w:right="-360"/>
        <w:jc w:val="left"/>
        <w:rPr>
          <w:b w:val="0"/>
          <w:bCs w:val="0"/>
          <w:sz w:val="24"/>
        </w:rPr>
      </w:pPr>
      <w:r w:rsidRPr="005200EB">
        <w:rPr>
          <w:b w:val="0"/>
          <w:sz w:val="24"/>
        </w:rPr>
        <w:t>Executive Summary</w:t>
      </w:r>
      <w:r w:rsidRPr="005200EB">
        <w:rPr>
          <w:b w:val="0"/>
          <w:sz w:val="24"/>
        </w:rPr>
        <w:tab/>
      </w:r>
      <w:r w:rsidR="00DF6CBE" w:rsidRPr="005200EB">
        <w:rPr>
          <w:b w:val="0"/>
          <w:sz w:val="24"/>
        </w:rPr>
        <w:t>4</w:t>
      </w:r>
    </w:p>
    <w:p w14:paraId="0EB043A2" w14:textId="77777777" w:rsidR="00D33056" w:rsidRPr="005200EB" w:rsidRDefault="00742877" w:rsidP="00D339FE">
      <w:pPr>
        <w:tabs>
          <w:tab w:val="right" w:leader="dot" w:pos="7920"/>
        </w:tabs>
        <w:ind w:right="-360"/>
        <w:rPr>
          <w:rFonts w:ascii="Times New Roman" w:hAnsi="Times New Roman"/>
        </w:rPr>
      </w:pPr>
      <w:r w:rsidRPr="005200EB">
        <w:rPr>
          <w:rFonts w:ascii="Times New Roman" w:hAnsi="Times New Roman"/>
        </w:rPr>
        <w:t>Background</w:t>
      </w:r>
      <w:r w:rsidRPr="005200EB">
        <w:rPr>
          <w:rFonts w:ascii="Times New Roman" w:hAnsi="Times New Roman"/>
        </w:rPr>
        <w:tab/>
      </w:r>
      <w:r w:rsidR="00B96345">
        <w:rPr>
          <w:rFonts w:ascii="Times New Roman" w:hAnsi="Times New Roman"/>
        </w:rPr>
        <w:t>5</w:t>
      </w:r>
    </w:p>
    <w:p w14:paraId="1B1F615D" w14:textId="77777777" w:rsidR="004C3F6A" w:rsidRPr="00B26DC3" w:rsidRDefault="00D86365" w:rsidP="002B1E82">
      <w:pPr>
        <w:pStyle w:val="Header"/>
        <w:tabs>
          <w:tab w:val="clear" w:pos="4320"/>
          <w:tab w:val="clear" w:pos="8640"/>
          <w:tab w:val="right" w:leader="dot" w:pos="7920"/>
        </w:tabs>
        <w:ind w:right="-360"/>
        <w:rPr>
          <w:rFonts w:ascii="Times New Roman" w:hAnsi="Times New Roman"/>
        </w:rPr>
      </w:pPr>
      <w:r w:rsidRPr="00B26DC3">
        <w:rPr>
          <w:rFonts w:ascii="Times New Roman" w:hAnsi="Times New Roman"/>
        </w:rPr>
        <w:t>Compliance History</w:t>
      </w:r>
      <w:r w:rsidR="00742877" w:rsidRPr="00B26DC3">
        <w:rPr>
          <w:rFonts w:ascii="Times New Roman" w:hAnsi="Times New Roman"/>
        </w:rPr>
        <w:tab/>
      </w:r>
      <w:r w:rsidR="00B96345">
        <w:rPr>
          <w:rFonts w:ascii="Times New Roman" w:hAnsi="Times New Roman"/>
        </w:rPr>
        <w:t>6</w:t>
      </w:r>
    </w:p>
    <w:p w14:paraId="1DE6F984" w14:textId="77777777" w:rsidR="00312080" w:rsidRPr="00312080" w:rsidRDefault="00D86365" w:rsidP="00312080">
      <w:pPr>
        <w:pStyle w:val="Heading4"/>
        <w:widowControl/>
        <w:tabs>
          <w:tab w:val="right" w:leader="dot" w:pos="7920"/>
          <w:tab w:val="right" w:leader="dot" w:pos="8352"/>
        </w:tabs>
        <w:ind w:right="-360"/>
        <w:jc w:val="left"/>
        <w:rPr>
          <w:b w:val="0"/>
          <w:sz w:val="24"/>
        </w:rPr>
      </w:pPr>
      <w:r>
        <w:rPr>
          <w:b w:val="0"/>
          <w:sz w:val="24"/>
        </w:rPr>
        <w:t>Investigation</w:t>
      </w:r>
      <w:r w:rsidR="00B96345">
        <w:rPr>
          <w:b w:val="0"/>
          <w:sz w:val="24"/>
        </w:rPr>
        <w:t>: Reporting of Gross Intrastate Operating Revenue</w:t>
      </w:r>
      <w:r w:rsidR="00F72675" w:rsidRPr="00F72675">
        <w:rPr>
          <w:b w:val="0"/>
        </w:rPr>
        <w:tab/>
      </w:r>
      <w:r w:rsidR="00B96345" w:rsidRPr="00B96345">
        <w:rPr>
          <w:b w:val="0"/>
          <w:sz w:val="24"/>
        </w:rPr>
        <w:t>8</w:t>
      </w:r>
    </w:p>
    <w:p w14:paraId="40FEF06E" w14:textId="77777777" w:rsidR="00290371" w:rsidRDefault="00290371" w:rsidP="00CE2CD1">
      <w:pPr>
        <w:pStyle w:val="Heading4"/>
        <w:widowControl/>
        <w:tabs>
          <w:tab w:val="right" w:leader="dot" w:pos="7920"/>
          <w:tab w:val="right" w:leader="dot" w:pos="8352"/>
        </w:tabs>
        <w:ind w:right="-360"/>
        <w:jc w:val="left"/>
        <w:rPr>
          <w:b w:val="0"/>
          <w:sz w:val="24"/>
        </w:rPr>
      </w:pPr>
      <w:r>
        <w:rPr>
          <w:b w:val="0"/>
          <w:sz w:val="24"/>
        </w:rPr>
        <w:t>Discussion</w:t>
      </w:r>
      <w:r>
        <w:rPr>
          <w:b w:val="0"/>
          <w:sz w:val="24"/>
        </w:rPr>
        <w:tab/>
        <w:t>9</w:t>
      </w:r>
    </w:p>
    <w:p w14:paraId="0F5A7DA3" w14:textId="77777777" w:rsidR="00312080" w:rsidRDefault="00312080" w:rsidP="00CE2CD1">
      <w:pPr>
        <w:pStyle w:val="Heading4"/>
        <w:widowControl/>
        <w:tabs>
          <w:tab w:val="right" w:leader="dot" w:pos="7920"/>
          <w:tab w:val="right" w:leader="dot" w:pos="8352"/>
        </w:tabs>
        <w:ind w:right="-360"/>
        <w:jc w:val="left"/>
        <w:rPr>
          <w:b w:val="0"/>
          <w:sz w:val="24"/>
        </w:rPr>
      </w:pPr>
      <w:r>
        <w:rPr>
          <w:b w:val="0"/>
          <w:sz w:val="24"/>
        </w:rPr>
        <w:t>Findings</w:t>
      </w:r>
      <w:r>
        <w:rPr>
          <w:b w:val="0"/>
          <w:sz w:val="24"/>
        </w:rPr>
        <w:tab/>
        <w:t>13</w:t>
      </w:r>
    </w:p>
    <w:p w14:paraId="1D92893E" w14:textId="77777777" w:rsidR="00CE2CD1" w:rsidRPr="00B26DC3" w:rsidRDefault="00312080" w:rsidP="00CE2CD1">
      <w:pPr>
        <w:pStyle w:val="Heading4"/>
        <w:widowControl/>
        <w:tabs>
          <w:tab w:val="right" w:leader="dot" w:pos="7920"/>
          <w:tab w:val="right" w:leader="dot" w:pos="8352"/>
        </w:tabs>
        <w:ind w:right="-360"/>
        <w:jc w:val="left"/>
        <w:rPr>
          <w:b w:val="0"/>
          <w:sz w:val="24"/>
        </w:rPr>
      </w:pPr>
      <w:r>
        <w:rPr>
          <w:b w:val="0"/>
          <w:sz w:val="24"/>
        </w:rPr>
        <w:t>R</w:t>
      </w:r>
      <w:r w:rsidR="00B96345">
        <w:rPr>
          <w:b w:val="0"/>
          <w:sz w:val="24"/>
        </w:rPr>
        <w:t>ecommendations</w:t>
      </w:r>
      <w:r w:rsidR="00B96345">
        <w:rPr>
          <w:b w:val="0"/>
          <w:sz w:val="24"/>
        </w:rPr>
        <w:tab/>
      </w:r>
      <w:r w:rsidR="00C75884">
        <w:rPr>
          <w:b w:val="0"/>
          <w:sz w:val="24"/>
        </w:rPr>
        <w:t>14</w:t>
      </w:r>
    </w:p>
    <w:p w14:paraId="19A7DDC0" w14:textId="77777777" w:rsidR="0066169E" w:rsidRDefault="007A264D" w:rsidP="0066169E">
      <w:pPr>
        <w:tabs>
          <w:tab w:val="right" w:leader="dot" w:pos="7920"/>
        </w:tabs>
        <w:ind w:right="-360"/>
        <w:rPr>
          <w:rFonts w:ascii="Times New Roman" w:hAnsi="Times New Roman"/>
        </w:rPr>
      </w:pPr>
      <w:r>
        <w:rPr>
          <w:rFonts w:ascii="Times New Roman" w:hAnsi="Times New Roman"/>
        </w:rPr>
        <w:t>Appendices</w:t>
      </w:r>
    </w:p>
    <w:p w14:paraId="57F2DA80" w14:textId="77777777" w:rsidR="001C04F5" w:rsidRPr="001C04F5" w:rsidRDefault="001C04F5" w:rsidP="001C04F5">
      <w:pPr>
        <w:pStyle w:val="ListParagraph"/>
        <w:numPr>
          <w:ilvl w:val="0"/>
          <w:numId w:val="25"/>
        </w:numPr>
        <w:tabs>
          <w:tab w:val="right" w:leader="dot" w:pos="7920"/>
        </w:tabs>
        <w:ind w:right="-360"/>
        <w:rPr>
          <w:rFonts w:ascii="Times New Roman" w:hAnsi="Times New Roman"/>
        </w:rPr>
      </w:pPr>
      <w:r w:rsidRPr="001C04F5">
        <w:rPr>
          <w:rFonts w:ascii="Times New Roman" w:hAnsi="Times New Roman"/>
        </w:rPr>
        <w:t>UT-101024 Penalty Assessment, June 30, 2010</w:t>
      </w:r>
      <w:r w:rsidRPr="001C04F5">
        <w:rPr>
          <w:rFonts w:ascii="Times New Roman" w:hAnsi="Times New Roman"/>
        </w:rPr>
        <w:tab/>
      </w:r>
      <w:r w:rsidR="00D46489">
        <w:rPr>
          <w:rFonts w:ascii="Times New Roman" w:hAnsi="Times New Roman"/>
        </w:rPr>
        <w:t>17</w:t>
      </w:r>
    </w:p>
    <w:p w14:paraId="1AB552D8" w14:textId="77777777" w:rsidR="001C04F5" w:rsidRPr="001C04F5" w:rsidRDefault="001C04F5" w:rsidP="001C04F5">
      <w:pPr>
        <w:pStyle w:val="ListParagraph"/>
        <w:numPr>
          <w:ilvl w:val="0"/>
          <w:numId w:val="25"/>
        </w:numPr>
        <w:tabs>
          <w:tab w:val="right" w:leader="dot" w:pos="7920"/>
        </w:tabs>
        <w:ind w:right="-360"/>
        <w:rPr>
          <w:rFonts w:ascii="Times New Roman" w:hAnsi="Times New Roman"/>
        </w:rPr>
      </w:pPr>
      <w:r w:rsidRPr="001C04F5">
        <w:rPr>
          <w:rFonts w:ascii="Times New Roman" w:hAnsi="Times New Roman"/>
        </w:rPr>
        <w:t>UT-120974 Penalty Assessment, July 20, 2012</w:t>
      </w:r>
      <w:r w:rsidRPr="001C04F5">
        <w:rPr>
          <w:rFonts w:ascii="Times New Roman" w:hAnsi="Times New Roman"/>
        </w:rPr>
        <w:tab/>
      </w:r>
      <w:r w:rsidR="00D46489">
        <w:rPr>
          <w:rFonts w:ascii="Times New Roman" w:hAnsi="Times New Roman"/>
        </w:rPr>
        <w:t>20</w:t>
      </w:r>
    </w:p>
    <w:p w14:paraId="3937E2FD" w14:textId="77777777" w:rsidR="001C04F5" w:rsidRPr="001C04F5" w:rsidRDefault="001C04F5" w:rsidP="001C04F5">
      <w:pPr>
        <w:pStyle w:val="ListParagraph"/>
        <w:numPr>
          <w:ilvl w:val="0"/>
          <w:numId w:val="25"/>
        </w:numPr>
        <w:tabs>
          <w:tab w:val="right" w:leader="dot" w:pos="7920"/>
        </w:tabs>
        <w:ind w:right="-360"/>
        <w:rPr>
          <w:rFonts w:ascii="Times New Roman" w:hAnsi="Times New Roman"/>
        </w:rPr>
      </w:pPr>
      <w:r w:rsidRPr="001C04F5">
        <w:rPr>
          <w:rFonts w:ascii="Times New Roman" w:hAnsi="Times New Roman"/>
        </w:rPr>
        <w:t>Final Notice of Penalty</w:t>
      </w:r>
      <w:r w:rsidRPr="001C04F5">
        <w:rPr>
          <w:rFonts w:ascii="Times New Roman" w:hAnsi="Times New Roman"/>
        </w:rPr>
        <w:tab/>
      </w:r>
      <w:r w:rsidR="00D46489">
        <w:rPr>
          <w:rFonts w:ascii="Times New Roman" w:hAnsi="Times New Roman"/>
        </w:rPr>
        <w:t>23</w:t>
      </w:r>
    </w:p>
    <w:p w14:paraId="300BD86E" w14:textId="77777777" w:rsidR="001C04F5" w:rsidRDefault="001C04F5" w:rsidP="001C04F5">
      <w:pPr>
        <w:pStyle w:val="ListParagraph"/>
        <w:numPr>
          <w:ilvl w:val="0"/>
          <w:numId w:val="25"/>
        </w:numPr>
        <w:tabs>
          <w:tab w:val="right" w:leader="dot" w:pos="7920"/>
        </w:tabs>
        <w:ind w:right="-360"/>
        <w:rPr>
          <w:rFonts w:ascii="Times New Roman" w:hAnsi="Times New Roman"/>
        </w:rPr>
      </w:pPr>
      <w:r>
        <w:rPr>
          <w:rFonts w:ascii="Times New Roman" w:hAnsi="Times New Roman"/>
        </w:rPr>
        <w:t>Notice of Intent – Collections</w:t>
      </w:r>
      <w:r>
        <w:rPr>
          <w:rFonts w:ascii="Times New Roman" w:hAnsi="Times New Roman"/>
        </w:rPr>
        <w:tab/>
      </w:r>
      <w:r w:rsidR="00D46489">
        <w:rPr>
          <w:rFonts w:ascii="Times New Roman" w:hAnsi="Times New Roman"/>
        </w:rPr>
        <w:t>24</w:t>
      </w:r>
    </w:p>
    <w:p w14:paraId="517AC99A" w14:textId="77777777" w:rsidR="001C04F5" w:rsidRDefault="00F61ADF" w:rsidP="001C04F5">
      <w:pPr>
        <w:pStyle w:val="ListParagraph"/>
        <w:numPr>
          <w:ilvl w:val="0"/>
          <w:numId w:val="25"/>
        </w:numPr>
        <w:tabs>
          <w:tab w:val="right" w:leader="dot" w:pos="7920"/>
        </w:tabs>
        <w:ind w:right="-360"/>
        <w:rPr>
          <w:rFonts w:ascii="Times New Roman" w:hAnsi="Times New Roman"/>
        </w:rPr>
      </w:pPr>
      <w:r>
        <w:rPr>
          <w:rFonts w:ascii="Times New Roman" w:hAnsi="Times New Roman"/>
        </w:rPr>
        <w:t>Email: Notice of Possible Cancellation, dated Jan. 28 2013</w:t>
      </w:r>
      <w:r w:rsidR="001C04F5">
        <w:rPr>
          <w:rFonts w:ascii="Times New Roman" w:hAnsi="Times New Roman"/>
        </w:rPr>
        <w:tab/>
      </w:r>
      <w:r>
        <w:rPr>
          <w:rFonts w:ascii="Times New Roman" w:hAnsi="Times New Roman"/>
        </w:rPr>
        <w:t>25</w:t>
      </w:r>
    </w:p>
    <w:p w14:paraId="6E950A62" w14:textId="77777777" w:rsidR="001C04F5" w:rsidRDefault="001C04F5" w:rsidP="001C04F5">
      <w:pPr>
        <w:pStyle w:val="ListParagraph"/>
        <w:numPr>
          <w:ilvl w:val="0"/>
          <w:numId w:val="25"/>
        </w:numPr>
        <w:tabs>
          <w:tab w:val="right" w:leader="dot" w:pos="7920"/>
        </w:tabs>
        <w:ind w:right="-360"/>
        <w:rPr>
          <w:rFonts w:ascii="Times New Roman" w:hAnsi="Times New Roman"/>
        </w:rPr>
      </w:pPr>
      <w:r>
        <w:rPr>
          <w:rFonts w:ascii="Times New Roman" w:hAnsi="Times New Roman"/>
        </w:rPr>
        <w:t>Data Request, June 5, 2013</w:t>
      </w:r>
      <w:r>
        <w:rPr>
          <w:rFonts w:ascii="Times New Roman" w:hAnsi="Times New Roman"/>
        </w:rPr>
        <w:tab/>
      </w:r>
      <w:r w:rsidR="00F61ADF">
        <w:rPr>
          <w:rFonts w:ascii="Times New Roman" w:hAnsi="Times New Roman"/>
        </w:rPr>
        <w:t>26</w:t>
      </w:r>
    </w:p>
    <w:p w14:paraId="66BC51F4" w14:textId="77777777" w:rsidR="001C04F5" w:rsidRDefault="001C04F5" w:rsidP="001C04F5">
      <w:pPr>
        <w:pStyle w:val="ListParagraph"/>
        <w:numPr>
          <w:ilvl w:val="0"/>
          <w:numId w:val="25"/>
        </w:numPr>
        <w:tabs>
          <w:tab w:val="right" w:leader="dot" w:pos="7920"/>
        </w:tabs>
        <w:ind w:right="-360"/>
        <w:rPr>
          <w:rFonts w:ascii="Times New Roman" w:hAnsi="Times New Roman"/>
        </w:rPr>
      </w:pPr>
      <w:r>
        <w:rPr>
          <w:rFonts w:ascii="Times New Roman" w:hAnsi="Times New Roman"/>
        </w:rPr>
        <w:t>Second Data Request, June 26, 2013</w:t>
      </w:r>
      <w:r>
        <w:rPr>
          <w:rFonts w:ascii="Times New Roman" w:hAnsi="Times New Roman"/>
        </w:rPr>
        <w:tab/>
      </w:r>
      <w:r w:rsidR="00F61ADF">
        <w:rPr>
          <w:rFonts w:ascii="Times New Roman" w:hAnsi="Times New Roman"/>
        </w:rPr>
        <w:t>27</w:t>
      </w:r>
    </w:p>
    <w:p w14:paraId="61A0DD53" w14:textId="77777777" w:rsidR="001C04F5" w:rsidRDefault="001C04F5" w:rsidP="001C04F5">
      <w:pPr>
        <w:pStyle w:val="ListParagraph"/>
        <w:numPr>
          <w:ilvl w:val="0"/>
          <w:numId w:val="25"/>
        </w:numPr>
        <w:tabs>
          <w:tab w:val="right" w:leader="dot" w:pos="7920"/>
        </w:tabs>
        <w:ind w:right="-360"/>
        <w:rPr>
          <w:rFonts w:ascii="Times New Roman" w:hAnsi="Times New Roman"/>
        </w:rPr>
      </w:pPr>
      <w:r>
        <w:rPr>
          <w:rFonts w:ascii="Times New Roman" w:hAnsi="Times New Roman"/>
        </w:rPr>
        <w:t>Third Data Request, July 17, 2013</w:t>
      </w:r>
      <w:r>
        <w:rPr>
          <w:rFonts w:ascii="Times New Roman" w:hAnsi="Times New Roman"/>
        </w:rPr>
        <w:tab/>
      </w:r>
      <w:r w:rsidR="00F61ADF">
        <w:rPr>
          <w:rFonts w:ascii="Times New Roman" w:hAnsi="Times New Roman"/>
        </w:rPr>
        <w:t>28</w:t>
      </w:r>
    </w:p>
    <w:p w14:paraId="73579144" w14:textId="77777777" w:rsidR="001C04F5" w:rsidRDefault="001C04F5" w:rsidP="001C04F5">
      <w:pPr>
        <w:pStyle w:val="ListParagraph"/>
        <w:numPr>
          <w:ilvl w:val="0"/>
          <w:numId w:val="25"/>
        </w:numPr>
        <w:tabs>
          <w:tab w:val="right" w:leader="dot" w:pos="7920"/>
        </w:tabs>
        <w:ind w:right="-360"/>
        <w:rPr>
          <w:rFonts w:ascii="Times New Roman" w:hAnsi="Times New Roman"/>
        </w:rPr>
      </w:pPr>
      <w:r>
        <w:rPr>
          <w:rFonts w:ascii="Times New Roman" w:hAnsi="Times New Roman"/>
        </w:rPr>
        <w:t>Email Confirming Receipt of Data Request</w:t>
      </w:r>
      <w:r>
        <w:rPr>
          <w:rFonts w:ascii="Times New Roman" w:hAnsi="Times New Roman"/>
        </w:rPr>
        <w:tab/>
      </w:r>
      <w:r w:rsidR="00F61ADF">
        <w:rPr>
          <w:rFonts w:ascii="Times New Roman" w:hAnsi="Times New Roman"/>
        </w:rPr>
        <w:t>29</w:t>
      </w:r>
    </w:p>
    <w:p w14:paraId="016CCEED" w14:textId="77777777" w:rsidR="00492D03" w:rsidRDefault="001C04F5" w:rsidP="0066169E">
      <w:pPr>
        <w:pStyle w:val="ListParagraph"/>
        <w:numPr>
          <w:ilvl w:val="0"/>
          <w:numId w:val="25"/>
        </w:numPr>
        <w:tabs>
          <w:tab w:val="right" w:leader="dot" w:pos="7920"/>
        </w:tabs>
        <w:ind w:right="-360"/>
        <w:rPr>
          <w:rFonts w:ascii="Times New Roman" w:hAnsi="Times New Roman"/>
        </w:rPr>
      </w:pPr>
      <w:r w:rsidRPr="001C04F5">
        <w:rPr>
          <w:rFonts w:ascii="Times New Roman" w:hAnsi="Times New Roman"/>
        </w:rPr>
        <w:t>Email re Reported Revenues, dated Aug. 5, 2013</w:t>
      </w:r>
      <w:r w:rsidRPr="001C04F5">
        <w:rPr>
          <w:rFonts w:ascii="Times New Roman" w:hAnsi="Times New Roman"/>
        </w:rPr>
        <w:tab/>
      </w:r>
      <w:r w:rsidR="00F61ADF">
        <w:rPr>
          <w:rFonts w:ascii="Times New Roman" w:hAnsi="Times New Roman"/>
        </w:rPr>
        <w:t>30</w:t>
      </w:r>
    </w:p>
    <w:p w14:paraId="464AF8E5" w14:textId="77777777" w:rsidR="001C04F5" w:rsidRDefault="001C04F5" w:rsidP="0066169E">
      <w:pPr>
        <w:pStyle w:val="ListParagraph"/>
        <w:numPr>
          <w:ilvl w:val="0"/>
          <w:numId w:val="25"/>
        </w:numPr>
        <w:tabs>
          <w:tab w:val="right" w:leader="dot" w:pos="7920"/>
        </w:tabs>
        <w:ind w:right="-360"/>
        <w:rPr>
          <w:rFonts w:ascii="Times New Roman" w:hAnsi="Times New Roman"/>
        </w:rPr>
      </w:pPr>
      <w:r>
        <w:rPr>
          <w:rFonts w:ascii="Times New Roman" w:hAnsi="Times New Roman"/>
        </w:rPr>
        <w:t>Combined Excise Tax Returns</w:t>
      </w:r>
      <w:r>
        <w:rPr>
          <w:rFonts w:ascii="Times New Roman" w:hAnsi="Times New Roman"/>
        </w:rPr>
        <w:tab/>
      </w:r>
      <w:r w:rsidR="00F61ADF">
        <w:rPr>
          <w:rFonts w:ascii="Times New Roman" w:hAnsi="Times New Roman"/>
        </w:rPr>
        <w:t>31</w:t>
      </w:r>
    </w:p>
    <w:p w14:paraId="453B35C5" w14:textId="77777777" w:rsidR="001C04F5" w:rsidRDefault="001C04F5" w:rsidP="0066169E">
      <w:pPr>
        <w:pStyle w:val="ListParagraph"/>
        <w:numPr>
          <w:ilvl w:val="0"/>
          <w:numId w:val="25"/>
        </w:numPr>
        <w:tabs>
          <w:tab w:val="right" w:leader="dot" w:pos="7920"/>
        </w:tabs>
        <w:ind w:right="-360"/>
        <w:rPr>
          <w:rFonts w:ascii="Times New Roman" w:hAnsi="Times New Roman"/>
        </w:rPr>
      </w:pPr>
      <w:r>
        <w:rPr>
          <w:rFonts w:ascii="Times New Roman" w:hAnsi="Times New Roman"/>
        </w:rPr>
        <w:t>Email from Grasshopper’s Counsel, dated Sept. 10, 2013</w:t>
      </w:r>
      <w:r>
        <w:rPr>
          <w:rFonts w:ascii="Times New Roman" w:hAnsi="Times New Roman"/>
        </w:rPr>
        <w:tab/>
      </w:r>
      <w:r w:rsidR="00F61ADF">
        <w:rPr>
          <w:rFonts w:ascii="Times New Roman" w:hAnsi="Times New Roman"/>
        </w:rPr>
        <w:t>34</w:t>
      </w:r>
    </w:p>
    <w:p w14:paraId="0B8A9DF0" w14:textId="77777777" w:rsidR="001C04F5" w:rsidRDefault="001C04F5" w:rsidP="0066169E">
      <w:pPr>
        <w:pStyle w:val="ListParagraph"/>
        <w:numPr>
          <w:ilvl w:val="0"/>
          <w:numId w:val="25"/>
        </w:numPr>
        <w:tabs>
          <w:tab w:val="right" w:leader="dot" w:pos="7920"/>
        </w:tabs>
        <w:ind w:right="-360"/>
        <w:rPr>
          <w:rFonts w:ascii="Times New Roman" w:hAnsi="Times New Roman"/>
        </w:rPr>
      </w:pPr>
      <w:r>
        <w:rPr>
          <w:rFonts w:ascii="Times New Roman" w:hAnsi="Times New Roman"/>
        </w:rPr>
        <w:t xml:space="preserve">Letter </w:t>
      </w:r>
      <w:r w:rsidR="00994DD6">
        <w:rPr>
          <w:rFonts w:ascii="Times New Roman" w:hAnsi="Times New Roman"/>
        </w:rPr>
        <w:t>stating</w:t>
      </w:r>
      <w:r>
        <w:rPr>
          <w:rFonts w:ascii="Times New Roman" w:hAnsi="Times New Roman"/>
        </w:rPr>
        <w:t xml:space="preserve"> Zero Gross Operating Revenue, dated June 3, 2010</w:t>
      </w:r>
      <w:r>
        <w:rPr>
          <w:rFonts w:ascii="Times New Roman" w:hAnsi="Times New Roman"/>
        </w:rPr>
        <w:tab/>
      </w:r>
      <w:r w:rsidR="00F61ADF">
        <w:rPr>
          <w:rFonts w:ascii="Times New Roman" w:hAnsi="Times New Roman"/>
        </w:rPr>
        <w:t>35</w:t>
      </w:r>
    </w:p>
    <w:p w14:paraId="5FD9ABB8" w14:textId="77777777" w:rsidR="001C04F5" w:rsidRDefault="001C04F5" w:rsidP="0066169E">
      <w:pPr>
        <w:pStyle w:val="ListParagraph"/>
        <w:numPr>
          <w:ilvl w:val="0"/>
          <w:numId w:val="25"/>
        </w:numPr>
        <w:tabs>
          <w:tab w:val="right" w:leader="dot" w:pos="7920"/>
        </w:tabs>
        <w:ind w:right="-360"/>
        <w:rPr>
          <w:rFonts w:ascii="Times New Roman" w:hAnsi="Times New Roman"/>
        </w:rPr>
      </w:pPr>
      <w:r>
        <w:rPr>
          <w:rFonts w:ascii="Times New Roman" w:hAnsi="Times New Roman"/>
        </w:rPr>
        <w:t>2009 Annual Report submitted Sept. 28, 2013</w:t>
      </w:r>
      <w:r>
        <w:rPr>
          <w:rFonts w:ascii="Times New Roman" w:hAnsi="Times New Roman"/>
        </w:rPr>
        <w:tab/>
      </w:r>
      <w:r w:rsidR="00F61ADF">
        <w:rPr>
          <w:rFonts w:ascii="Times New Roman" w:hAnsi="Times New Roman"/>
        </w:rPr>
        <w:t>36</w:t>
      </w:r>
    </w:p>
    <w:p w14:paraId="3C9DA024" w14:textId="77777777" w:rsidR="001C04F5" w:rsidRDefault="001C04F5" w:rsidP="0066169E">
      <w:pPr>
        <w:pStyle w:val="ListParagraph"/>
        <w:numPr>
          <w:ilvl w:val="0"/>
          <w:numId w:val="25"/>
        </w:numPr>
        <w:tabs>
          <w:tab w:val="right" w:leader="dot" w:pos="7920"/>
        </w:tabs>
        <w:ind w:right="-360"/>
        <w:rPr>
          <w:rFonts w:ascii="Times New Roman" w:hAnsi="Times New Roman"/>
        </w:rPr>
      </w:pPr>
      <w:r>
        <w:rPr>
          <w:rFonts w:ascii="Times New Roman" w:hAnsi="Times New Roman"/>
        </w:rPr>
        <w:t>2009 Annual Report submitted Oct. 1, 2013</w:t>
      </w:r>
      <w:r>
        <w:rPr>
          <w:rFonts w:ascii="Times New Roman" w:hAnsi="Times New Roman"/>
        </w:rPr>
        <w:tab/>
      </w:r>
      <w:r w:rsidR="00F61ADF">
        <w:rPr>
          <w:rFonts w:ascii="Times New Roman" w:hAnsi="Times New Roman"/>
        </w:rPr>
        <w:t>39</w:t>
      </w:r>
    </w:p>
    <w:p w14:paraId="061546F2" w14:textId="77777777" w:rsidR="001C04F5" w:rsidRDefault="001C04F5" w:rsidP="0066169E">
      <w:pPr>
        <w:pStyle w:val="ListParagraph"/>
        <w:numPr>
          <w:ilvl w:val="0"/>
          <w:numId w:val="25"/>
        </w:numPr>
        <w:tabs>
          <w:tab w:val="right" w:leader="dot" w:pos="7920"/>
        </w:tabs>
        <w:ind w:right="-360"/>
        <w:rPr>
          <w:rFonts w:ascii="Times New Roman" w:hAnsi="Times New Roman"/>
        </w:rPr>
      </w:pPr>
      <w:r>
        <w:rPr>
          <w:rFonts w:ascii="Times New Roman" w:hAnsi="Times New Roman"/>
        </w:rPr>
        <w:t>2010 Annual Report, submitted May 26, 2011</w:t>
      </w:r>
      <w:r>
        <w:rPr>
          <w:rFonts w:ascii="Times New Roman" w:hAnsi="Times New Roman"/>
        </w:rPr>
        <w:tab/>
      </w:r>
      <w:r w:rsidR="00F61ADF">
        <w:rPr>
          <w:rFonts w:ascii="Times New Roman" w:hAnsi="Times New Roman"/>
        </w:rPr>
        <w:t>43</w:t>
      </w:r>
    </w:p>
    <w:p w14:paraId="794F586D" w14:textId="77777777" w:rsidR="001C04F5" w:rsidRDefault="001C04F5" w:rsidP="0066169E">
      <w:pPr>
        <w:pStyle w:val="ListParagraph"/>
        <w:numPr>
          <w:ilvl w:val="0"/>
          <w:numId w:val="25"/>
        </w:numPr>
        <w:tabs>
          <w:tab w:val="right" w:leader="dot" w:pos="7920"/>
        </w:tabs>
        <w:ind w:right="-360"/>
        <w:rPr>
          <w:rFonts w:ascii="Times New Roman" w:hAnsi="Times New Roman"/>
        </w:rPr>
      </w:pPr>
      <w:r>
        <w:rPr>
          <w:rFonts w:ascii="Times New Roman" w:hAnsi="Times New Roman"/>
        </w:rPr>
        <w:t>2010 Annual Report, submitted Oct. 1, 2013</w:t>
      </w:r>
      <w:r>
        <w:rPr>
          <w:rFonts w:ascii="Times New Roman" w:hAnsi="Times New Roman"/>
        </w:rPr>
        <w:tab/>
      </w:r>
      <w:r w:rsidR="00F61ADF">
        <w:rPr>
          <w:rFonts w:ascii="Times New Roman" w:hAnsi="Times New Roman"/>
        </w:rPr>
        <w:t>47</w:t>
      </w:r>
    </w:p>
    <w:p w14:paraId="7400355F" w14:textId="77777777" w:rsidR="001C04F5" w:rsidRDefault="00D46489" w:rsidP="0066169E">
      <w:pPr>
        <w:pStyle w:val="ListParagraph"/>
        <w:numPr>
          <w:ilvl w:val="0"/>
          <w:numId w:val="25"/>
        </w:numPr>
        <w:tabs>
          <w:tab w:val="right" w:leader="dot" w:pos="7920"/>
        </w:tabs>
        <w:ind w:right="-360"/>
        <w:rPr>
          <w:rFonts w:ascii="Times New Roman" w:hAnsi="Times New Roman"/>
        </w:rPr>
      </w:pPr>
      <w:r>
        <w:rPr>
          <w:rFonts w:ascii="Times New Roman" w:hAnsi="Times New Roman"/>
        </w:rPr>
        <w:t>2011 Annual Report, submitted Jan. 28, 2013</w:t>
      </w:r>
      <w:r>
        <w:rPr>
          <w:rFonts w:ascii="Times New Roman" w:hAnsi="Times New Roman"/>
        </w:rPr>
        <w:tab/>
      </w:r>
      <w:r w:rsidR="00F61ADF">
        <w:rPr>
          <w:rFonts w:ascii="Times New Roman" w:hAnsi="Times New Roman"/>
        </w:rPr>
        <w:t>51</w:t>
      </w:r>
    </w:p>
    <w:p w14:paraId="470C6D61" w14:textId="77777777" w:rsidR="00D46489" w:rsidRDefault="00D46489" w:rsidP="0066169E">
      <w:pPr>
        <w:pStyle w:val="ListParagraph"/>
        <w:numPr>
          <w:ilvl w:val="0"/>
          <w:numId w:val="25"/>
        </w:numPr>
        <w:tabs>
          <w:tab w:val="right" w:leader="dot" w:pos="7920"/>
        </w:tabs>
        <w:ind w:right="-360"/>
        <w:rPr>
          <w:rFonts w:ascii="Times New Roman" w:hAnsi="Times New Roman"/>
        </w:rPr>
      </w:pPr>
      <w:r>
        <w:rPr>
          <w:rFonts w:ascii="Times New Roman" w:hAnsi="Times New Roman"/>
        </w:rPr>
        <w:t>2012 Annual Report, submitted Apr. 30, 2013</w:t>
      </w:r>
      <w:r>
        <w:rPr>
          <w:rFonts w:ascii="Times New Roman" w:hAnsi="Times New Roman"/>
        </w:rPr>
        <w:tab/>
      </w:r>
      <w:r w:rsidR="00F61ADF">
        <w:rPr>
          <w:rFonts w:ascii="Times New Roman" w:hAnsi="Times New Roman"/>
        </w:rPr>
        <w:t>57</w:t>
      </w:r>
    </w:p>
    <w:p w14:paraId="42CD036C" w14:textId="77777777" w:rsidR="00D46489" w:rsidRDefault="00D46489" w:rsidP="0066169E">
      <w:pPr>
        <w:pStyle w:val="ListParagraph"/>
        <w:numPr>
          <w:ilvl w:val="0"/>
          <w:numId w:val="25"/>
        </w:numPr>
        <w:tabs>
          <w:tab w:val="right" w:leader="dot" w:pos="7920"/>
        </w:tabs>
        <w:ind w:right="-360"/>
        <w:rPr>
          <w:rFonts w:ascii="Times New Roman" w:hAnsi="Times New Roman"/>
        </w:rPr>
      </w:pPr>
      <w:r>
        <w:rPr>
          <w:rFonts w:ascii="Times New Roman" w:hAnsi="Times New Roman"/>
        </w:rPr>
        <w:t xml:space="preserve">2012 Annual Report – Revised, submitted Aug. </w:t>
      </w:r>
      <w:r w:rsidR="00290371">
        <w:rPr>
          <w:rFonts w:ascii="Times New Roman" w:hAnsi="Times New Roman"/>
        </w:rPr>
        <w:t>9</w:t>
      </w:r>
      <w:r>
        <w:rPr>
          <w:rFonts w:ascii="Times New Roman" w:hAnsi="Times New Roman"/>
        </w:rPr>
        <w:t>, 2013</w:t>
      </w:r>
      <w:r>
        <w:rPr>
          <w:rFonts w:ascii="Times New Roman" w:hAnsi="Times New Roman"/>
        </w:rPr>
        <w:tab/>
      </w:r>
      <w:r w:rsidR="00F61ADF">
        <w:rPr>
          <w:rFonts w:ascii="Times New Roman" w:hAnsi="Times New Roman"/>
        </w:rPr>
        <w:t>61</w:t>
      </w:r>
    </w:p>
    <w:p w14:paraId="4E091043" w14:textId="77777777" w:rsidR="00D46489" w:rsidRDefault="00D46489" w:rsidP="0066169E">
      <w:pPr>
        <w:pStyle w:val="ListParagraph"/>
        <w:numPr>
          <w:ilvl w:val="0"/>
          <w:numId w:val="25"/>
        </w:numPr>
        <w:tabs>
          <w:tab w:val="right" w:leader="dot" w:pos="7920"/>
        </w:tabs>
        <w:ind w:right="-360"/>
        <w:rPr>
          <w:rFonts w:ascii="Times New Roman" w:hAnsi="Times New Roman"/>
        </w:rPr>
      </w:pPr>
      <w:r>
        <w:rPr>
          <w:rFonts w:ascii="Times New Roman" w:hAnsi="Times New Roman"/>
        </w:rPr>
        <w:t xml:space="preserve">Email from Don </w:t>
      </w:r>
      <w:proofErr w:type="spellStart"/>
      <w:r>
        <w:rPr>
          <w:rFonts w:ascii="Times New Roman" w:hAnsi="Times New Roman"/>
        </w:rPr>
        <w:t>Schiavone</w:t>
      </w:r>
      <w:proofErr w:type="spellEnd"/>
      <w:r>
        <w:rPr>
          <w:rFonts w:ascii="Times New Roman" w:hAnsi="Times New Roman"/>
        </w:rPr>
        <w:t>, dated Nov. 14, 2013</w:t>
      </w:r>
      <w:r>
        <w:rPr>
          <w:rFonts w:ascii="Times New Roman" w:hAnsi="Times New Roman"/>
        </w:rPr>
        <w:tab/>
      </w:r>
      <w:r w:rsidR="00F61ADF">
        <w:rPr>
          <w:rFonts w:ascii="Times New Roman" w:hAnsi="Times New Roman"/>
        </w:rPr>
        <w:t>64</w:t>
      </w:r>
    </w:p>
    <w:p w14:paraId="4CC1C5DD" w14:textId="77777777" w:rsidR="00D46489" w:rsidRPr="001C04F5" w:rsidRDefault="00D46489" w:rsidP="00D46489">
      <w:pPr>
        <w:pStyle w:val="ListParagraph"/>
        <w:tabs>
          <w:tab w:val="right" w:leader="dot" w:pos="7920"/>
        </w:tabs>
        <w:ind w:left="1080" w:right="-360"/>
        <w:rPr>
          <w:rFonts w:ascii="Times New Roman" w:hAnsi="Times New Roman"/>
        </w:rPr>
      </w:pPr>
    </w:p>
    <w:p w14:paraId="40D07BDD" w14:textId="77777777" w:rsidR="0066169E" w:rsidRPr="00585289" w:rsidRDefault="0066169E" w:rsidP="00F25B08">
      <w:pPr>
        <w:tabs>
          <w:tab w:val="right" w:leader="dot" w:pos="7920"/>
        </w:tabs>
        <w:ind w:right="-360"/>
        <w:rPr>
          <w:rFonts w:ascii="Times New Roman" w:hAnsi="Times New Roman"/>
        </w:rPr>
      </w:pPr>
    </w:p>
    <w:p w14:paraId="192C9931" w14:textId="77777777" w:rsidR="00756FF1" w:rsidRPr="00585289" w:rsidRDefault="00D33056" w:rsidP="00F25B08">
      <w:pPr>
        <w:tabs>
          <w:tab w:val="right" w:leader="dot" w:pos="7920"/>
        </w:tabs>
        <w:ind w:right="-360"/>
        <w:rPr>
          <w:rFonts w:ascii="Times New Roman" w:hAnsi="Times New Roman"/>
        </w:rPr>
      </w:pPr>
      <w:r w:rsidRPr="00585289">
        <w:rPr>
          <w:rFonts w:ascii="Times New Roman" w:hAnsi="Times New Roman"/>
        </w:rPr>
        <w:br w:type="page"/>
      </w:r>
    </w:p>
    <w:p w14:paraId="5EFDA05A" w14:textId="77777777" w:rsidR="00D33056" w:rsidRPr="00585289" w:rsidRDefault="00D33056" w:rsidP="00D339FE">
      <w:pPr>
        <w:pStyle w:val="Heading4"/>
        <w:widowControl/>
        <w:autoSpaceDE/>
        <w:autoSpaceDN/>
        <w:adjustRightInd/>
        <w:ind w:right="-360"/>
        <w:rPr>
          <w:szCs w:val="28"/>
        </w:rPr>
      </w:pPr>
      <w:r w:rsidRPr="00585289">
        <w:rPr>
          <w:szCs w:val="28"/>
        </w:rPr>
        <w:lastRenderedPageBreak/>
        <w:t xml:space="preserve">PURPOSE, SCOPE </w:t>
      </w:r>
      <w:r w:rsidR="00753E86" w:rsidRPr="00585289">
        <w:rPr>
          <w:szCs w:val="28"/>
        </w:rPr>
        <w:t xml:space="preserve">AND </w:t>
      </w:r>
      <w:r w:rsidRPr="00585289">
        <w:rPr>
          <w:szCs w:val="28"/>
        </w:rPr>
        <w:t>AUTHORITY</w:t>
      </w:r>
    </w:p>
    <w:p w14:paraId="42FD7556" w14:textId="77777777" w:rsidR="00D33056" w:rsidRPr="00585289" w:rsidRDefault="00D33056" w:rsidP="00D339FE">
      <w:pPr>
        <w:ind w:right="-360"/>
        <w:rPr>
          <w:rFonts w:ascii="Times New Roman" w:hAnsi="Times New Roman"/>
          <w:b/>
          <w:bCs/>
        </w:rPr>
      </w:pPr>
    </w:p>
    <w:p w14:paraId="108B3984" w14:textId="77777777" w:rsidR="00D33056" w:rsidRPr="00585289" w:rsidRDefault="00D33056" w:rsidP="001D74E8">
      <w:pPr>
        <w:ind w:right="-360"/>
        <w:rPr>
          <w:rFonts w:ascii="Times New Roman" w:hAnsi="Times New Roman"/>
        </w:rPr>
      </w:pPr>
      <w:r w:rsidRPr="00585289">
        <w:rPr>
          <w:rFonts w:ascii="Times New Roman" w:hAnsi="Times New Roman"/>
          <w:b/>
          <w:bCs/>
        </w:rPr>
        <w:t>Purpose</w:t>
      </w:r>
    </w:p>
    <w:p w14:paraId="482A2530" w14:textId="77777777" w:rsidR="002E64D5" w:rsidRPr="00585289" w:rsidRDefault="00EB5D1C" w:rsidP="001D74E8">
      <w:pPr>
        <w:ind w:right="-360"/>
        <w:rPr>
          <w:rFonts w:ascii="Times New Roman" w:hAnsi="Times New Roman"/>
        </w:rPr>
      </w:pPr>
      <w:r w:rsidRPr="00585289">
        <w:rPr>
          <w:rFonts w:ascii="Times New Roman" w:hAnsi="Times New Roman"/>
        </w:rPr>
        <w:t xml:space="preserve">The purpose of this investigation is to determine whether </w:t>
      </w:r>
      <w:r w:rsidR="007B4C35">
        <w:rPr>
          <w:rFonts w:ascii="Times New Roman" w:hAnsi="Times New Roman"/>
        </w:rPr>
        <w:t>Grasshopper Group, LLC</w:t>
      </w:r>
      <w:r w:rsidR="004B358B" w:rsidRPr="00585289">
        <w:rPr>
          <w:rFonts w:ascii="Times New Roman" w:hAnsi="Times New Roman"/>
        </w:rPr>
        <w:t xml:space="preserve"> </w:t>
      </w:r>
      <w:r w:rsidR="009E6FED">
        <w:rPr>
          <w:rFonts w:ascii="Times New Roman" w:hAnsi="Times New Roman"/>
        </w:rPr>
        <w:t xml:space="preserve">(Grasshopper) </w:t>
      </w:r>
      <w:r w:rsidR="004B358B" w:rsidRPr="00585289">
        <w:rPr>
          <w:rFonts w:ascii="Times New Roman" w:hAnsi="Times New Roman"/>
        </w:rPr>
        <w:t>committed</w:t>
      </w:r>
      <w:r w:rsidRPr="00585289">
        <w:rPr>
          <w:rFonts w:ascii="Times New Roman" w:hAnsi="Times New Roman"/>
        </w:rPr>
        <w:t xml:space="preserve"> violations of </w:t>
      </w:r>
      <w:r w:rsidR="00F970CC">
        <w:rPr>
          <w:rFonts w:ascii="Times New Roman" w:hAnsi="Times New Roman"/>
        </w:rPr>
        <w:t>c</w:t>
      </w:r>
      <w:r w:rsidR="00630E02">
        <w:rPr>
          <w:rFonts w:ascii="Times New Roman" w:hAnsi="Times New Roman"/>
        </w:rPr>
        <w:t>ommission</w:t>
      </w:r>
      <w:r w:rsidR="007B4C35">
        <w:rPr>
          <w:rFonts w:ascii="Times New Roman" w:hAnsi="Times New Roman"/>
        </w:rPr>
        <w:t xml:space="preserve"> </w:t>
      </w:r>
      <w:r w:rsidRPr="00585289">
        <w:rPr>
          <w:rFonts w:ascii="Times New Roman" w:hAnsi="Times New Roman"/>
        </w:rPr>
        <w:t>rules</w:t>
      </w:r>
      <w:r w:rsidR="00D464CE">
        <w:rPr>
          <w:rFonts w:ascii="Times New Roman" w:hAnsi="Times New Roman"/>
        </w:rPr>
        <w:t xml:space="preserve"> related to</w:t>
      </w:r>
      <w:r w:rsidR="00950890" w:rsidRPr="00585289">
        <w:rPr>
          <w:rFonts w:ascii="Times New Roman" w:hAnsi="Times New Roman"/>
        </w:rPr>
        <w:t xml:space="preserve"> </w:t>
      </w:r>
      <w:r w:rsidR="00004841">
        <w:rPr>
          <w:rFonts w:ascii="Times New Roman" w:hAnsi="Times New Roman"/>
        </w:rPr>
        <w:t xml:space="preserve">reporting </w:t>
      </w:r>
      <w:r w:rsidR="007B4C35">
        <w:rPr>
          <w:rFonts w:ascii="Times New Roman" w:hAnsi="Times New Roman"/>
        </w:rPr>
        <w:t xml:space="preserve">operating revenues on annual reports for </w:t>
      </w:r>
      <w:r w:rsidR="00466D84">
        <w:rPr>
          <w:rFonts w:ascii="Times New Roman" w:hAnsi="Times New Roman"/>
        </w:rPr>
        <w:t>its telecommunication company</w:t>
      </w:r>
      <w:r w:rsidR="007B4C35">
        <w:rPr>
          <w:rFonts w:ascii="Times New Roman" w:hAnsi="Times New Roman"/>
        </w:rPr>
        <w:t xml:space="preserve">. </w:t>
      </w:r>
    </w:p>
    <w:p w14:paraId="13E19109" w14:textId="77777777" w:rsidR="00D33056" w:rsidRPr="00585289" w:rsidRDefault="00D33056" w:rsidP="001D74E8">
      <w:pPr>
        <w:ind w:right="-360"/>
        <w:rPr>
          <w:rFonts w:ascii="Times New Roman" w:hAnsi="Times New Roman"/>
        </w:rPr>
      </w:pPr>
    </w:p>
    <w:p w14:paraId="4F85BDA4" w14:textId="77777777" w:rsidR="00D33056" w:rsidRPr="00585289" w:rsidRDefault="00D33056" w:rsidP="001D74E8">
      <w:pPr>
        <w:ind w:right="-360"/>
        <w:rPr>
          <w:rFonts w:ascii="Times New Roman" w:hAnsi="Times New Roman"/>
          <w:b/>
          <w:bCs/>
        </w:rPr>
      </w:pPr>
      <w:r w:rsidRPr="00585289">
        <w:rPr>
          <w:rFonts w:ascii="Times New Roman" w:hAnsi="Times New Roman"/>
          <w:b/>
          <w:bCs/>
        </w:rPr>
        <w:t>Scope</w:t>
      </w:r>
    </w:p>
    <w:p w14:paraId="58C91F55" w14:textId="77777777" w:rsidR="00D33056" w:rsidRPr="00585289" w:rsidRDefault="00EB5D1C" w:rsidP="001D74E8">
      <w:pPr>
        <w:ind w:right="-360"/>
        <w:rPr>
          <w:rFonts w:ascii="Times New Roman" w:hAnsi="Times New Roman"/>
        </w:rPr>
      </w:pPr>
      <w:r w:rsidRPr="00585289">
        <w:rPr>
          <w:rFonts w:ascii="Times New Roman" w:hAnsi="Times New Roman"/>
        </w:rPr>
        <w:t>The scope of th</w:t>
      </w:r>
      <w:r w:rsidR="00A82BD1" w:rsidRPr="00585289">
        <w:rPr>
          <w:rFonts w:ascii="Times New Roman" w:hAnsi="Times New Roman"/>
        </w:rPr>
        <w:t xml:space="preserve">is investigation focuses on </w:t>
      </w:r>
      <w:r w:rsidR="009E6FED">
        <w:rPr>
          <w:rFonts w:ascii="Times New Roman" w:hAnsi="Times New Roman"/>
        </w:rPr>
        <w:t>Grasshopper’s reported operating revenue for the years 2009, 2010, 2011 and 2012.</w:t>
      </w:r>
    </w:p>
    <w:p w14:paraId="36C3E927" w14:textId="77777777" w:rsidR="00EB5D1C" w:rsidRPr="00585289" w:rsidRDefault="00EB5D1C" w:rsidP="001D74E8">
      <w:pPr>
        <w:ind w:right="-360"/>
        <w:rPr>
          <w:rFonts w:ascii="Times New Roman" w:hAnsi="Times New Roman"/>
        </w:rPr>
      </w:pPr>
    </w:p>
    <w:p w14:paraId="14D45EE1" w14:textId="77777777" w:rsidR="00D33056" w:rsidRPr="00585289" w:rsidRDefault="00D33056" w:rsidP="001D74E8">
      <w:pPr>
        <w:ind w:right="-360"/>
        <w:rPr>
          <w:rFonts w:ascii="Times New Roman" w:hAnsi="Times New Roman"/>
        </w:rPr>
      </w:pPr>
      <w:r w:rsidRPr="00585289">
        <w:rPr>
          <w:rFonts w:ascii="Times New Roman" w:hAnsi="Times New Roman"/>
          <w:b/>
          <w:bCs/>
        </w:rPr>
        <w:t>Authority</w:t>
      </w:r>
    </w:p>
    <w:p w14:paraId="32488BD2" w14:textId="77777777" w:rsidR="00D33056" w:rsidRPr="00585289" w:rsidRDefault="00630E02" w:rsidP="001D74E8">
      <w:pPr>
        <w:ind w:right="-360"/>
        <w:rPr>
          <w:rFonts w:ascii="Times New Roman" w:hAnsi="Times New Roman"/>
        </w:rPr>
      </w:pPr>
      <w:r>
        <w:rPr>
          <w:rFonts w:ascii="Times New Roman" w:hAnsi="Times New Roman"/>
        </w:rPr>
        <w:t>Staff</w:t>
      </w:r>
      <w:r w:rsidR="00C6178D">
        <w:rPr>
          <w:rFonts w:ascii="Times New Roman" w:hAnsi="Times New Roman"/>
        </w:rPr>
        <w:t xml:space="preserve"> undertakes</w:t>
      </w:r>
      <w:r w:rsidR="00D33056" w:rsidRPr="00585289">
        <w:rPr>
          <w:rFonts w:ascii="Times New Roman" w:hAnsi="Times New Roman"/>
        </w:rPr>
        <w:t xml:space="preserve"> this investigation </w:t>
      </w:r>
      <w:r w:rsidR="006E46D0" w:rsidRPr="00585289">
        <w:rPr>
          <w:rFonts w:ascii="Times New Roman" w:hAnsi="Times New Roman"/>
        </w:rPr>
        <w:t>pursuant to</w:t>
      </w:r>
      <w:r w:rsidR="00D33056" w:rsidRPr="00585289">
        <w:rPr>
          <w:rFonts w:ascii="Times New Roman" w:hAnsi="Times New Roman"/>
        </w:rPr>
        <w:t xml:space="preserve"> Revised Code </w:t>
      </w:r>
      <w:r w:rsidR="004F2B6A">
        <w:rPr>
          <w:rFonts w:ascii="Times New Roman" w:hAnsi="Times New Roman"/>
        </w:rPr>
        <w:t>of Washington (RCW) 80</w:t>
      </w:r>
      <w:r w:rsidR="00A82BD1" w:rsidRPr="00585289">
        <w:rPr>
          <w:rFonts w:ascii="Times New Roman" w:hAnsi="Times New Roman"/>
        </w:rPr>
        <w:t>.04.070</w:t>
      </w:r>
      <w:r w:rsidR="00C5198B">
        <w:rPr>
          <w:rFonts w:ascii="Times New Roman" w:hAnsi="Times New Roman"/>
        </w:rPr>
        <w:t>, which grants</w:t>
      </w:r>
      <w:r w:rsidR="006E46D0" w:rsidRPr="00585289">
        <w:rPr>
          <w:rFonts w:ascii="Times New Roman" w:hAnsi="Times New Roman"/>
        </w:rPr>
        <w:t xml:space="preserve"> the </w:t>
      </w:r>
      <w:r w:rsidR="00F970CC">
        <w:rPr>
          <w:rFonts w:ascii="Times New Roman" w:hAnsi="Times New Roman"/>
        </w:rPr>
        <w:t>c</w:t>
      </w:r>
      <w:r>
        <w:rPr>
          <w:rFonts w:ascii="Times New Roman" w:hAnsi="Times New Roman"/>
        </w:rPr>
        <w:t>ommission</w:t>
      </w:r>
      <w:r w:rsidR="00A82BD1" w:rsidRPr="00585289">
        <w:rPr>
          <w:rFonts w:ascii="Times New Roman" w:hAnsi="Times New Roman"/>
        </w:rPr>
        <w:t xml:space="preserve"> specific</w:t>
      </w:r>
      <w:r w:rsidR="002529C9" w:rsidRPr="00585289">
        <w:rPr>
          <w:rFonts w:ascii="Times New Roman" w:hAnsi="Times New Roman"/>
        </w:rPr>
        <w:t xml:space="preserve"> </w:t>
      </w:r>
      <w:r w:rsidR="00985F4D" w:rsidRPr="00585289">
        <w:rPr>
          <w:rFonts w:ascii="Times New Roman" w:hAnsi="Times New Roman"/>
        </w:rPr>
        <w:t xml:space="preserve">authority to </w:t>
      </w:r>
      <w:r w:rsidR="00A82BD1" w:rsidRPr="00585289">
        <w:rPr>
          <w:rFonts w:ascii="Times New Roman" w:hAnsi="Times New Roman"/>
        </w:rPr>
        <w:t>conduct such an investigation</w:t>
      </w:r>
      <w:r w:rsidR="00D33056" w:rsidRPr="00585289">
        <w:rPr>
          <w:rFonts w:ascii="Times New Roman" w:hAnsi="Times New Roman"/>
        </w:rPr>
        <w:t xml:space="preserve">.  </w:t>
      </w:r>
    </w:p>
    <w:p w14:paraId="2428C5F7" w14:textId="77777777" w:rsidR="00D33056" w:rsidRPr="00585289" w:rsidRDefault="00D33056" w:rsidP="001D74E8">
      <w:pPr>
        <w:ind w:right="-360"/>
        <w:rPr>
          <w:rFonts w:ascii="Times New Roman" w:hAnsi="Times New Roman"/>
        </w:rPr>
      </w:pPr>
    </w:p>
    <w:p w14:paraId="4B3F63EE" w14:textId="77777777" w:rsidR="00D33056" w:rsidRPr="00585289" w:rsidRDefault="00630E02" w:rsidP="001D74E8">
      <w:pPr>
        <w:ind w:right="-360"/>
        <w:rPr>
          <w:rFonts w:ascii="Times New Roman" w:hAnsi="Times New Roman"/>
          <w:b/>
          <w:bCs/>
        </w:rPr>
      </w:pPr>
      <w:r>
        <w:rPr>
          <w:rFonts w:ascii="Times New Roman" w:hAnsi="Times New Roman"/>
          <w:b/>
          <w:bCs/>
        </w:rPr>
        <w:t>Staff</w:t>
      </w:r>
    </w:p>
    <w:p w14:paraId="59E97B13" w14:textId="77777777" w:rsidR="00D33056" w:rsidRPr="00585289" w:rsidRDefault="009E6FED" w:rsidP="001D74E8">
      <w:pPr>
        <w:ind w:right="-360"/>
        <w:rPr>
          <w:rFonts w:ascii="Times New Roman" w:hAnsi="Times New Roman"/>
        </w:rPr>
      </w:pPr>
      <w:r>
        <w:rPr>
          <w:rFonts w:ascii="Times New Roman" w:hAnsi="Times New Roman"/>
        </w:rPr>
        <w:t>Susie Paul, Compliance Investigator</w:t>
      </w:r>
    </w:p>
    <w:p w14:paraId="6D236B08" w14:textId="77777777" w:rsidR="00AB301F" w:rsidRPr="00585289" w:rsidRDefault="009E6FED" w:rsidP="001D74E8">
      <w:pPr>
        <w:ind w:right="-360"/>
        <w:rPr>
          <w:rFonts w:ascii="Times New Roman" w:hAnsi="Times New Roman"/>
        </w:rPr>
      </w:pPr>
      <w:r>
        <w:rPr>
          <w:rFonts w:ascii="Times New Roman" w:hAnsi="Times New Roman"/>
        </w:rPr>
        <w:t>(360) 664-1105</w:t>
      </w:r>
    </w:p>
    <w:p w14:paraId="02CDF7AA" w14:textId="77777777" w:rsidR="004B26D9" w:rsidRPr="00585289" w:rsidRDefault="009E6FED" w:rsidP="001D74E8">
      <w:pPr>
        <w:ind w:right="-360"/>
        <w:rPr>
          <w:rFonts w:ascii="Times New Roman" w:hAnsi="Times New Roman"/>
        </w:rPr>
      </w:pPr>
      <w:r>
        <w:rPr>
          <w:rFonts w:ascii="Times New Roman" w:hAnsi="Times New Roman"/>
        </w:rPr>
        <w:t>spaul</w:t>
      </w:r>
      <w:r w:rsidR="0060433E" w:rsidRPr="00585289">
        <w:rPr>
          <w:rFonts w:ascii="Times New Roman" w:hAnsi="Times New Roman"/>
        </w:rPr>
        <w:t>@utc.wa.gov</w:t>
      </w:r>
      <w:r w:rsidR="004B26D9" w:rsidRPr="00585289">
        <w:rPr>
          <w:rFonts w:ascii="Times New Roman" w:hAnsi="Times New Roman"/>
        </w:rPr>
        <w:t xml:space="preserve"> </w:t>
      </w:r>
    </w:p>
    <w:p w14:paraId="32A2DB7F" w14:textId="77777777" w:rsidR="00AB301F" w:rsidRPr="00585289" w:rsidRDefault="00AB301F" w:rsidP="00D339FE">
      <w:pPr>
        <w:ind w:right="-360"/>
        <w:rPr>
          <w:rFonts w:ascii="Times New Roman" w:hAnsi="Times New Roman"/>
        </w:rPr>
      </w:pPr>
    </w:p>
    <w:p w14:paraId="2CCB6D75" w14:textId="77777777" w:rsidR="00AB301F" w:rsidRPr="00585289" w:rsidRDefault="00AB301F" w:rsidP="00D339FE">
      <w:pPr>
        <w:ind w:right="-360"/>
        <w:rPr>
          <w:rFonts w:ascii="Times New Roman" w:hAnsi="Times New Roman"/>
        </w:rPr>
      </w:pPr>
    </w:p>
    <w:p w14:paraId="1332F594" w14:textId="77777777" w:rsidR="00D33056" w:rsidRPr="00585289" w:rsidRDefault="00D33056" w:rsidP="00D339FE">
      <w:pPr>
        <w:pStyle w:val="Header"/>
        <w:tabs>
          <w:tab w:val="clear" w:pos="4320"/>
          <w:tab w:val="clear" w:pos="8640"/>
        </w:tabs>
        <w:ind w:right="-360"/>
        <w:rPr>
          <w:rFonts w:ascii="Times New Roman" w:hAnsi="Times New Roman"/>
          <w:color w:val="FF0000"/>
        </w:rPr>
      </w:pPr>
      <w:r w:rsidRPr="00585289">
        <w:rPr>
          <w:rFonts w:ascii="Times New Roman" w:hAnsi="Times New Roman"/>
        </w:rPr>
        <w:br w:type="page"/>
      </w:r>
    </w:p>
    <w:p w14:paraId="2503DA9A" w14:textId="77777777" w:rsidR="00A94915" w:rsidRDefault="00D33056" w:rsidP="007967F4">
      <w:pPr>
        <w:pStyle w:val="Heading6"/>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autoSpaceDE/>
        <w:autoSpaceDN/>
        <w:adjustRightInd/>
        <w:ind w:right="-360"/>
        <w:rPr>
          <w:color w:val="FF0000"/>
        </w:rPr>
      </w:pPr>
      <w:r w:rsidRPr="00A63DDE">
        <w:t>EXECUTIVE SUMMARY</w:t>
      </w:r>
    </w:p>
    <w:p w14:paraId="1FE60364" w14:textId="77777777" w:rsidR="007967F4" w:rsidRDefault="007967F4" w:rsidP="007967F4"/>
    <w:p w14:paraId="561CC4B4" w14:textId="77777777" w:rsidR="009E6FED" w:rsidRDefault="009E6FED" w:rsidP="00632B18">
      <w:pPr>
        <w:rPr>
          <w:rFonts w:ascii="Times New Roman" w:hAnsi="Times New Roman"/>
        </w:rPr>
      </w:pPr>
      <w:r>
        <w:rPr>
          <w:rFonts w:ascii="Times New Roman" w:hAnsi="Times New Roman"/>
        </w:rPr>
        <w:t>Grasshopper Group</w:t>
      </w:r>
      <w:r w:rsidR="0051637B">
        <w:rPr>
          <w:rFonts w:ascii="Times New Roman" w:hAnsi="Times New Roman"/>
        </w:rPr>
        <w:t xml:space="preserve">, </w:t>
      </w:r>
      <w:r>
        <w:rPr>
          <w:rFonts w:ascii="Times New Roman" w:hAnsi="Times New Roman"/>
        </w:rPr>
        <w:t xml:space="preserve">LLC </w:t>
      </w:r>
      <w:r w:rsidR="0051637B">
        <w:rPr>
          <w:rFonts w:ascii="Times New Roman" w:hAnsi="Times New Roman"/>
        </w:rPr>
        <w:t xml:space="preserve">(Grasshopper) </w:t>
      </w:r>
      <w:r>
        <w:rPr>
          <w:rFonts w:ascii="Times New Roman" w:hAnsi="Times New Roman"/>
        </w:rPr>
        <w:t>filed it</w:t>
      </w:r>
      <w:r w:rsidR="0058608F">
        <w:rPr>
          <w:rFonts w:ascii="Times New Roman" w:hAnsi="Times New Roman"/>
        </w:rPr>
        <w:t xml:space="preserve">s </w:t>
      </w:r>
      <w:r w:rsidR="00422A42">
        <w:rPr>
          <w:rFonts w:ascii="Times New Roman" w:hAnsi="Times New Roman"/>
        </w:rPr>
        <w:t xml:space="preserve">2012 </w:t>
      </w:r>
      <w:r w:rsidR="0058608F">
        <w:rPr>
          <w:rFonts w:ascii="Times New Roman" w:hAnsi="Times New Roman"/>
        </w:rPr>
        <w:t>Telecommunications</w:t>
      </w:r>
      <w:r w:rsidR="00CD2E63">
        <w:rPr>
          <w:rFonts w:ascii="Times New Roman" w:hAnsi="Times New Roman"/>
        </w:rPr>
        <w:t xml:space="preserve"> </w:t>
      </w:r>
      <w:r w:rsidR="0058608F">
        <w:rPr>
          <w:rFonts w:ascii="Times New Roman" w:hAnsi="Times New Roman"/>
        </w:rPr>
        <w:t>Company Annual Report (annual repo</w:t>
      </w:r>
      <w:r w:rsidR="0051637B">
        <w:rPr>
          <w:rFonts w:ascii="Times New Roman" w:hAnsi="Times New Roman"/>
        </w:rPr>
        <w:t xml:space="preserve">rt) </w:t>
      </w:r>
      <w:r w:rsidR="00422A42">
        <w:rPr>
          <w:rFonts w:ascii="Times New Roman" w:hAnsi="Times New Roman"/>
        </w:rPr>
        <w:t xml:space="preserve">and paid its regulatory fees </w:t>
      </w:r>
      <w:r w:rsidR="0051637B">
        <w:rPr>
          <w:rFonts w:ascii="Times New Roman" w:hAnsi="Times New Roman"/>
        </w:rPr>
        <w:t xml:space="preserve">on </w:t>
      </w:r>
      <w:smartTag w:uri="urn:schemas-microsoft-com:office:smarttags" w:element="date">
        <w:smartTagPr>
          <w:attr w:name="ls" w:val="trans"/>
          <w:attr w:name="Month" w:val="4"/>
          <w:attr w:name="Day" w:val="30"/>
          <w:attr w:name="Year" w:val="2013"/>
        </w:smartTagPr>
        <w:r w:rsidR="0051637B">
          <w:rPr>
            <w:rFonts w:ascii="Times New Roman" w:hAnsi="Times New Roman"/>
          </w:rPr>
          <w:t xml:space="preserve">April 30, </w:t>
        </w:r>
        <w:smartTag w:uri="urn:schemas-microsoft-com:office:smarttags" w:element="metricconverter">
          <w:smartTagPr>
            <w:attr w:name="ProductID" w:val="2013. In"/>
          </w:smartTagPr>
          <w:r w:rsidR="0051637B">
            <w:rPr>
              <w:rFonts w:ascii="Times New Roman" w:hAnsi="Times New Roman"/>
            </w:rPr>
            <w:t>2013</w:t>
          </w:r>
        </w:smartTag>
      </w:smartTag>
      <w:r w:rsidR="0051637B">
        <w:rPr>
          <w:rFonts w:ascii="Times New Roman" w:hAnsi="Times New Roman"/>
        </w:rPr>
        <w:t xml:space="preserve">. </w:t>
      </w:r>
      <w:r w:rsidR="0058608F">
        <w:rPr>
          <w:rFonts w:ascii="Times New Roman" w:hAnsi="Times New Roman"/>
        </w:rPr>
        <w:t xml:space="preserve">In </w:t>
      </w:r>
      <w:r w:rsidR="00004841">
        <w:rPr>
          <w:rFonts w:ascii="Times New Roman" w:hAnsi="Times New Roman"/>
        </w:rPr>
        <w:t xml:space="preserve">the 2012 </w:t>
      </w:r>
      <w:r w:rsidR="0058608F">
        <w:rPr>
          <w:rFonts w:ascii="Times New Roman" w:hAnsi="Times New Roman"/>
        </w:rPr>
        <w:t xml:space="preserve">annual report, Grasshopper reported total gross intrastate operating revenue </w:t>
      </w:r>
      <w:r w:rsidR="00874FA7">
        <w:rPr>
          <w:rFonts w:ascii="Times New Roman" w:hAnsi="Times New Roman"/>
        </w:rPr>
        <w:t>of $184,781.11</w:t>
      </w:r>
      <w:r w:rsidR="0051637B">
        <w:rPr>
          <w:rFonts w:ascii="Times New Roman" w:hAnsi="Times New Roman"/>
        </w:rPr>
        <w:t xml:space="preserve">, which is </w:t>
      </w:r>
      <w:r w:rsidR="00004841">
        <w:rPr>
          <w:rFonts w:ascii="Times New Roman" w:hAnsi="Times New Roman"/>
        </w:rPr>
        <w:t xml:space="preserve">identical to the </w:t>
      </w:r>
      <w:r w:rsidR="0051637B">
        <w:rPr>
          <w:rFonts w:ascii="Times New Roman" w:hAnsi="Times New Roman"/>
        </w:rPr>
        <w:t xml:space="preserve">amount </w:t>
      </w:r>
      <w:r w:rsidR="00004841">
        <w:rPr>
          <w:rFonts w:ascii="Times New Roman" w:hAnsi="Times New Roman"/>
        </w:rPr>
        <w:t>it</w:t>
      </w:r>
      <w:r w:rsidR="0051637B">
        <w:rPr>
          <w:rFonts w:ascii="Times New Roman" w:hAnsi="Times New Roman"/>
        </w:rPr>
        <w:t xml:space="preserve"> </w:t>
      </w:r>
      <w:r w:rsidR="0002630B">
        <w:rPr>
          <w:rFonts w:ascii="Times New Roman" w:hAnsi="Times New Roman"/>
        </w:rPr>
        <w:t>repor</w:t>
      </w:r>
      <w:r w:rsidR="0051637B">
        <w:rPr>
          <w:rFonts w:ascii="Times New Roman" w:hAnsi="Times New Roman"/>
        </w:rPr>
        <w:t xml:space="preserve">ted in its 2011 annual report. </w:t>
      </w:r>
      <w:r w:rsidR="000F66BF">
        <w:rPr>
          <w:rFonts w:ascii="Times New Roman" w:hAnsi="Times New Roman"/>
        </w:rPr>
        <w:t>S</w:t>
      </w:r>
      <w:r w:rsidR="0058608F">
        <w:rPr>
          <w:rFonts w:ascii="Times New Roman" w:hAnsi="Times New Roman"/>
        </w:rPr>
        <w:t xml:space="preserve">taff </w:t>
      </w:r>
      <w:r w:rsidR="00874FA7">
        <w:rPr>
          <w:rFonts w:ascii="Times New Roman" w:hAnsi="Times New Roman"/>
        </w:rPr>
        <w:t xml:space="preserve">initiated </w:t>
      </w:r>
      <w:r w:rsidR="0058608F">
        <w:rPr>
          <w:rFonts w:ascii="Times New Roman" w:hAnsi="Times New Roman"/>
        </w:rPr>
        <w:t xml:space="preserve">an investigation </w:t>
      </w:r>
      <w:r w:rsidR="00874FA7">
        <w:rPr>
          <w:rFonts w:ascii="Times New Roman" w:hAnsi="Times New Roman"/>
        </w:rPr>
        <w:t xml:space="preserve">to determine if Grasshopper </w:t>
      </w:r>
      <w:r w:rsidR="0051637B">
        <w:rPr>
          <w:rFonts w:ascii="Times New Roman" w:hAnsi="Times New Roman"/>
        </w:rPr>
        <w:t xml:space="preserve">reported </w:t>
      </w:r>
      <w:r w:rsidR="00874FA7">
        <w:rPr>
          <w:rFonts w:ascii="Times New Roman" w:hAnsi="Times New Roman"/>
        </w:rPr>
        <w:t xml:space="preserve">true and correct </w:t>
      </w:r>
      <w:r w:rsidR="00004841">
        <w:rPr>
          <w:rFonts w:ascii="Times New Roman" w:hAnsi="Times New Roman"/>
        </w:rPr>
        <w:t>operating revenue</w:t>
      </w:r>
      <w:r w:rsidR="00874FA7">
        <w:rPr>
          <w:rFonts w:ascii="Times New Roman" w:hAnsi="Times New Roman"/>
        </w:rPr>
        <w:t>.</w:t>
      </w:r>
    </w:p>
    <w:p w14:paraId="28B32221" w14:textId="77777777" w:rsidR="009E6FED" w:rsidRDefault="009E6FED" w:rsidP="00632B18">
      <w:pPr>
        <w:rPr>
          <w:rFonts w:ascii="Times New Roman" w:hAnsi="Times New Roman"/>
        </w:rPr>
      </w:pPr>
    </w:p>
    <w:p w14:paraId="7B3125AD" w14:textId="77777777" w:rsidR="00951FA2" w:rsidRPr="005200EB" w:rsidRDefault="002A3614" w:rsidP="00632B18">
      <w:pPr>
        <w:rPr>
          <w:rFonts w:ascii="Times New Roman" w:hAnsi="Times New Roman"/>
        </w:rPr>
      </w:pPr>
      <w:r>
        <w:rPr>
          <w:rFonts w:ascii="Times New Roman" w:hAnsi="Times New Roman"/>
        </w:rPr>
        <w:t>The i</w:t>
      </w:r>
      <w:r w:rsidR="007967F4" w:rsidRPr="005200EB">
        <w:rPr>
          <w:rFonts w:ascii="Times New Roman" w:hAnsi="Times New Roman"/>
        </w:rPr>
        <w:t xml:space="preserve">nvestigation </w:t>
      </w:r>
      <w:r>
        <w:rPr>
          <w:rFonts w:ascii="Times New Roman" w:hAnsi="Times New Roman"/>
        </w:rPr>
        <w:t xml:space="preserve">of </w:t>
      </w:r>
      <w:r w:rsidR="00874FA7">
        <w:rPr>
          <w:rFonts w:ascii="Times New Roman" w:hAnsi="Times New Roman"/>
        </w:rPr>
        <w:t>Grasshopper</w:t>
      </w:r>
      <w:r>
        <w:rPr>
          <w:rFonts w:ascii="Times New Roman" w:hAnsi="Times New Roman"/>
        </w:rPr>
        <w:t xml:space="preserve">’s business practices </w:t>
      </w:r>
      <w:r w:rsidR="00951FA2" w:rsidRPr="005200EB">
        <w:rPr>
          <w:rFonts w:ascii="Times New Roman" w:hAnsi="Times New Roman"/>
        </w:rPr>
        <w:t>establishe</w:t>
      </w:r>
      <w:r w:rsidR="00805998">
        <w:rPr>
          <w:rFonts w:ascii="Times New Roman" w:hAnsi="Times New Roman"/>
        </w:rPr>
        <w:t>s</w:t>
      </w:r>
      <w:r w:rsidR="00951FA2" w:rsidRPr="005200EB">
        <w:rPr>
          <w:rFonts w:ascii="Times New Roman" w:hAnsi="Times New Roman"/>
        </w:rPr>
        <w:t xml:space="preserve"> that</w:t>
      </w:r>
      <w:r w:rsidR="007967F4" w:rsidRPr="005200EB">
        <w:rPr>
          <w:rFonts w:ascii="Times New Roman" w:hAnsi="Times New Roman"/>
        </w:rPr>
        <w:t xml:space="preserve"> the company </w:t>
      </w:r>
      <w:r w:rsidR="00A0158F" w:rsidRPr="005200EB">
        <w:rPr>
          <w:rFonts w:ascii="Times New Roman" w:hAnsi="Times New Roman"/>
        </w:rPr>
        <w:t>violat</w:t>
      </w:r>
      <w:r w:rsidR="00A0158F">
        <w:rPr>
          <w:rFonts w:ascii="Times New Roman" w:hAnsi="Times New Roman"/>
        </w:rPr>
        <w:t>ed</w:t>
      </w:r>
      <w:r w:rsidR="00A0158F" w:rsidRPr="005200EB">
        <w:rPr>
          <w:rFonts w:ascii="Times New Roman" w:hAnsi="Times New Roman"/>
        </w:rPr>
        <w:t xml:space="preserve"> commission</w:t>
      </w:r>
      <w:r w:rsidR="001E2B38">
        <w:rPr>
          <w:rFonts w:ascii="Times New Roman" w:hAnsi="Times New Roman"/>
        </w:rPr>
        <w:t xml:space="preserve"> rules</w:t>
      </w:r>
      <w:r w:rsidR="00861517">
        <w:rPr>
          <w:rFonts w:ascii="Times New Roman" w:hAnsi="Times New Roman"/>
        </w:rPr>
        <w:t>,</w:t>
      </w:r>
      <w:r w:rsidR="00951FA2" w:rsidRPr="005200EB">
        <w:rPr>
          <w:rFonts w:ascii="Times New Roman" w:hAnsi="Times New Roman"/>
        </w:rPr>
        <w:t xml:space="preserve"> as follows:</w:t>
      </w:r>
    </w:p>
    <w:p w14:paraId="277F47F3" w14:textId="77777777" w:rsidR="00951FA2" w:rsidRPr="007F1306" w:rsidRDefault="00951FA2" w:rsidP="007F1306">
      <w:pPr>
        <w:pStyle w:val="ListParagraph"/>
        <w:rPr>
          <w:rFonts w:ascii="Times New Roman" w:hAnsi="Times New Roman"/>
        </w:rPr>
      </w:pPr>
    </w:p>
    <w:p w14:paraId="58F7F08B" w14:textId="77777777" w:rsidR="008D7B74" w:rsidRPr="00D15C18" w:rsidRDefault="008D7B74" w:rsidP="00D15C18">
      <w:pPr>
        <w:pStyle w:val="ListParagraph"/>
        <w:numPr>
          <w:ilvl w:val="0"/>
          <w:numId w:val="24"/>
        </w:numPr>
        <w:rPr>
          <w:rFonts w:ascii="Times New Roman" w:hAnsi="Times New Roman"/>
        </w:rPr>
      </w:pPr>
      <w:r w:rsidRPr="00D15C18">
        <w:rPr>
          <w:rFonts w:ascii="Times New Roman" w:hAnsi="Times New Roman"/>
        </w:rPr>
        <w:t xml:space="preserve">On Apr. 30, 2013, Grasshopper </w:t>
      </w:r>
      <w:r w:rsidR="00CD2E63" w:rsidRPr="00D15C18">
        <w:rPr>
          <w:rFonts w:ascii="Times New Roman" w:hAnsi="Times New Roman"/>
        </w:rPr>
        <w:t>violated RCW 80.04.</w:t>
      </w:r>
      <w:r w:rsidR="00C75884" w:rsidRPr="00D15C18">
        <w:rPr>
          <w:rFonts w:ascii="Times New Roman" w:hAnsi="Times New Roman"/>
        </w:rPr>
        <w:t>38</w:t>
      </w:r>
      <w:r w:rsidR="00C75884">
        <w:rPr>
          <w:rFonts w:ascii="Times New Roman" w:hAnsi="Times New Roman"/>
        </w:rPr>
        <w:t>0</w:t>
      </w:r>
      <w:r w:rsidR="00CD2E63" w:rsidRPr="00D15C18">
        <w:rPr>
          <w:rFonts w:ascii="Times New Roman" w:hAnsi="Times New Roman"/>
        </w:rPr>
        <w:t xml:space="preserve">, by </w:t>
      </w:r>
      <w:r w:rsidR="00004841">
        <w:rPr>
          <w:rFonts w:ascii="Times New Roman" w:hAnsi="Times New Roman"/>
        </w:rPr>
        <w:t>reporting</w:t>
      </w:r>
      <w:r w:rsidR="00004841" w:rsidRPr="00D15C18">
        <w:rPr>
          <w:rFonts w:ascii="Times New Roman" w:hAnsi="Times New Roman"/>
        </w:rPr>
        <w:t xml:space="preserve"> </w:t>
      </w:r>
      <w:r w:rsidRPr="00D15C18">
        <w:rPr>
          <w:rFonts w:ascii="Times New Roman" w:hAnsi="Times New Roman"/>
        </w:rPr>
        <w:t xml:space="preserve">$184,781.11 </w:t>
      </w:r>
      <w:r w:rsidR="00004841">
        <w:rPr>
          <w:rFonts w:ascii="Times New Roman" w:hAnsi="Times New Roman"/>
        </w:rPr>
        <w:t xml:space="preserve">in </w:t>
      </w:r>
      <w:r w:rsidRPr="00D15C18">
        <w:rPr>
          <w:rFonts w:ascii="Times New Roman" w:hAnsi="Times New Roman"/>
        </w:rPr>
        <w:t xml:space="preserve">gross intrastate operating revenue on its 2012 annual report, which </w:t>
      </w:r>
      <w:r w:rsidR="00004841">
        <w:rPr>
          <w:rFonts w:ascii="Times New Roman" w:hAnsi="Times New Roman"/>
        </w:rPr>
        <w:t>further investigation revealed was inaccurate</w:t>
      </w:r>
      <w:r w:rsidRPr="00D15C18">
        <w:rPr>
          <w:rFonts w:ascii="Times New Roman" w:hAnsi="Times New Roman"/>
        </w:rPr>
        <w:t>.</w:t>
      </w:r>
      <w:r w:rsidR="007C2FCD" w:rsidRPr="00D15C18">
        <w:rPr>
          <w:rFonts w:ascii="Times New Roman" w:hAnsi="Times New Roman"/>
        </w:rPr>
        <w:t xml:space="preserve"> </w:t>
      </w:r>
      <w:r w:rsidRPr="00D15C18">
        <w:rPr>
          <w:rFonts w:ascii="Times New Roman" w:hAnsi="Times New Roman"/>
        </w:rPr>
        <w:t xml:space="preserve">Because Grasshopper failed to report </w:t>
      </w:r>
      <w:r w:rsidR="00004841">
        <w:rPr>
          <w:rFonts w:ascii="Times New Roman" w:hAnsi="Times New Roman"/>
        </w:rPr>
        <w:t>its correct</w:t>
      </w:r>
      <w:r w:rsidR="00004841" w:rsidRPr="00D15C18">
        <w:rPr>
          <w:rFonts w:ascii="Times New Roman" w:hAnsi="Times New Roman"/>
        </w:rPr>
        <w:t xml:space="preserve"> </w:t>
      </w:r>
      <w:r w:rsidRPr="00D15C18">
        <w:rPr>
          <w:rFonts w:ascii="Times New Roman" w:hAnsi="Times New Roman"/>
        </w:rPr>
        <w:t xml:space="preserve">gross operating revenue, appropriate 2013 regulatory fees were not paid. </w:t>
      </w:r>
    </w:p>
    <w:p w14:paraId="3AD3F856" w14:textId="77777777" w:rsidR="008D7B74" w:rsidRDefault="008D7B74" w:rsidP="00BF7DBE">
      <w:pPr>
        <w:rPr>
          <w:rFonts w:ascii="Times New Roman" w:hAnsi="Times New Roman"/>
        </w:rPr>
      </w:pPr>
    </w:p>
    <w:p w14:paraId="70EACE09" w14:textId="77777777" w:rsidR="008D7B74" w:rsidRPr="00D15C18" w:rsidRDefault="008D7B74" w:rsidP="00D15C18">
      <w:pPr>
        <w:pStyle w:val="ListParagraph"/>
        <w:numPr>
          <w:ilvl w:val="0"/>
          <w:numId w:val="24"/>
        </w:numPr>
        <w:rPr>
          <w:rFonts w:ascii="Times New Roman" w:hAnsi="Times New Roman"/>
        </w:rPr>
      </w:pPr>
      <w:r w:rsidRPr="00D15C18">
        <w:rPr>
          <w:rFonts w:ascii="Times New Roman" w:hAnsi="Times New Roman"/>
        </w:rPr>
        <w:t xml:space="preserve">On May 26, 2011, Grasshopper </w:t>
      </w:r>
      <w:r w:rsidR="00CD2E63" w:rsidRPr="00D15C18">
        <w:rPr>
          <w:rFonts w:ascii="Times New Roman" w:hAnsi="Times New Roman"/>
        </w:rPr>
        <w:t>violated RCW 80.04.</w:t>
      </w:r>
      <w:r w:rsidR="00C75884" w:rsidRPr="00D15C18">
        <w:rPr>
          <w:rFonts w:ascii="Times New Roman" w:hAnsi="Times New Roman"/>
        </w:rPr>
        <w:t>38</w:t>
      </w:r>
      <w:r w:rsidR="00C75884">
        <w:rPr>
          <w:rFonts w:ascii="Times New Roman" w:hAnsi="Times New Roman"/>
        </w:rPr>
        <w:t>0</w:t>
      </w:r>
      <w:r w:rsidR="00CD2E63" w:rsidRPr="00D15C18">
        <w:rPr>
          <w:rFonts w:ascii="Times New Roman" w:hAnsi="Times New Roman"/>
        </w:rPr>
        <w:t>, by claiming</w:t>
      </w:r>
      <w:r w:rsidRPr="00D15C18">
        <w:rPr>
          <w:rFonts w:ascii="Times New Roman" w:hAnsi="Times New Roman"/>
        </w:rPr>
        <w:t xml:space="preserve"> zero gross intrastate operating revenue on its 2010 annual report, which </w:t>
      </w:r>
      <w:r w:rsidR="00004841">
        <w:rPr>
          <w:rFonts w:ascii="Times New Roman" w:hAnsi="Times New Roman"/>
        </w:rPr>
        <w:t>further investigation revealed was inaccurate</w:t>
      </w:r>
      <w:r w:rsidRPr="00D15C18">
        <w:rPr>
          <w:rFonts w:ascii="Times New Roman" w:hAnsi="Times New Roman"/>
        </w:rPr>
        <w:t xml:space="preserve">. Because Grasshopper failed to report </w:t>
      </w:r>
      <w:r w:rsidR="00004841">
        <w:rPr>
          <w:rFonts w:ascii="Times New Roman" w:hAnsi="Times New Roman"/>
        </w:rPr>
        <w:t xml:space="preserve">correct </w:t>
      </w:r>
      <w:r w:rsidRPr="00D15C18">
        <w:rPr>
          <w:rFonts w:ascii="Times New Roman" w:hAnsi="Times New Roman"/>
        </w:rPr>
        <w:t xml:space="preserve">gross operating revenue, appropriate 2011 regulatory fees were not paid. </w:t>
      </w:r>
    </w:p>
    <w:p w14:paraId="7AEF2474" w14:textId="77777777" w:rsidR="008D7B74" w:rsidRDefault="008D7B74" w:rsidP="00BF7DBE">
      <w:pPr>
        <w:rPr>
          <w:rFonts w:ascii="Times New Roman" w:hAnsi="Times New Roman"/>
        </w:rPr>
      </w:pPr>
    </w:p>
    <w:p w14:paraId="435679A4" w14:textId="77777777" w:rsidR="00EA25CD" w:rsidRPr="00D15C18" w:rsidRDefault="00EA25CD" w:rsidP="00D15C18">
      <w:pPr>
        <w:pStyle w:val="ListParagraph"/>
        <w:numPr>
          <w:ilvl w:val="0"/>
          <w:numId w:val="24"/>
        </w:numPr>
        <w:rPr>
          <w:rFonts w:ascii="Times New Roman" w:hAnsi="Times New Roman"/>
        </w:rPr>
      </w:pPr>
      <w:r w:rsidRPr="00D15C18">
        <w:rPr>
          <w:rFonts w:ascii="Times New Roman" w:hAnsi="Times New Roman"/>
        </w:rPr>
        <w:t>On Sept</w:t>
      </w:r>
      <w:r w:rsidR="006862A7" w:rsidRPr="00D15C18">
        <w:rPr>
          <w:rFonts w:ascii="Times New Roman" w:hAnsi="Times New Roman"/>
        </w:rPr>
        <w:t xml:space="preserve">. 28, </w:t>
      </w:r>
      <w:r w:rsidR="00CE76A8" w:rsidRPr="00D15C18">
        <w:rPr>
          <w:rFonts w:ascii="Times New Roman" w:hAnsi="Times New Roman"/>
        </w:rPr>
        <w:t xml:space="preserve">2010, Grasshopper </w:t>
      </w:r>
      <w:r w:rsidR="00CD2E63" w:rsidRPr="00D15C18">
        <w:rPr>
          <w:rFonts w:ascii="Times New Roman" w:hAnsi="Times New Roman"/>
        </w:rPr>
        <w:t>violated RCW 8</w:t>
      </w:r>
      <w:r w:rsidR="009723B2" w:rsidRPr="00D15C18">
        <w:rPr>
          <w:rFonts w:ascii="Times New Roman" w:hAnsi="Times New Roman"/>
        </w:rPr>
        <w:t>0.04.</w:t>
      </w:r>
      <w:r w:rsidR="00C75884" w:rsidRPr="00D15C18">
        <w:rPr>
          <w:rFonts w:ascii="Times New Roman" w:hAnsi="Times New Roman"/>
        </w:rPr>
        <w:t>38</w:t>
      </w:r>
      <w:r w:rsidR="00C75884">
        <w:rPr>
          <w:rFonts w:ascii="Times New Roman" w:hAnsi="Times New Roman"/>
        </w:rPr>
        <w:t>0</w:t>
      </w:r>
      <w:r w:rsidR="00CD2E63" w:rsidRPr="00D15C18">
        <w:rPr>
          <w:rFonts w:ascii="Times New Roman" w:hAnsi="Times New Roman"/>
        </w:rPr>
        <w:t>, by claiming</w:t>
      </w:r>
      <w:r w:rsidR="00CE76A8" w:rsidRPr="00D15C18">
        <w:rPr>
          <w:rFonts w:ascii="Times New Roman" w:hAnsi="Times New Roman"/>
        </w:rPr>
        <w:t xml:space="preserve"> zero gross intrastate operating revenue on its 2009 annual report, which </w:t>
      </w:r>
      <w:r w:rsidR="00004841">
        <w:rPr>
          <w:rFonts w:ascii="Times New Roman" w:hAnsi="Times New Roman"/>
        </w:rPr>
        <w:t>further investigation revealed was inaccurate</w:t>
      </w:r>
      <w:r w:rsidR="00DF6CCF" w:rsidRPr="00D15C18">
        <w:rPr>
          <w:rFonts w:ascii="Times New Roman" w:hAnsi="Times New Roman"/>
        </w:rPr>
        <w:t>.</w:t>
      </w:r>
      <w:r w:rsidR="00337820" w:rsidRPr="00D15C18">
        <w:rPr>
          <w:rFonts w:ascii="Times New Roman" w:hAnsi="Times New Roman"/>
        </w:rPr>
        <w:t xml:space="preserve"> </w:t>
      </w:r>
      <w:r w:rsidR="00CE76A8" w:rsidRPr="00D15C18">
        <w:rPr>
          <w:rFonts w:ascii="Times New Roman" w:hAnsi="Times New Roman"/>
        </w:rPr>
        <w:t xml:space="preserve">Because </w:t>
      </w:r>
      <w:r w:rsidR="00337820" w:rsidRPr="00D15C18">
        <w:rPr>
          <w:rFonts w:ascii="Times New Roman" w:hAnsi="Times New Roman"/>
        </w:rPr>
        <w:t xml:space="preserve">Grasshopper failed to report </w:t>
      </w:r>
      <w:r w:rsidR="00004841">
        <w:rPr>
          <w:rFonts w:ascii="Times New Roman" w:hAnsi="Times New Roman"/>
        </w:rPr>
        <w:t>correct</w:t>
      </w:r>
      <w:r w:rsidR="00004841" w:rsidRPr="00D15C18">
        <w:rPr>
          <w:rFonts w:ascii="Times New Roman" w:hAnsi="Times New Roman"/>
        </w:rPr>
        <w:t xml:space="preserve"> </w:t>
      </w:r>
      <w:r w:rsidR="00337820" w:rsidRPr="00D15C18">
        <w:rPr>
          <w:rFonts w:ascii="Times New Roman" w:hAnsi="Times New Roman"/>
        </w:rPr>
        <w:t xml:space="preserve">gross operating revenue, </w:t>
      </w:r>
      <w:r w:rsidR="00CE76A8" w:rsidRPr="00D15C18">
        <w:rPr>
          <w:rFonts w:ascii="Times New Roman" w:hAnsi="Times New Roman"/>
        </w:rPr>
        <w:t>appropriate 2010 regulatory fees</w:t>
      </w:r>
      <w:r w:rsidR="00337820" w:rsidRPr="00D15C18">
        <w:rPr>
          <w:rFonts w:ascii="Times New Roman" w:hAnsi="Times New Roman"/>
        </w:rPr>
        <w:t xml:space="preserve"> were not paid</w:t>
      </w:r>
      <w:r w:rsidR="00CE76A8" w:rsidRPr="00D15C18">
        <w:rPr>
          <w:rFonts w:ascii="Times New Roman" w:hAnsi="Times New Roman"/>
        </w:rPr>
        <w:t xml:space="preserve">. </w:t>
      </w:r>
      <w:r w:rsidR="001E04F2" w:rsidRPr="00D15C18">
        <w:rPr>
          <w:rFonts w:ascii="Times New Roman" w:hAnsi="Times New Roman"/>
        </w:rPr>
        <w:t xml:space="preserve"> </w:t>
      </w:r>
    </w:p>
    <w:p w14:paraId="67855A06" w14:textId="77777777" w:rsidR="00CD2E63" w:rsidRDefault="00CD2E63" w:rsidP="00BF7DBE">
      <w:pPr>
        <w:rPr>
          <w:rFonts w:ascii="Times New Roman" w:hAnsi="Times New Roman"/>
        </w:rPr>
      </w:pPr>
    </w:p>
    <w:p w14:paraId="01DB8308" w14:textId="77777777" w:rsidR="00563AF5" w:rsidRDefault="00563AF5" w:rsidP="00BF7DBE">
      <w:pPr>
        <w:rPr>
          <w:rFonts w:ascii="Times New Roman" w:hAnsi="Times New Roman"/>
        </w:rPr>
      </w:pPr>
      <w:r>
        <w:rPr>
          <w:rFonts w:ascii="Times New Roman" w:hAnsi="Times New Roman"/>
        </w:rPr>
        <w:t xml:space="preserve">Commission staff recommends </w:t>
      </w:r>
      <w:r w:rsidR="00184D1E">
        <w:rPr>
          <w:rFonts w:ascii="Times New Roman" w:hAnsi="Times New Roman"/>
        </w:rPr>
        <w:t xml:space="preserve">the commission file </w:t>
      </w:r>
      <w:r>
        <w:rPr>
          <w:rFonts w:ascii="Times New Roman" w:hAnsi="Times New Roman"/>
        </w:rPr>
        <w:t>a</w:t>
      </w:r>
      <w:r w:rsidR="00184D1E">
        <w:rPr>
          <w:rFonts w:ascii="Times New Roman" w:hAnsi="Times New Roman"/>
        </w:rPr>
        <w:t xml:space="preserve"> complaint </w:t>
      </w:r>
      <w:r w:rsidR="00404765">
        <w:rPr>
          <w:rFonts w:ascii="Times New Roman" w:hAnsi="Times New Roman"/>
        </w:rPr>
        <w:t>seeking</w:t>
      </w:r>
      <w:r w:rsidR="00184D1E">
        <w:rPr>
          <w:rFonts w:ascii="Times New Roman" w:hAnsi="Times New Roman"/>
        </w:rPr>
        <w:t xml:space="preserve"> a </w:t>
      </w:r>
      <w:r>
        <w:rPr>
          <w:rFonts w:ascii="Times New Roman" w:hAnsi="Times New Roman"/>
        </w:rPr>
        <w:t>penalty of up to $30,300 for 101 violations of RCW 80.04.380.</w:t>
      </w:r>
      <w:r w:rsidRPr="00563AF5">
        <w:rPr>
          <w:rFonts w:ascii="Times New Roman" w:hAnsi="Times New Roman"/>
        </w:rPr>
        <w:t xml:space="preserve"> </w:t>
      </w:r>
      <w:r w:rsidRPr="00134F85">
        <w:rPr>
          <w:rFonts w:ascii="Times New Roman" w:hAnsi="Times New Roman"/>
        </w:rPr>
        <w:t xml:space="preserve">Staff </w:t>
      </w:r>
      <w:r>
        <w:rPr>
          <w:rFonts w:ascii="Times New Roman" w:hAnsi="Times New Roman"/>
        </w:rPr>
        <w:t xml:space="preserve">also </w:t>
      </w:r>
      <w:r w:rsidRPr="00134F85">
        <w:rPr>
          <w:rFonts w:ascii="Times New Roman" w:hAnsi="Times New Roman"/>
        </w:rPr>
        <w:t>recommends that Grasshopper be required to file monthly revenue reports</w:t>
      </w:r>
      <w:r>
        <w:rPr>
          <w:rFonts w:ascii="Times New Roman" w:hAnsi="Times New Roman"/>
        </w:rPr>
        <w:t xml:space="preserve"> for a period of two years</w:t>
      </w:r>
      <w:r w:rsidRPr="00134F85">
        <w:rPr>
          <w:rFonts w:ascii="Times New Roman" w:hAnsi="Times New Roman"/>
        </w:rPr>
        <w:t>.</w:t>
      </w:r>
    </w:p>
    <w:p w14:paraId="5D3E7E21" w14:textId="77777777" w:rsidR="00CE76A8" w:rsidRDefault="00CE76A8" w:rsidP="00BF7DBE">
      <w:pPr>
        <w:rPr>
          <w:rFonts w:ascii="Times New Roman" w:hAnsi="Times New Roman"/>
        </w:rPr>
      </w:pPr>
    </w:p>
    <w:p w14:paraId="4179A8FC" w14:textId="77777777" w:rsidR="009F2B44" w:rsidRDefault="009F2B44" w:rsidP="00BF7DBE">
      <w:pPr>
        <w:rPr>
          <w:rFonts w:ascii="Times New Roman" w:hAnsi="Times New Roman"/>
        </w:rPr>
      </w:pPr>
    </w:p>
    <w:p w14:paraId="735492BA" w14:textId="77777777" w:rsidR="00144355" w:rsidRDefault="00144355" w:rsidP="00BF7DBE">
      <w:pPr>
        <w:rPr>
          <w:rFonts w:ascii="Times New Roman" w:hAnsi="Times New Roman"/>
        </w:rPr>
      </w:pPr>
    </w:p>
    <w:p w14:paraId="0E8DD8D8" w14:textId="77777777" w:rsidR="00D646D5" w:rsidRPr="005200EB" w:rsidRDefault="00D646D5" w:rsidP="00632B18">
      <w:pPr>
        <w:rPr>
          <w:rFonts w:ascii="Times New Roman" w:hAnsi="Times New Roman"/>
        </w:rPr>
      </w:pPr>
    </w:p>
    <w:p w14:paraId="72C47FE7" w14:textId="77777777" w:rsidR="004724D9" w:rsidRDefault="004724D9" w:rsidP="00D646D5">
      <w:pPr>
        <w:rPr>
          <w:rFonts w:ascii="Times New Roman" w:hAnsi="Times New Roman"/>
          <w:b/>
        </w:rPr>
      </w:pPr>
    </w:p>
    <w:p w14:paraId="776BABEA" w14:textId="77777777" w:rsidR="004724D9" w:rsidRDefault="004724D9" w:rsidP="00D646D5">
      <w:pPr>
        <w:rPr>
          <w:rFonts w:ascii="Times New Roman" w:hAnsi="Times New Roman"/>
          <w:b/>
        </w:rPr>
      </w:pPr>
    </w:p>
    <w:p w14:paraId="78AF1888" w14:textId="77777777" w:rsidR="004724D9" w:rsidRDefault="004724D9" w:rsidP="00D646D5">
      <w:pPr>
        <w:rPr>
          <w:rFonts w:ascii="Times New Roman" w:hAnsi="Times New Roman"/>
          <w:b/>
        </w:rPr>
      </w:pPr>
    </w:p>
    <w:p w14:paraId="704D023A" w14:textId="77777777" w:rsidR="004724D9" w:rsidRDefault="004724D9" w:rsidP="00D646D5">
      <w:pPr>
        <w:rPr>
          <w:rFonts w:ascii="Times New Roman" w:hAnsi="Times New Roman"/>
          <w:b/>
        </w:rPr>
      </w:pPr>
    </w:p>
    <w:p w14:paraId="555B6FC4" w14:textId="77777777" w:rsidR="00D15C18" w:rsidRDefault="00D15C18" w:rsidP="00D646D5">
      <w:pPr>
        <w:rPr>
          <w:rFonts w:ascii="Times New Roman" w:hAnsi="Times New Roman"/>
          <w:b/>
        </w:rPr>
      </w:pPr>
    </w:p>
    <w:p w14:paraId="2FDBA66B" w14:textId="77777777" w:rsidR="00D15C18" w:rsidRDefault="00D15C18" w:rsidP="00D646D5">
      <w:pPr>
        <w:rPr>
          <w:rFonts w:ascii="Times New Roman" w:hAnsi="Times New Roman"/>
          <w:b/>
        </w:rPr>
      </w:pPr>
    </w:p>
    <w:p w14:paraId="188C2626" w14:textId="77777777" w:rsidR="00D15C18" w:rsidRDefault="00D15C18" w:rsidP="00D646D5">
      <w:pPr>
        <w:rPr>
          <w:rFonts w:ascii="Times New Roman" w:hAnsi="Times New Roman"/>
          <w:b/>
        </w:rPr>
      </w:pPr>
    </w:p>
    <w:p w14:paraId="53A03A06" w14:textId="77777777" w:rsidR="00D15C18" w:rsidRDefault="00D15C18" w:rsidP="00D646D5">
      <w:pPr>
        <w:rPr>
          <w:rFonts w:ascii="Times New Roman" w:hAnsi="Times New Roman"/>
          <w:b/>
        </w:rPr>
      </w:pPr>
    </w:p>
    <w:p w14:paraId="44DED730" w14:textId="77777777" w:rsidR="00D15C18" w:rsidRDefault="00D15C18" w:rsidP="00D646D5">
      <w:pPr>
        <w:rPr>
          <w:rFonts w:ascii="Times New Roman" w:hAnsi="Times New Roman"/>
          <w:b/>
        </w:rPr>
      </w:pPr>
    </w:p>
    <w:p w14:paraId="33F23291" w14:textId="77777777" w:rsidR="00D15C18" w:rsidRDefault="00D15C18" w:rsidP="00D646D5">
      <w:pPr>
        <w:rPr>
          <w:rFonts w:ascii="Times New Roman" w:hAnsi="Times New Roman"/>
          <w:b/>
        </w:rPr>
      </w:pPr>
    </w:p>
    <w:p w14:paraId="6D8AAE41" w14:textId="77777777" w:rsidR="00D15C18" w:rsidRDefault="00D15C18" w:rsidP="00D646D5">
      <w:pPr>
        <w:rPr>
          <w:rFonts w:ascii="Times New Roman" w:hAnsi="Times New Roman"/>
          <w:b/>
        </w:rPr>
      </w:pPr>
    </w:p>
    <w:p w14:paraId="7C4BDBAF" w14:textId="77777777" w:rsidR="004724D9" w:rsidRDefault="004724D9" w:rsidP="00D646D5">
      <w:pPr>
        <w:rPr>
          <w:rFonts w:ascii="Times New Roman" w:hAnsi="Times New Roman"/>
          <w:b/>
        </w:rPr>
      </w:pPr>
    </w:p>
    <w:p w14:paraId="0537D452" w14:textId="77777777" w:rsidR="00D15C18" w:rsidRDefault="00D15C18" w:rsidP="00D646D5">
      <w:pPr>
        <w:rPr>
          <w:rFonts w:ascii="Times New Roman" w:hAnsi="Times New Roman"/>
          <w:b/>
        </w:rPr>
      </w:pPr>
    </w:p>
    <w:p w14:paraId="49D8F820" w14:textId="77777777" w:rsidR="004724D9" w:rsidRDefault="004724D9" w:rsidP="00D646D5">
      <w:pPr>
        <w:rPr>
          <w:rFonts w:ascii="Times New Roman" w:hAnsi="Times New Roman"/>
          <w:b/>
        </w:rPr>
      </w:pPr>
    </w:p>
    <w:p w14:paraId="23B3AF28" w14:textId="77777777" w:rsidR="004724D9" w:rsidRDefault="004724D9" w:rsidP="00D646D5">
      <w:pPr>
        <w:rPr>
          <w:rFonts w:ascii="Times New Roman" w:hAnsi="Times New Roman"/>
          <w:b/>
        </w:rPr>
      </w:pPr>
    </w:p>
    <w:p w14:paraId="3F53489B" w14:textId="77777777" w:rsidR="00D33056" w:rsidRPr="00585289" w:rsidRDefault="00D33056" w:rsidP="00D15C18">
      <w:pPr>
        <w:ind w:right="-360"/>
        <w:jc w:val="center"/>
        <w:rPr>
          <w:rFonts w:ascii="Times New Roman" w:hAnsi="Times New Roman"/>
          <w:b/>
          <w:bCs/>
          <w:sz w:val="28"/>
        </w:rPr>
      </w:pPr>
      <w:r w:rsidRPr="00585289">
        <w:rPr>
          <w:rFonts w:ascii="Times New Roman" w:hAnsi="Times New Roman"/>
          <w:b/>
        </w:rPr>
        <w:t>BACKGROUND</w:t>
      </w:r>
    </w:p>
    <w:p w14:paraId="79152930" w14:textId="77777777" w:rsidR="00D33056" w:rsidRPr="00585289" w:rsidRDefault="00D33056" w:rsidP="00D339FE">
      <w:pPr>
        <w:pStyle w:val="Heading1"/>
        <w:ind w:right="-360"/>
      </w:pPr>
    </w:p>
    <w:p w14:paraId="3BDA1032" w14:textId="77777777" w:rsidR="00DC2CCF" w:rsidRDefault="00FD413E" w:rsidP="00D339FE">
      <w:pPr>
        <w:ind w:right="-360"/>
        <w:rPr>
          <w:rFonts w:ascii="Times New Roman" w:hAnsi="Times New Roman"/>
          <w:b/>
        </w:rPr>
      </w:pPr>
      <w:r w:rsidRPr="00585289">
        <w:rPr>
          <w:rFonts w:ascii="Times New Roman" w:hAnsi="Times New Roman"/>
          <w:b/>
        </w:rPr>
        <w:t>Company</w:t>
      </w:r>
      <w:r w:rsidR="00DC2CCF" w:rsidRPr="00585289">
        <w:rPr>
          <w:rFonts w:ascii="Times New Roman" w:hAnsi="Times New Roman"/>
          <w:b/>
        </w:rPr>
        <w:t xml:space="preserve"> </w:t>
      </w:r>
      <w:r w:rsidR="00A341EB">
        <w:rPr>
          <w:rFonts w:ascii="Times New Roman" w:hAnsi="Times New Roman"/>
          <w:b/>
        </w:rPr>
        <w:t>Information</w:t>
      </w:r>
    </w:p>
    <w:p w14:paraId="37AC2E73" w14:textId="77777777" w:rsidR="00A341EB" w:rsidRDefault="00827FDA" w:rsidP="00D339FE">
      <w:pPr>
        <w:ind w:right="-360"/>
        <w:rPr>
          <w:rFonts w:ascii="Times New Roman" w:hAnsi="Times New Roman"/>
        </w:rPr>
      </w:pPr>
      <w:r>
        <w:rPr>
          <w:rFonts w:ascii="Times New Roman" w:hAnsi="Times New Roman"/>
        </w:rPr>
        <w:t xml:space="preserve">Grasshopper </w:t>
      </w:r>
      <w:r w:rsidR="00004841">
        <w:rPr>
          <w:rFonts w:ascii="Times New Roman" w:hAnsi="Times New Roman"/>
        </w:rPr>
        <w:t>was originally formed</w:t>
      </w:r>
      <w:r>
        <w:rPr>
          <w:rFonts w:ascii="Times New Roman" w:hAnsi="Times New Roman"/>
        </w:rPr>
        <w:t xml:space="preserve"> in 2003 as </w:t>
      </w:r>
      <w:r w:rsidR="00004841">
        <w:rPr>
          <w:rFonts w:ascii="Times New Roman" w:hAnsi="Times New Roman"/>
        </w:rPr>
        <w:t>“</w:t>
      </w:r>
      <w:proofErr w:type="spellStart"/>
      <w:r>
        <w:rPr>
          <w:rFonts w:ascii="Times New Roman" w:hAnsi="Times New Roman"/>
        </w:rPr>
        <w:t>GotVMail</w:t>
      </w:r>
      <w:proofErr w:type="spellEnd"/>
      <w:r>
        <w:rPr>
          <w:rFonts w:ascii="Times New Roman" w:hAnsi="Times New Roman"/>
        </w:rPr>
        <w:t xml:space="preserve"> Communications</w:t>
      </w:r>
      <w:r w:rsidR="00004841">
        <w:rPr>
          <w:rFonts w:ascii="Times New Roman" w:hAnsi="Times New Roman"/>
        </w:rPr>
        <w:t>”</w:t>
      </w:r>
      <w:r>
        <w:rPr>
          <w:rFonts w:ascii="Times New Roman" w:hAnsi="Times New Roman"/>
        </w:rPr>
        <w:t xml:space="preserve"> </w:t>
      </w:r>
      <w:r w:rsidR="00004841">
        <w:rPr>
          <w:rFonts w:ascii="Times New Roman" w:hAnsi="Times New Roman"/>
        </w:rPr>
        <w:t>and</w:t>
      </w:r>
      <w:r>
        <w:rPr>
          <w:rFonts w:ascii="Times New Roman" w:hAnsi="Times New Roman"/>
        </w:rPr>
        <w:t xml:space="preserve"> </w:t>
      </w:r>
      <w:r w:rsidR="009A5608">
        <w:rPr>
          <w:rFonts w:ascii="Times New Roman" w:hAnsi="Times New Roman"/>
        </w:rPr>
        <w:t>began doing business as</w:t>
      </w:r>
      <w:r>
        <w:rPr>
          <w:rFonts w:ascii="Times New Roman" w:hAnsi="Times New Roman"/>
        </w:rPr>
        <w:t xml:space="preserve"> Grasshopper Group, LLC in May 2009. </w:t>
      </w:r>
      <w:r w:rsidR="001A7E3B">
        <w:rPr>
          <w:rFonts w:ascii="Times New Roman" w:hAnsi="Times New Roman"/>
        </w:rPr>
        <w:t xml:space="preserve">Grasshopper </w:t>
      </w:r>
      <w:r w:rsidR="00A341EB">
        <w:rPr>
          <w:rFonts w:ascii="Times New Roman" w:hAnsi="Times New Roman"/>
        </w:rPr>
        <w:t>was granted registration</w:t>
      </w:r>
      <w:r w:rsidR="00DE4AA2">
        <w:rPr>
          <w:rFonts w:ascii="Times New Roman" w:hAnsi="Times New Roman"/>
        </w:rPr>
        <w:t xml:space="preserve"> by the commission </w:t>
      </w:r>
      <w:r w:rsidR="00A341EB">
        <w:rPr>
          <w:rFonts w:ascii="Times New Roman" w:hAnsi="Times New Roman"/>
        </w:rPr>
        <w:t>as a competitive telecommunications company on Dec. 12, 2009.</w:t>
      </w:r>
      <w:r w:rsidR="00E47AE6">
        <w:rPr>
          <w:rFonts w:ascii="Times New Roman" w:hAnsi="Times New Roman"/>
        </w:rPr>
        <w:t xml:space="preserve"> Commission records list Siamtak Taghaddos as C</w:t>
      </w:r>
      <w:r w:rsidR="00ED5B8B">
        <w:rPr>
          <w:rFonts w:ascii="Times New Roman" w:hAnsi="Times New Roman"/>
        </w:rPr>
        <w:t xml:space="preserve">hief </w:t>
      </w:r>
      <w:r w:rsidR="00E47AE6">
        <w:rPr>
          <w:rFonts w:ascii="Times New Roman" w:hAnsi="Times New Roman"/>
        </w:rPr>
        <w:t>E</w:t>
      </w:r>
      <w:r w:rsidR="00ED5B8B">
        <w:rPr>
          <w:rFonts w:ascii="Times New Roman" w:hAnsi="Times New Roman"/>
        </w:rPr>
        <w:t xml:space="preserve">xecutive </w:t>
      </w:r>
      <w:r w:rsidR="00E47AE6">
        <w:rPr>
          <w:rFonts w:ascii="Times New Roman" w:hAnsi="Times New Roman"/>
        </w:rPr>
        <w:t>O</w:t>
      </w:r>
      <w:r w:rsidR="00ED5B8B">
        <w:rPr>
          <w:rFonts w:ascii="Times New Roman" w:hAnsi="Times New Roman"/>
        </w:rPr>
        <w:t>fficer</w:t>
      </w:r>
      <w:r w:rsidR="00E47AE6">
        <w:rPr>
          <w:rFonts w:ascii="Times New Roman" w:hAnsi="Times New Roman"/>
        </w:rPr>
        <w:t xml:space="preserve"> and contact for the company. </w:t>
      </w:r>
      <w:r w:rsidR="00DE4AA2">
        <w:rPr>
          <w:rFonts w:ascii="Times New Roman" w:hAnsi="Times New Roman"/>
        </w:rPr>
        <w:t xml:space="preserve">Grasshopper is </w:t>
      </w:r>
      <w:r w:rsidR="009A5608">
        <w:rPr>
          <w:rFonts w:ascii="Times New Roman" w:hAnsi="Times New Roman"/>
        </w:rPr>
        <w:t xml:space="preserve">located </w:t>
      </w:r>
      <w:r>
        <w:rPr>
          <w:rFonts w:ascii="Times New Roman" w:hAnsi="Times New Roman"/>
        </w:rPr>
        <w:t xml:space="preserve">at 197 First Ave., Suite 200, </w:t>
      </w:r>
      <w:r w:rsidR="00DE4AA2">
        <w:rPr>
          <w:rFonts w:ascii="Times New Roman" w:hAnsi="Times New Roman"/>
        </w:rPr>
        <w:t>Needham, Massachusetts.</w:t>
      </w:r>
    </w:p>
    <w:p w14:paraId="637EB4E9" w14:textId="77777777" w:rsidR="00A341EB" w:rsidRDefault="00A341EB" w:rsidP="00D339FE">
      <w:pPr>
        <w:ind w:right="-360"/>
        <w:rPr>
          <w:rFonts w:ascii="Times New Roman" w:hAnsi="Times New Roman"/>
        </w:rPr>
      </w:pPr>
    </w:p>
    <w:p w14:paraId="0EEF4542" w14:textId="77777777" w:rsidR="00A341EB" w:rsidRDefault="00E47AE6" w:rsidP="00D339FE">
      <w:pPr>
        <w:ind w:right="-360"/>
        <w:rPr>
          <w:rFonts w:ascii="Times New Roman" w:hAnsi="Times New Roman"/>
        </w:rPr>
      </w:pPr>
      <w:r>
        <w:rPr>
          <w:rFonts w:ascii="Times New Roman" w:hAnsi="Times New Roman"/>
        </w:rPr>
        <w:t xml:space="preserve">Grasshopper </w:t>
      </w:r>
      <w:r w:rsidR="00E86FE1">
        <w:rPr>
          <w:rFonts w:ascii="Times New Roman" w:hAnsi="Times New Roman"/>
        </w:rPr>
        <w:t xml:space="preserve">describes </w:t>
      </w:r>
      <w:r w:rsidR="00116085">
        <w:rPr>
          <w:rFonts w:ascii="Times New Roman" w:hAnsi="Times New Roman"/>
        </w:rPr>
        <w:t xml:space="preserve">its business </w:t>
      </w:r>
      <w:r w:rsidR="00E86FE1">
        <w:rPr>
          <w:rFonts w:ascii="Times New Roman" w:hAnsi="Times New Roman"/>
        </w:rPr>
        <w:t xml:space="preserve">as </w:t>
      </w:r>
      <w:r w:rsidR="00EA651D">
        <w:rPr>
          <w:rFonts w:ascii="Times New Roman" w:hAnsi="Times New Roman"/>
        </w:rPr>
        <w:t>a virtual office service</w:t>
      </w:r>
      <w:r w:rsidR="00EB04B5">
        <w:rPr>
          <w:rFonts w:ascii="Times New Roman" w:hAnsi="Times New Roman"/>
        </w:rPr>
        <w:t xml:space="preserve"> provider </w:t>
      </w:r>
      <w:r w:rsidR="00007AF7">
        <w:rPr>
          <w:rFonts w:ascii="Times New Roman" w:hAnsi="Times New Roman"/>
        </w:rPr>
        <w:t xml:space="preserve">that </w:t>
      </w:r>
      <w:r w:rsidR="00EB04B5">
        <w:rPr>
          <w:rFonts w:ascii="Times New Roman" w:hAnsi="Times New Roman"/>
        </w:rPr>
        <w:t>resells lo</w:t>
      </w:r>
      <w:r w:rsidR="00007AF7">
        <w:rPr>
          <w:rFonts w:ascii="Times New Roman" w:hAnsi="Times New Roman"/>
        </w:rPr>
        <w:t xml:space="preserve">ng distance services by providing </w:t>
      </w:r>
      <w:r w:rsidR="00EB04B5">
        <w:rPr>
          <w:rFonts w:ascii="Times New Roman" w:hAnsi="Times New Roman"/>
        </w:rPr>
        <w:t xml:space="preserve">inbound, outbound and bridging services </w:t>
      </w:r>
      <w:r w:rsidR="009A5608">
        <w:rPr>
          <w:rFonts w:ascii="Times New Roman" w:hAnsi="Times New Roman"/>
        </w:rPr>
        <w:t xml:space="preserve">to </w:t>
      </w:r>
      <w:r w:rsidR="00EB04B5">
        <w:rPr>
          <w:rFonts w:ascii="Times New Roman" w:hAnsi="Times New Roman"/>
        </w:rPr>
        <w:t>its subscribers.</w:t>
      </w:r>
      <w:r w:rsidR="00007AF7">
        <w:rPr>
          <w:rFonts w:ascii="Times New Roman" w:hAnsi="Times New Roman"/>
        </w:rPr>
        <w:t xml:space="preserve"> Grasshopper offers its customers toll-free or local numbers, </w:t>
      </w:r>
      <w:r w:rsidR="009A5608">
        <w:rPr>
          <w:rFonts w:ascii="Times New Roman" w:hAnsi="Times New Roman"/>
        </w:rPr>
        <w:t>but</w:t>
      </w:r>
      <w:r w:rsidR="00007AF7">
        <w:rPr>
          <w:rFonts w:ascii="Times New Roman" w:hAnsi="Times New Roman"/>
        </w:rPr>
        <w:t xml:space="preserve"> the </w:t>
      </w:r>
      <w:r w:rsidR="00827FDA">
        <w:rPr>
          <w:rFonts w:ascii="Times New Roman" w:hAnsi="Times New Roman"/>
        </w:rPr>
        <w:t xml:space="preserve">telephone </w:t>
      </w:r>
      <w:r w:rsidR="00007AF7">
        <w:rPr>
          <w:rFonts w:ascii="Times New Roman" w:hAnsi="Times New Roman"/>
        </w:rPr>
        <w:t xml:space="preserve">numbers do not have a dial tone and the customer must maintain basic telecommunications service </w:t>
      </w:r>
      <w:r w:rsidR="00EA7406">
        <w:rPr>
          <w:rFonts w:ascii="Times New Roman" w:hAnsi="Times New Roman"/>
        </w:rPr>
        <w:t xml:space="preserve">through another provider </w:t>
      </w:r>
      <w:r w:rsidR="00007AF7">
        <w:rPr>
          <w:rFonts w:ascii="Times New Roman" w:hAnsi="Times New Roman"/>
        </w:rPr>
        <w:t xml:space="preserve">in order to subscribe to Grasshopper’s services. </w:t>
      </w:r>
      <w:r w:rsidR="000E1671">
        <w:rPr>
          <w:rFonts w:ascii="Times New Roman" w:hAnsi="Times New Roman"/>
        </w:rPr>
        <w:t>According to Grasshopper, n</w:t>
      </w:r>
      <w:r w:rsidR="00007AF7">
        <w:rPr>
          <w:rFonts w:ascii="Times New Roman" w:hAnsi="Times New Roman"/>
        </w:rPr>
        <w:t xml:space="preserve">one of the telephone numbers </w:t>
      </w:r>
      <w:r w:rsidR="00641DC6">
        <w:rPr>
          <w:rFonts w:ascii="Times New Roman" w:hAnsi="Times New Roman"/>
        </w:rPr>
        <w:t xml:space="preserve">Grasshopper </w:t>
      </w:r>
      <w:r w:rsidR="00007AF7">
        <w:rPr>
          <w:rFonts w:ascii="Times New Roman" w:hAnsi="Times New Roman"/>
        </w:rPr>
        <w:t>provide</w:t>
      </w:r>
      <w:r w:rsidR="00641DC6">
        <w:rPr>
          <w:rFonts w:ascii="Times New Roman" w:hAnsi="Times New Roman"/>
        </w:rPr>
        <w:t>s</w:t>
      </w:r>
      <w:r w:rsidR="00007AF7">
        <w:rPr>
          <w:rFonts w:ascii="Times New Roman" w:hAnsi="Times New Roman"/>
        </w:rPr>
        <w:t xml:space="preserve"> its customers are associated with Washington telephone lines</w:t>
      </w:r>
      <w:r w:rsidR="00EA7406">
        <w:rPr>
          <w:rFonts w:ascii="Times New Roman" w:hAnsi="Times New Roman"/>
        </w:rPr>
        <w:t>,</w:t>
      </w:r>
      <w:r w:rsidR="00007AF7">
        <w:rPr>
          <w:rFonts w:ascii="Times New Roman" w:hAnsi="Times New Roman"/>
        </w:rPr>
        <w:t xml:space="preserve"> and they do not </w:t>
      </w:r>
      <w:r w:rsidR="00641DC6">
        <w:rPr>
          <w:rFonts w:ascii="Times New Roman" w:hAnsi="Times New Roman"/>
        </w:rPr>
        <w:t xml:space="preserve">reside in </w:t>
      </w:r>
      <w:r w:rsidR="00007AF7">
        <w:rPr>
          <w:rFonts w:ascii="Times New Roman" w:hAnsi="Times New Roman"/>
        </w:rPr>
        <w:t xml:space="preserve">Washington rate centers. </w:t>
      </w:r>
      <w:r w:rsidR="00FB6C33">
        <w:rPr>
          <w:rFonts w:ascii="Times New Roman" w:hAnsi="Times New Roman"/>
        </w:rPr>
        <w:t xml:space="preserve">For additional fees, Grasshopper’s customers have the option to add individual </w:t>
      </w:r>
      <w:r w:rsidR="00A0158F">
        <w:rPr>
          <w:rFonts w:ascii="Times New Roman" w:hAnsi="Times New Roman"/>
        </w:rPr>
        <w:t>features</w:t>
      </w:r>
      <w:r w:rsidR="00FB6C33">
        <w:rPr>
          <w:rFonts w:ascii="Times New Roman" w:hAnsi="Times New Roman"/>
        </w:rPr>
        <w:t xml:space="preserve"> to their service, such as vanity numbers, call forwarding, customized greetings, unlimited extensions, on-hold music, conference calling, call forwarding, and voicemail to email.</w:t>
      </w:r>
      <w:r w:rsidR="00075E5C">
        <w:rPr>
          <w:rFonts w:ascii="Times New Roman" w:hAnsi="Times New Roman"/>
        </w:rPr>
        <w:t xml:space="preserve"> </w:t>
      </w:r>
    </w:p>
    <w:p w14:paraId="0C40BD10" w14:textId="77777777" w:rsidR="00BF2FC2" w:rsidRDefault="00BF2FC2" w:rsidP="00D339FE">
      <w:pPr>
        <w:ind w:right="-360"/>
        <w:rPr>
          <w:rFonts w:ascii="Times New Roman" w:hAnsi="Times New Roman"/>
        </w:rPr>
      </w:pPr>
    </w:p>
    <w:p w14:paraId="2AA1B840" w14:textId="77777777" w:rsidR="00117016" w:rsidRPr="00117016" w:rsidRDefault="00D20143" w:rsidP="00D339FE">
      <w:pPr>
        <w:ind w:right="-360"/>
        <w:rPr>
          <w:rFonts w:ascii="Times New Roman" w:hAnsi="Times New Roman"/>
        </w:rPr>
      </w:pPr>
      <w:r>
        <w:rPr>
          <w:rFonts w:ascii="Times New Roman" w:hAnsi="Times New Roman"/>
        </w:rPr>
        <w:t xml:space="preserve">Grasshopper contracts with Marashlian and Donahue, LLC, a law firm in Virginia, to prepare and file </w:t>
      </w:r>
      <w:r w:rsidR="00235855">
        <w:rPr>
          <w:rFonts w:ascii="Times New Roman" w:hAnsi="Times New Roman"/>
        </w:rPr>
        <w:t xml:space="preserve">its </w:t>
      </w:r>
      <w:r w:rsidR="003814C2">
        <w:rPr>
          <w:rFonts w:ascii="Times New Roman" w:hAnsi="Times New Roman"/>
        </w:rPr>
        <w:t xml:space="preserve">Washington </w:t>
      </w:r>
      <w:r>
        <w:rPr>
          <w:rFonts w:ascii="Times New Roman" w:hAnsi="Times New Roman"/>
        </w:rPr>
        <w:t xml:space="preserve">annual reports. Marashlian and Donahue’s company has </w:t>
      </w:r>
      <w:r w:rsidR="00117016">
        <w:rPr>
          <w:rFonts w:ascii="Times New Roman" w:hAnsi="Times New Roman"/>
        </w:rPr>
        <w:t xml:space="preserve">a legal branch called the </w:t>
      </w:r>
      <w:r w:rsidR="00697D30" w:rsidRPr="00697D30">
        <w:rPr>
          <w:rFonts w:ascii="Times New Roman" w:hAnsi="Times New Roman"/>
        </w:rPr>
        <w:t>CommLaw</w:t>
      </w:r>
      <w:r w:rsidR="00117016">
        <w:rPr>
          <w:rFonts w:ascii="Times New Roman" w:hAnsi="Times New Roman"/>
        </w:rPr>
        <w:t xml:space="preserve"> Group, and a counsel branch </w:t>
      </w:r>
      <w:r w:rsidR="003814C2">
        <w:rPr>
          <w:rFonts w:ascii="Times New Roman" w:hAnsi="Times New Roman"/>
        </w:rPr>
        <w:t>called the</w:t>
      </w:r>
      <w:r w:rsidR="005F0B31">
        <w:rPr>
          <w:rFonts w:ascii="Times New Roman" w:hAnsi="Times New Roman"/>
        </w:rPr>
        <w:t xml:space="preserve"> </w:t>
      </w:r>
      <w:r w:rsidR="00697D30">
        <w:rPr>
          <w:rFonts w:ascii="Times New Roman" w:hAnsi="Times New Roman"/>
        </w:rPr>
        <w:t>Commpliance</w:t>
      </w:r>
      <w:r w:rsidR="00117016">
        <w:rPr>
          <w:rFonts w:ascii="Times New Roman" w:hAnsi="Times New Roman"/>
        </w:rPr>
        <w:t xml:space="preserve"> Group. The </w:t>
      </w:r>
      <w:r w:rsidR="00697D30">
        <w:rPr>
          <w:rFonts w:ascii="Times New Roman" w:hAnsi="Times New Roman"/>
        </w:rPr>
        <w:t>Commp</w:t>
      </w:r>
      <w:r w:rsidR="00117016">
        <w:rPr>
          <w:rFonts w:ascii="Times New Roman" w:hAnsi="Times New Roman"/>
        </w:rPr>
        <w:t xml:space="preserve">liance Group prepares Washington state annual reports from data </w:t>
      </w:r>
      <w:r>
        <w:rPr>
          <w:rFonts w:ascii="Times New Roman" w:hAnsi="Times New Roman"/>
        </w:rPr>
        <w:t xml:space="preserve">provided by </w:t>
      </w:r>
      <w:r w:rsidR="003814C2">
        <w:rPr>
          <w:rFonts w:ascii="Times New Roman" w:hAnsi="Times New Roman"/>
        </w:rPr>
        <w:t xml:space="preserve">Grasshopper, as well as </w:t>
      </w:r>
      <w:r w:rsidR="00117016">
        <w:rPr>
          <w:rFonts w:ascii="Times New Roman" w:hAnsi="Times New Roman"/>
        </w:rPr>
        <w:t>from a thi</w:t>
      </w:r>
      <w:r w:rsidR="003814C2">
        <w:rPr>
          <w:rFonts w:ascii="Times New Roman" w:hAnsi="Times New Roman"/>
        </w:rPr>
        <w:t>rd party company</w:t>
      </w:r>
      <w:r w:rsidR="00697D30">
        <w:rPr>
          <w:rFonts w:ascii="Times New Roman" w:hAnsi="Times New Roman"/>
        </w:rPr>
        <w:t xml:space="preserve">, </w:t>
      </w:r>
      <w:proofErr w:type="spellStart"/>
      <w:r w:rsidR="00697D30">
        <w:rPr>
          <w:rFonts w:ascii="Times New Roman" w:hAnsi="Times New Roman"/>
        </w:rPr>
        <w:t>BillSoft</w:t>
      </w:r>
      <w:proofErr w:type="spellEnd"/>
      <w:r w:rsidR="00697D30">
        <w:rPr>
          <w:rFonts w:ascii="Times New Roman" w:hAnsi="Times New Roman"/>
        </w:rPr>
        <w:t>, Inc.</w:t>
      </w:r>
      <w:r w:rsidR="003814C2">
        <w:rPr>
          <w:rFonts w:ascii="Times New Roman" w:hAnsi="Times New Roman"/>
        </w:rPr>
        <w:t xml:space="preserve"> Once </w:t>
      </w:r>
      <w:r w:rsidR="00117016">
        <w:rPr>
          <w:rFonts w:ascii="Times New Roman" w:hAnsi="Times New Roman"/>
        </w:rPr>
        <w:t xml:space="preserve">the annual report is prepared, it is sent to Grasshopper for review and approval. Grasshopper </w:t>
      </w:r>
      <w:r w:rsidR="002F196D">
        <w:rPr>
          <w:rFonts w:ascii="Times New Roman" w:hAnsi="Times New Roman"/>
        </w:rPr>
        <w:t xml:space="preserve">staff certifies </w:t>
      </w:r>
      <w:r w:rsidR="009723B2">
        <w:rPr>
          <w:rFonts w:ascii="Times New Roman" w:hAnsi="Times New Roman"/>
        </w:rPr>
        <w:t xml:space="preserve">by signature that </w:t>
      </w:r>
      <w:r w:rsidR="002F196D">
        <w:rPr>
          <w:rFonts w:ascii="Times New Roman" w:hAnsi="Times New Roman"/>
        </w:rPr>
        <w:t xml:space="preserve">the </w:t>
      </w:r>
      <w:r w:rsidR="009723B2">
        <w:rPr>
          <w:rFonts w:ascii="Times New Roman" w:hAnsi="Times New Roman"/>
        </w:rPr>
        <w:t xml:space="preserve">annual </w:t>
      </w:r>
      <w:r w:rsidR="002F196D">
        <w:rPr>
          <w:rFonts w:ascii="Times New Roman" w:hAnsi="Times New Roman"/>
        </w:rPr>
        <w:t xml:space="preserve">report is correct and true and </w:t>
      </w:r>
      <w:r w:rsidR="00117016">
        <w:rPr>
          <w:rFonts w:ascii="Times New Roman" w:hAnsi="Times New Roman"/>
        </w:rPr>
        <w:t xml:space="preserve">returns the </w:t>
      </w:r>
      <w:r w:rsidR="003814C2">
        <w:rPr>
          <w:rFonts w:ascii="Times New Roman" w:hAnsi="Times New Roman"/>
        </w:rPr>
        <w:t xml:space="preserve">approved </w:t>
      </w:r>
      <w:r w:rsidR="00117016">
        <w:rPr>
          <w:rFonts w:ascii="Times New Roman" w:hAnsi="Times New Roman"/>
        </w:rPr>
        <w:t xml:space="preserve">report to the </w:t>
      </w:r>
      <w:r w:rsidR="00697D30">
        <w:rPr>
          <w:rFonts w:ascii="Times New Roman" w:hAnsi="Times New Roman"/>
        </w:rPr>
        <w:t>Commpliance</w:t>
      </w:r>
      <w:r w:rsidR="00117016">
        <w:rPr>
          <w:rFonts w:ascii="Times New Roman" w:hAnsi="Times New Roman"/>
        </w:rPr>
        <w:t xml:space="preserve"> Group, who in turn files the completed report with the commission. </w:t>
      </w:r>
    </w:p>
    <w:p w14:paraId="192633E3" w14:textId="77777777" w:rsidR="00117016" w:rsidRDefault="00117016" w:rsidP="00D339FE">
      <w:pPr>
        <w:ind w:right="-360"/>
        <w:rPr>
          <w:rFonts w:ascii="Times New Roman" w:hAnsi="Times New Roman"/>
        </w:rPr>
      </w:pPr>
    </w:p>
    <w:p w14:paraId="69A14DA0" w14:textId="77777777" w:rsidR="00BF2FC2" w:rsidRDefault="00BF2FC2" w:rsidP="00D339FE">
      <w:pPr>
        <w:ind w:right="-360"/>
        <w:rPr>
          <w:rFonts w:ascii="Times New Roman" w:hAnsi="Times New Roman"/>
        </w:rPr>
      </w:pPr>
      <w:r>
        <w:rPr>
          <w:rFonts w:ascii="Times New Roman" w:hAnsi="Times New Roman"/>
        </w:rPr>
        <w:t>Grasshoppe</w:t>
      </w:r>
      <w:r w:rsidR="00D7791D">
        <w:rPr>
          <w:rFonts w:ascii="Times New Roman" w:hAnsi="Times New Roman"/>
        </w:rPr>
        <w:t xml:space="preserve">r’s revised annual report </w:t>
      </w:r>
      <w:r>
        <w:rPr>
          <w:rFonts w:ascii="Times New Roman" w:hAnsi="Times New Roman"/>
        </w:rPr>
        <w:t>claimed $212,021.02 in total gross i</w:t>
      </w:r>
      <w:r w:rsidR="001C2CBA">
        <w:rPr>
          <w:rFonts w:ascii="Times New Roman" w:hAnsi="Times New Roman"/>
        </w:rPr>
        <w:t xml:space="preserve">ntrastate operating revenue in Washington for </w:t>
      </w:r>
      <w:r w:rsidR="00235855">
        <w:rPr>
          <w:rFonts w:ascii="Times New Roman" w:hAnsi="Times New Roman"/>
        </w:rPr>
        <w:t xml:space="preserve">the </w:t>
      </w:r>
      <w:r w:rsidR="001C2CBA">
        <w:rPr>
          <w:rFonts w:ascii="Times New Roman" w:hAnsi="Times New Roman"/>
        </w:rPr>
        <w:t>2012 reporting period.</w:t>
      </w:r>
    </w:p>
    <w:p w14:paraId="6C2BDBDF" w14:textId="77777777" w:rsidR="00EB04B5" w:rsidRDefault="00EB04B5" w:rsidP="00D339FE">
      <w:pPr>
        <w:ind w:right="-360"/>
        <w:rPr>
          <w:rFonts w:ascii="Times New Roman" w:hAnsi="Times New Roman"/>
        </w:rPr>
      </w:pPr>
    </w:p>
    <w:p w14:paraId="699EF7AA" w14:textId="77777777" w:rsidR="0070080D" w:rsidRPr="00585289" w:rsidRDefault="00DF1B41" w:rsidP="0070080D">
      <w:pPr>
        <w:tabs>
          <w:tab w:val="left" w:pos="1440"/>
          <w:tab w:val="left" w:pos="4320"/>
        </w:tabs>
        <w:ind w:right="-360"/>
        <w:rPr>
          <w:rFonts w:ascii="Times New Roman" w:hAnsi="Times New Roman"/>
          <w:b/>
        </w:rPr>
      </w:pPr>
      <w:r>
        <w:rPr>
          <w:rFonts w:ascii="Times New Roman" w:hAnsi="Times New Roman"/>
          <w:b/>
        </w:rPr>
        <w:t>Consumer Complaints</w:t>
      </w:r>
    </w:p>
    <w:p w14:paraId="12902621" w14:textId="77777777" w:rsidR="0070080D" w:rsidRPr="00585289" w:rsidRDefault="001C2CBA" w:rsidP="0070080D">
      <w:pPr>
        <w:tabs>
          <w:tab w:val="left" w:pos="1440"/>
          <w:tab w:val="left" w:pos="4320"/>
        </w:tabs>
        <w:ind w:right="-360"/>
        <w:rPr>
          <w:rFonts w:ascii="Times New Roman" w:hAnsi="Times New Roman"/>
        </w:rPr>
      </w:pPr>
      <w:r>
        <w:rPr>
          <w:rFonts w:ascii="Times New Roman" w:hAnsi="Times New Roman"/>
        </w:rPr>
        <w:t>There are no known customer complaints filed with the commission.</w:t>
      </w:r>
    </w:p>
    <w:p w14:paraId="3F136CA5" w14:textId="77777777" w:rsidR="0070080D" w:rsidRPr="00585289" w:rsidRDefault="0070080D" w:rsidP="0070080D">
      <w:pPr>
        <w:tabs>
          <w:tab w:val="left" w:pos="1440"/>
          <w:tab w:val="left" w:pos="4320"/>
        </w:tabs>
        <w:ind w:right="-360"/>
        <w:rPr>
          <w:rFonts w:ascii="Times New Roman" w:hAnsi="Times New Roman"/>
        </w:rPr>
      </w:pPr>
    </w:p>
    <w:p w14:paraId="673BD9AB" w14:textId="77777777" w:rsidR="00703A11" w:rsidRPr="0055056D" w:rsidRDefault="00703A11" w:rsidP="00DA7837">
      <w:pPr>
        <w:rPr>
          <w:rFonts w:ascii="Times New Roman" w:hAnsi="Times New Roman"/>
          <w:color w:val="FF0000"/>
        </w:rPr>
      </w:pPr>
    </w:p>
    <w:p w14:paraId="7E1A6C41" w14:textId="77777777" w:rsidR="00E510EA" w:rsidRDefault="00E510EA" w:rsidP="00E510EA">
      <w:pPr>
        <w:jc w:val="center"/>
        <w:rPr>
          <w:rFonts w:ascii="Times New Roman" w:hAnsi="Times New Roman"/>
          <w:b/>
          <w:sz w:val="28"/>
          <w:szCs w:val="28"/>
        </w:rPr>
      </w:pPr>
      <w:r>
        <w:rPr>
          <w:rFonts w:ascii="Times New Roman" w:hAnsi="Times New Roman"/>
        </w:rPr>
        <w:br w:type="page"/>
      </w:r>
      <w:r>
        <w:rPr>
          <w:rFonts w:ascii="Times New Roman" w:hAnsi="Times New Roman"/>
          <w:b/>
          <w:sz w:val="28"/>
          <w:szCs w:val="28"/>
        </w:rPr>
        <w:t>COMPLIANCE HISTORY</w:t>
      </w:r>
    </w:p>
    <w:p w14:paraId="56B7F279" w14:textId="77777777" w:rsidR="00E510EA" w:rsidRPr="006532E9" w:rsidRDefault="00E510EA" w:rsidP="00E510EA">
      <w:pPr>
        <w:jc w:val="center"/>
        <w:rPr>
          <w:rFonts w:ascii="Times New Roman" w:hAnsi="Times New Roman"/>
          <w:b/>
          <w:sz w:val="20"/>
          <w:szCs w:val="20"/>
        </w:rPr>
      </w:pPr>
    </w:p>
    <w:p w14:paraId="69DDE558" w14:textId="77777777" w:rsidR="00E510EA" w:rsidRDefault="00B97E83" w:rsidP="00E510EA">
      <w:pPr>
        <w:rPr>
          <w:rFonts w:ascii="Times New Roman" w:hAnsi="Times New Roman"/>
          <w:b/>
        </w:rPr>
      </w:pPr>
      <w:r>
        <w:rPr>
          <w:rFonts w:ascii="Times New Roman" w:hAnsi="Times New Roman"/>
          <w:b/>
        </w:rPr>
        <w:t>2009 Annual Report and 2010 Regulatory Fee</w:t>
      </w:r>
      <w:r w:rsidR="00235855">
        <w:rPr>
          <w:rFonts w:ascii="Times New Roman" w:hAnsi="Times New Roman"/>
          <w:b/>
        </w:rPr>
        <w:t>s</w:t>
      </w:r>
      <w:r>
        <w:rPr>
          <w:rFonts w:ascii="Times New Roman" w:hAnsi="Times New Roman"/>
          <w:b/>
        </w:rPr>
        <w:t xml:space="preserve"> </w:t>
      </w:r>
    </w:p>
    <w:p w14:paraId="00B45590" w14:textId="77777777" w:rsidR="001C2CBA" w:rsidRDefault="00BC2A34" w:rsidP="00E510EA">
      <w:pPr>
        <w:rPr>
          <w:rFonts w:ascii="Times New Roman" w:hAnsi="Times New Roman"/>
        </w:rPr>
      </w:pPr>
      <w:r>
        <w:rPr>
          <w:rFonts w:ascii="Times New Roman" w:hAnsi="Times New Roman"/>
        </w:rPr>
        <w:t xml:space="preserve">On Feb. 26, 2010, the commission mailed the </w:t>
      </w:r>
      <w:r w:rsidR="007F5D31">
        <w:rPr>
          <w:rFonts w:ascii="Times New Roman" w:hAnsi="Times New Roman"/>
        </w:rPr>
        <w:t xml:space="preserve">2009 </w:t>
      </w:r>
      <w:r>
        <w:rPr>
          <w:rFonts w:ascii="Times New Roman" w:hAnsi="Times New Roman"/>
        </w:rPr>
        <w:t xml:space="preserve">annual report forms and 2010 regulatory </w:t>
      </w:r>
      <w:r w:rsidR="007F5D31">
        <w:rPr>
          <w:rFonts w:ascii="Times New Roman" w:hAnsi="Times New Roman"/>
        </w:rPr>
        <w:t xml:space="preserve">fee </w:t>
      </w:r>
      <w:r>
        <w:rPr>
          <w:rFonts w:ascii="Times New Roman" w:hAnsi="Times New Roman"/>
        </w:rPr>
        <w:t>packet to the registered address for Grasshopper</w:t>
      </w:r>
      <w:r w:rsidR="007F5D31">
        <w:rPr>
          <w:rFonts w:ascii="Times New Roman" w:hAnsi="Times New Roman"/>
        </w:rPr>
        <w:t>, with instructions to file the annual report and pay regulatory fees by May 1</w:t>
      </w:r>
      <w:r w:rsidR="00235855">
        <w:rPr>
          <w:rFonts w:ascii="Times New Roman" w:hAnsi="Times New Roman"/>
        </w:rPr>
        <w:t>,</w:t>
      </w:r>
      <w:r w:rsidR="007F5D31">
        <w:rPr>
          <w:rFonts w:ascii="Times New Roman" w:hAnsi="Times New Roman"/>
        </w:rPr>
        <w:t xml:space="preserve"> or request an extension</w:t>
      </w:r>
      <w:r>
        <w:rPr>
          <w:rFonts w:ascii="Times New Roman" w:hAnsi="Times New Roman"/>
        </w:rPr>
        <w:t xml:space="preserve">. On Mar. 31, 2010, the commission mailed a </w:t>
      </w:r>
      <w:r w:rsidR="00FB6C33">
        <w:rPr>
          <w:rFonts w:ascii="Times New Roman" w:hAnsi="Times New Roman"/>
        </w:rPr>
        <w:t xml:space="preserve">notice to Grasshopper reminding them that </w:t>
      </w:r>
      <w:r>
        <w:rPr>
          <w:rFonts w:ascii="Times New Roman" w:hAnsi="Times New Roman"/>
        </w:rPr>
        <w:t>the 2009 annual report and 2010 regulatory fees were due to the commission by May 1, 2010.</w:t>
      </w:r>
      <w:r w:rsidR="009849AB">
        <w:rPr>
          <w:rFonts w:ascii="Times New Roman" w:hAnsi="Times New Roman"/>
        </w:rPr>
        <w:t xml:space="preserve"> </w:t>
      </w:r>
      <w:r>
        <w:rPr>
          <w:rFonts w:ascii="Times New Roman" w:hAnsi="Times New Roman"/>
        </w:rPr>
        <w:t xml:space="preserve">On May 14, 2010, </w:t>
      </w:r>
      <w:r w:rsidR="007F5D31">
        <w:rPr>
          <w:rFonts w:ascii="Times New Roman" w:hAnsi="Times New Roman"/>
        </w:rPr>
        <w:t xml:space="preserve">the commission </w:t>
      </w:r>
      <w:r w:rsidR="0040643E">
        <w:rPr>
          <w:rFonts w:ascii="Times New Roman" w:hAnsi="Times New Roman"/>
        </w:rPr>
        <w:t xml:space="preserve">offered </w:t>
      </w:r>
      <w:r w:rsidR="007F5D31">
        <w:rPr>
          <w:rFonts w:ascii="Times New Roman" w:hAnsi="Times New Roman"/>
        </w:rPr>
        <w:t>an extension to Grasshopper indicating the commission would not seek a fine or revoke the authority of the company if the annual report and regulatory fees were postmarked no later than May 31, 2010.</w:t>
      </w:r>
      <w:r w:rsidR="00946EF7">
        <w:rPr>
          <w:rFonts w:ascii="Times New Roman" w:hAnsi="Times New Roman"/>
        </w:rPr>
        <w:t xml:space="preserve"> </w:t>
      </w:r>
      <w:r w:rsidR="00104979">
        <w:rPr>
          <w:rFonts w:ascii="Times New Roman" w:hAnsi="Times New Roman"/>
        </w:rPr>
        <w:t>Grasshopper failed to respond by the deadline</w:t>
      </w:r>
      <w:r w:rsidR="00235855">
        <w:rPr>
          <w:rFonts w:ascii="Times New Roman" w:hAnsi="Times New Roman"/>
        </w:rPr>
        <w:t>,</w:t>
      </w:r>
      <w:r w:rsidR="00104979">
        <w:rPr>
          <w:rFonts w:ascii="Times New Roman" w:hAnsi="Times New Roman"/>
        </w:rPr>
        <w:t xml:space="preserve"> and on </w:t>
      </w:r>
      <w:r w:rsidR="0040643E">
        <w:rPr>
          <w:rFonts w:ascii="Times New Roman" w:hAnsi="Times New Roman"/>
        </w:rPr>
        <w:t xml:space="preserve">June 30, 2010, </w:t>
      </w:r>
      <w:r w:rsidR="007F5D31">
        <w:rPr>
          <w:rFonts w:ascii="Times New Roman" w:hAnsi="Times New Roman"/>
        </w:rPr>
        <w:t xml:space="preserve">the commission </w:t>
      </w:r>
      <w:r w:rsidR="00FB6C33">
        <w:rPr>
          <w:rFonts w:ascii="Times New Roman" w:hAnsi="Times New Roman"/>
        </w:rPr>
        <w:t xml:space="preserve">assessed </w:t>
      </w:r>
      <w:r w:rsidR="0040643E">
        <w:rPr>
          <w:rFonts w:ascii="Times New Roman" w:hAnsi="Times New Roman"/>
        </w:rPr>
        <w:t xml:space="preserve">Grasshopper a </w:t>
      </w:r>
      <w:r w:rsidR="00FB6C33">
        <w:rPr>
          <w:rFonts w:ascii="Times New Roman" w:hAnsi="Times New Roman"/>
        </w:rPr>
        <w:t xml:space="preserve">$100 </w:t>
      </w:r>
      <w:r w:rsidR="007F5D31">
        <w:rPr>
          <w:rFonts w:ascii="Times New Roman" w:hAnsi="Times New Roman"/>
        </w:rPr>
        <w:t xml:space="preserve">penalty </w:t>
      </w:r>
      <w:r w:rsidR="00FB6C33">
        <w:rPr>
          <w:rFonts w:ascii="Times New Roman" w:hAnsi="Times New Roman"/>
        </w:rPr>
        <w:t>(</w:t>
      </w:r>
      <w:r w:rsidR="003A6727">
        <w:rPr>
          <w:rFonts w:ascii="Times New Roman" w:hAnsi="Times New Roman"/>
        </w:rPr>
        <w:t>UT-101</w:t>
      </w:r>
      <w:r w:rsidR="00104979">
        <w:rPr>
          <w:rFonts w:ascii="Times New Roman" w:hAnsi="Times New Roman"/>
        </w:rPr>
        <w:t>0</w:t>
      </w:r>
      <w:r w:rsidR="003A6727">
        <w:rPr>
          <w:rFonts w:ascii="Times New Roman" w:hAnsi="Times New Roman"/>
        </w:rPr>
        <w:t>24)</w:t>
      </w:r>
      <w:r w:rsidR="00FB6C33">
        <w:rPr>
          <w:rFonts w:ascii="Times New Roman" w:hAnsi="Times New Roman"/>
        </w:rPr>
        <w:t xml:space="preserve"> </w:t>
      </w:r>
      <w:r w:rsidR="007F5D31">
        <w:rPr>
          <w:rFonts w:ascii="Times New Roman" w:hAnsi="Times New Roman"/>
        </w:rPr>
        <w:t xml:space="preserve">for </w:t>
      </w:r>
      <w:r w:rsidR="00235855">
        <w:rPr>
          <w:rFonts w:ascii="Times New Roman" w:hAnsi="Times New Roman"/>
        </w:rPr>
        <w:t xml:space="preserve">violating </w:t>
      </w:r>
      <w:r w:rsidR="007F5D31">
        <w:rPr>
          <w:rFonts w:ascii="Times New Roman" w:hAnsi="Times New Roman"/>
        </w:rPr>
        <w:t>WAC 480-120-382, which requires competitively classified telecommunications companies to file an annual report by May 1.</w:t>
      </w:r>
      <w:r w:rsidR="009849AB">
        <w:rPr>
          <w:rStyle w:val="FootnoteReference"/>
          <w:rFonts w:ascii="Times New Roman" w:hAnsi="Times New Roman"/>
        </w:rPr>
        <w:footnoteReference w:id="1"/>
      </w:r>
      <w:r w:rsidR="0040643E">
        <w:rPr>
          <w:rFonts w:ascii="Times New Roman" w:hAnsi="Times New Roman"/>
        </w:rPr>
        <w:t xml:space="preserve"> </w:t>
      </w:r>
      <w:r w:rsidR="00EE2308">
        <w:rPr>
          <w:rFonts w:ascii="Times New Roman" w:hAnsi="Times New Roman"/>
        </w:rPr>
        <w:t>Grasshopper’s</w:t>
      </w:r>
      <w:r w:rsidR="0040643E">
        <w:rPr>
          <w:rFonts w:ascii="Times New Roman" w:hAnsi="Times New Roman"/>
        </w:rPr>
        <w:t xml:space="preserve"> penalty assessment was </w:t>
      </w:r>
      <w:r w:rsidR="00235855">
        <w:rPr>
          <w:rFonts w:ascii="Times New Roman" w:hAnsi="Times New Roman"/>
        </w:rPr>
        <w:t xml:space="preserve">served </w:t>
      </w:r>
      <w:r w:rsidR="0040643E">
        <w:rPr>
          <w:rFonts w:ascii="Times New Roman" w:hAnsi="Times New Roman"/>
        </w:rPr>
        <w:t>by certified mail</w:t>
      </w:r>
      <w:r w:rsidR="00235855">
        <w:rPr>
          <w:rFonts w:ascii="Times New Roman" w:hAnsi="Times New Roman"/>
        </w:rPr>
        <w:t>,</w:t>
      </w:r>
      <w:r w:rsidR="0040643E">
        <w:rPr>
          <w:rFonts w:ascii="Times New Roman" w:hAnsi="Times New Roman"/>
        </w:rPr>
        <w:t xml:space="preserve"> and the certification was signed and returned to the commission on July 13, 2010. The 2009 annual report was r</w:t>
      </w:r>
      <w:r w:rsidR="00EE2308">
        <w:rPr>
          <w:rFonts w:ascii="Times New Roman" w:hAnsi="Times New Roman"/>
        </w:rPr>
        <w:t>eceived by the commission on Sept. </w:t>
      </w:r>
      <w:r w:rsidR="0040643E">
        <w:rPr>
          <w:rFonts w:ascii="Times New Roman" w:hAnsi="Times New Roman"/>
        </w:rPr>
        <w:t>28, 201</w:t>
      </w:r>
      <w:r w:rsidR="00FB6C33">
        <w:rPr>
          <w:rFonts w:ascii="Times New Roman" w:hAnsi="Times New Roman"/>
        </w:rPr>
        <w:t>0</w:t>
      </w:r>
      <w:r w:rsidR="00C50790">
        <w:rPr>
          <w:rFonts w:ascii="Times New Roman" w:hAnsi="Times New Roman"/>
        </w:rPr>
        <w:t>.</w:t>
      </w:r>
      <w:r w:rsidR="0040643E">
        <w:rPr>
          <w:rFonts w:ascii="Times New Roman" w:hAnsi="Times New Roman"/>
        </w:rPr>
        <w:t xml:space="preserve"> </w:t>
      </w:r>
      <w:r w:rsidR="00FB6C33">
        <w:rPr>
          <w:rFonts w:ascii="Times New Roman" w:hAnsi="Times New Roman"/>
        </w:rPr>
        <w:t xml:space="preserve">The </w:t>
      </w:r>
      <w:r w:rsidR="0040643E">
        <w:rPr>
          <w:rFonts w:ascii="Times New Roman" w:hAnsi="Times New Roman"/>
        </w:rPr>
        <w:t xml:space="preserve">$100 penalty </w:t>
      </w:r>
      <w:r w:rsidR="009723B2">
        <w:rPr>
          <w:rFonts w:ascii="Times New Roman" w:hAnsi="Times New Roman"/>
        </w:rPr>
        <w:t>w</w:t>
      </w:r>
      <w:r w:rsidR="0040643E">
        <w:rPr>
          <w:rFonts w:ascii="Times New Roman" w:hAnsi="Times New Roman"/>
        </w:rPr>
        <w:t>as paid on Oct. 1, 2010.</w:t>
      </w:r>
    </w:p>
    <w:p w14:paraId="21431AB4" w14:textId="77777777" w:rsidR="00E510EA" w:rsidRDefault="00E510EA" w:rsidP="00E510EA">
      <w:pPr>
        <w:rPr>
          <w:rFonts w:ascii="Times New Roman" w:hAnsi="Times New Roman"/>
        </w:rPr>
      </w:pPr>
    </w:p>
    <w:p w14:paraId="2664375F" w14:textId="77777777" w:rsidR="00EE2308" w:rsidRDefault="00EE2308" w:rsidP="00E510EA">
      <w:pPr>
        <w:rPr>
          <w:rFonts w:ascii="Times New Roman" w:hAnsi="Times New Roman"/>
          <w:b/>
        </w:rPr>
      </w:pPr>
      <w:r>
        <w:rPr>
          <w:rFonts w:ascii="Times New Roman" w:hAnsi="Times New Roman"/>
          <w:b/>
        </w:rPr>
        <w:t>2010 Annual Report and 2011 Regulatory Fees</w:t>
      </w:r>
    </w:p>
    <w:p w14:paraId="6DACFD88" w14:textId="77777777" w:rsidR="00EE2308" w:rsidRDefault="00FB6C33" w:rsidP="00E510EA">
      <w:pPr>
        <w:rPr>
          <w:rFonts w:ascii="Times New Roman" w:hAnsi="Times New Roman"/>
        </w:rPr>
      </w:pPr>
      <w:r>
        <w:rPr>
          <w:rFonts w:ascii="Times New Roman" w:hAnsi="Times New Roman"/>
        </w:rPr>
        <w:t xml:space="preserve">On </w:t>
      </w:r>
      <w:r w:rsidR="002F1FDC">
        <w:rPr>
          <w:rFonts w:ascii="Times New Roman" w:hAnsi="Times New Roman"/>
        </w:rPr>
        <w:t>Mar. 11, 2011</w:t>
      </w:r>
      <w:r>
        <w:rPr>
          <w:rFonts w:ascii="Times New Roman" w:hAnsi="Times New Roman"/>
        </w:rPr>
        <w:t xml:space="preserve">, the commission mailed the 2010 annual report forms and 2011 regulatory fee packet to the registered address for Grasshopper, with instructions to file the annual report and pay regulatory fees by May 1, 2011. </w:t>
      </w:r>
      <w:r w:rsidR="002F1FDC">
        <w:rPr>
          <w:rFonts w:ascii="Times New Roman" w:hAnsi="Times New Roman"/>
        </w:rPr>
        <w:t xml:space="preserve">On Apr. 20, 2011, the commission mailed a notice to all </w:t>
      </w:r>
      <w:r w:rsidR="00082EB5">
        <w:rPr>
          <w:rFonts w:ascii="Times New Roman" w:hAnsi="Times New Roman"/>
        </w:rPr>
        <w:t xml:space="preserve">competitively classified </w:t>
      </w:r>
      <w:r w:rsidR="002F1FDC">
        <w:rPr>
          <w:rFonts w:ascii="Times New Roman" w:hAnsi="Times New Roman"/>
        </w:rPr>
        <w:t>telecommunication</w:t>
      </w:r>
      <w:r w:rsidR="00082EB5">
        <w:rPr>
          <w:rFonts w:ascii="Times New Roman" w:hAnsi="Times New Roman"/>
        </w:rPr>
        <w:t xml:space="preserve">s </w:t>
      </w:r>
      <w:r w:rsidR="002F1FDC">
        <w:rPr>
          <w:rFonts w:ascii="Times New Roman" w:hAnsi="Times New Roman"/>
        </w:rPr>
        <w:t>companies reminding them that the 2010 annual reports and 2011 regulatory fees were due by May 1.</w:t>
      </w:r>
      <w:r w:rsidR="001505E8">
        <w:rPr>
          <w:rFonts w:ascii="Times New Roman" w:hAnsi="Times New Roman"/>
        </w:rPr>
        <w:t xml:space="preserve"> </w:t>
      </w:r>
      <w:r w:rsidR="009723B2">
        <w:rPr>
          <w:rFonts w:ascii="Times New Roman" w:hAnsi="Times New Roman"/>
        </w:rPr>
        <w:t>G</w:t>
      </w:r>
      <w:r w:rsidR="00EE2308">
        <w:rPr>
          <w:rFonts w:ascii="Times New Roman" w:hAnsi="Times New Roman"/>
        </w:rPr>
        <w:t xml:space="preserve">rasshopper </w:t>
      </w:r>
      <w:r w:rsidR="00235855">
        <w:rPr>
          <w:rFonts w:ascii="Times New Roman" w:hAnsi="Times New Roman"/>
        </w:rPr>
        <w:t>filed</w:t>
      </w:r>
      <w:r w:rsidR="00EE2308">
        <w:rPr>
          <w:rFonts w:ascii="Times New Roman" w:hAnsi="Times New Roman"/>
        </w:rPr>
        <w:t xml:space="preserve"> </w:t>
      </w:r>
      <w:r w:rsidR="00961CA7">
        <w:rPr>
          <w:rFonts w:ascii="Times New Roman" w:hAnsi="Times New Roman"/>
        </w:rPr>
        <w:t>its</w:t>
      </w:r>
      <w:r w:rsidR="00EE2308">
        <w:rPr>
          <w:rFonts w:ascii="Times New Roman" w:hAnsi="Times New Roman"/>
        </w:rPr>
        <w:t xml:space="preserve"> 2010 annual report </w:t>
      </w:r>
      <w:r w:rsidR="00235855">
        <w:rPr>
          <w:rFonts w:ascii="Times New Roman" w:hAnsi="Times New Roman"/>
        </w:rPr>
        <w:t>on</w:t>
      </w:r>
      <w:r w:rsidR="009723B2">
        <w:rPr>
          <w:rFonts w:ascii="Times New Roman" w:hAnsi="Times New Roman"/>
        </w:rPr>
        <w:t xml:space="preserve"> </w:t>
      </w:r>
      <w:r w:rsidR="004E3F0B">
        <w:rPr>
          <w:rFonts w:ascii="Times New Roman" w:hAnsi="Times New Roman"/>
        </w:rPr>
        <w:t>May 26, 2011</w:t>
      </w:r>
      <w:r w:rsidR="00235855">
        <w:rPr>
          <w:rFonts w:ascii="Times New Roman" w:hAnsi="Times New Roman"/>
        </w:rPr>
        <w:t>,</w:t>
      </w:r>
      <w:r w:rsidR="006532E9">
        <w:rPr>
          <w:rFonts w:ascii="Times New Roman" w:hAnsi="Times New Roman"/>
        </w:rPr>
        <w:t xml:space="preserve"> </w:t>
      </w:r>
      <w:r w:rsidR="00D7791D">
        <w:rPr>
          <w:rFonts w:ascii="Times New Roman" w:hAnsi="Times New Roman"/>
        </w:rPr>
        <w:t>and</w:t>
      </w:r>
      <w:r w:rsidR="00235855">
        <w:rPr>
          <w:rFonts w:ascii="Times New Roman" w:hAnsi="Times New Roman"/>
        </w:rPr>
        <w:t xml:space="preserve"> </w:t>
      </w:r>
      <w:r w:rsidR="00EE2308">
        <w:rPr>
          <w:rFonts w:ascii="Times New Roman" w:hAnsi="Times New Roman"/>
        </w:rPr>
        <w:t xml:space="preserve">was not assessed a penalty. </w:t>
      </w:r>
    </w:p>
    <w:p w14:paraId="20872D93" w14:textId="77777777" w:rsidR="00EE2308" w:rsidRDefault="00EE2308" w:rsidP="00E510EA">
      <w:pPr>
        <w:rPr>
          <w:rFonts w:ascii="Times New Roman" w:hAnsi="Times New Roman"/>
          <w:b/>
        </w:rPr>
      </w:pPr>
    </w:p>
    <w:p w14:paraId="7CEC367E" w14:textId="77777777" w:rsidR="00E510EA" w:rsidRDefault="00EE2308" w:rsidP="00E510EA">
      <w:pPr>
        <w:rPr>
          <w:rFonts w:ascii="Times New Roman" w:hAnsi="Times New Roman"/>
          <w:b/>
        </w:rPr>
      </w:pPr>
      <w:r>
        <w:rPr>
          <w:rFonts w:ascii="Times New Roman" w:hAnsi="Times New Roman"/>
          <w:b/>
        </w:rPr>
        <w:t>2011</w:t>
      </w:r>
      <w:r w:rsidR="00E510EA">
        <w:rPr>
          <w:rFonts w:ascii="Times New Roman" w:hAnsi="Times New Roman"/>
          <w:b/>
        </w:rPr>
        <w:t xml:space="preserve"> </w:t>
      </w:r>
      <w:r w:rsidR="00B97E83">
        <w:rPr>
          <w:rFonts w:ascii="Times New Roman" w:hAnsi="Times New Roman"/>
          <w:b/>
        </w:rPr>
        <w:t>Annual Report and 201</w:t>
      </w:r>
      <w:r w:rsidR="00116085">
        <w:rPr>
          <w:rFonts w:ascii="Times New Roman" w:hAnsi="Times New Roman"/>
          <w:b/>
        </w:rPr>
        <w:t>2</w:t>
      </w:r>
      <w:r w:rsidR="00B97E83">
        <w:rPr>
          <w:rFonts w:ascii="Times New Roman" w:hAnsi="Times New Roman"/>
          <w:b/>
        </w:rPr>
        <w:t xml:space="preserve"> Regulatory Fees</w:t>
      </w:r>
    </w:p>
    <w:p w14:paraId="0CF374AA" w14:textId="77777777" w:rsidR="003A6727" w:rsidRDefault="003A6727" w:rsidP="00E510EA">
      <w:pPr>
        <w:pStyle w:val="BodyTextIndent"/>
        <w:ind w:left="0"/>
      </w:pPr>
      <w:r>
        <w:t>On Feb. 29, 2012, the commission mailed the 2011 annual report forms and 2012 regulatory fee packet to the registered address for Grasshopper, with instructions to file the annual report and pay regulatory fees by May 1, 2012, or request an extension by Apr. 24, 2012.</w:t>
      </w:r>
    </w:p>
    <w:p w14:paraId="72CF5F05" w14:textId="77777777" w:rsidR="003A6727" w:rsidRDefault="003A6727" w:rsidP="00E510EA">
      <w:pPr>
        <w:pStyle w:val="BodyTextIndent"/>
        <w:ind w:left="0"/>
      </w:pPr>
    </w:p>
    <w:p w14:paraId="187D24AD" w14:textId="77777777" w:rsidR="00A327FF" w:rsidRDefault="00722C89" w:rsidP="00E510EA">
      <w:pPr>
        <w:pStyle w:val="BodyTextIndent"/>
        <w:ind w:left="0"/>
      </w:pPr>
      <w:r>
        <w:t xml:space="preserve">On May 14, 2012, the commission notified </w:t>
      </w:r>
      <w:r w:rsidR="00A327FF">
        <w:t xml:space="preserve">Grasshopper </w:t>
      </w:r>
      <w:r>
        <w:t xml:space="preserve">that </w:t>
      </w:r>
      <w:r w:rsidR="005D5BC9">
        <w:t>its</w:t>
      </w:r>
      <w:r>
        <w:t xml:space="preserve"> </w:t>
      </w:r>
      <w:r w:rsidR="00A327FF">
        <w:t xml:space="preserve">2011 annual report </w:t>
      </w:r>
      <w:r w:rsidR="009A4E72">
        <w:t xml:space="preserve">was late and, </w:t>
      </w:r>
      <w:r w:rsidR="00235855">
        <w:t>accordingly, daily penalties were accruing and had reached</w:t>
      </w:r>
      <w:r w:rsidR="009A4E72">
        <w:t xml:space="preserve"> $800 </w:t>
      </w:r>
      <w:r w:rsidR="00235855">
        <w:t>by the date of mailing</w:t>
      </w:r>
      <w:r w:rsidR="004E3F0B">
        <w:t xml:space="preserve">. </w:t>
      </w:r>
      <w:r w:rsidR="009A4E72">
        <w:t xml:space="preserve">The letter further explained that </w:t>
      </w:r>
      <w:r w:rsidR="00235855">
        <w:t>penalties</w:t>
      </w:r>
      <w:r w:rsidR="009A4E72">
        <w:t xml:space="preserve"> would </w:t>
      </w:r>
      <w:r w:rsidR="00235855">
        <w:t>continue to accrue if</w:t>
      </w:r>
      <w:r w:rsidR="009A4E72">
        <w:t xml:space="preserve"> Grasshopper failed to comply</w:t>
      </w:r>
      <w:r w:rsidR="00A139E7">
        <w:t>.</w:t>
      </w:r>
      <w:r w:rsidR="004E3F0B">
        <w:t xml:space="preserve"> </w:t>
      </w:r>
      <w:r w:rsidR="009A4E72">
        <w:t xml:space="preserve">Grasshopper submitted </w:t>
      </w:r>
      <w:r w:rsidR="00235855">
        <w:t xml:space="preserve">an incomplete </w:t>
      </w:r>
      <w:r w:rsidR="009A4E72">
        <w:t xml:space="preserve">2011 annual report on </w:t>
      </w:r>
      <w:r w:rsidR="00A327FF">
        <w:t>May 31, 2012</w:t>
      </w:r>
      <w:r w:rsidR="009A4E72">
        <w:t>,</w:t>
      </w:r>
      <w:r>
        <w:t xml:space="preserve"> </w:t>
      </w:r>
      <w:r w:rsidR="00235855">
        <w:t>that failed to include the</w:t>
      </w:r>
      <w:r w:rsidR="00EA5242">
        <w:t xml:space="preserve"> required financial statements.</w:t>
      </w:r>
    </w:p>
    <w:p w14:paraId="13F4BCDE" w14:textId="77777777" w:rsidR="00EB4E97" w:rsidRDefault="00EB4E97" w:rsidP="00E510EA">
      <w:pPr>
        <w:pStyle w:val="BodyTextIndent"/>
        <w:ind w:left="0"/>
      </w:pPr>
    </w:p>
    <w:p w14:paraId="2EFE5715" w14:textId="77777777" w:rsidR="006532E9" w:rsidRDefault="003A6727" w:rsidP="00E510EA">
      <w:pPr>
        <w:pStyle w:val="BodyTextIndent"/>
        <w:ind w:left="0"/>
      </w:pPr>
      <w:r>
        <w:t xml:space="preserve">On July 30, 2012, the commission </w:t>
      </w:r>
      <w:r w:rsidR="00235855">
        <w:t xml:space="preserve">issued a $2,100 penalty against </w:t>
      </w:r>
      <w:r>
        <w:t xml:space="preserve">Grasshopper </w:t>
      </w:r>
      <w:r w:rsidR="009A4E72">
        <w:t xml:space="preserve">for </w:t>
      </w:r>
      <w:r w:rsidR="00235855">
        <w:t xml:space="preserve">violating </w:t>
      </w:r>
      <w:r w:rsidR="009A4E72">
        <w:t xml:space="preserve">WAC 480-120-382, </w:t>
      </w:r>
      <w:r>
        <w:t>which requires competitively classified telecommunications companies to file an annual report by May 1</w:t>
      </w:r>
      <w:r w:rsidR="004E3F0B">
        <w:t xml:space="preserve"> (UT-120974).</w:t>
      </w:r>
      <w:r w:rsidR="00A139E7">
        <w:rPr>
          <w:rStyle w:val="FootnoteReference"/>
        </w:rPr>
        <w:footnoteReference w:id="2"/>
      </w:r>
      <w:r w:rsidR="00A139E7">
        <w:t xml:space="preserve"> </w:t>
      </w:r>
      <w:r w:rsidR="00852CA9">
        <w:t xml:space="preserve"> </w:t>
      </w:r>
      <w:r>
        <w:t xml:space="preserve">Grasshopper’s penalty assessment was </w:t>
      </w:r>
      <w:r w:rsidR="00235855">
        <w:t xml:space="preserve">served </w:t>
      </w:r>
      <w:r>
        <w:t>by certified mail</w:t>
      </w:r>
      <w:r w:rsidR="00235855">
        <w:t>,</w:t>
      </w:r>
      <w:r>
        <w:t xml:space="preserve"> and the certification was signed and returned to the commission on </w:t>
      </w:r>
      <w:r w:rsidR="00A327FF">
        <w:t>Aug. 7, 2012.</w:t>
      </w:r>
      <w:r>
        <w:t xml:space="preserve"> </w:t>
      </w:r>
    </w:p>
    <w:p w14:paraId="6E5F9093" w14:textId="77777777" w:rsidR="006532E9" w:rsidRDefault="006532E9" w:rsidP="00E510EA">
      <w:pPr>
        <w:pStyle w:val="BodyTextIndent"/>
        <w:ind w:left="0"/>
      </w:pPr>
    </w:p>
    <w:p w14:paraId="633A5056" w14:textId="77777777" w:rsidR="00EB4E97" w:rsidRDefault="00EB4E97" w:rsidP="00E510EA">
      <w:pPr>
        <w:pStyle w:val="BodyTextIndent"/>
        <w:ind w:left="0"/>
      </w:pPr>
      <w:r>
        <w:t xml:space="preserve">The commission sent Grasshopper a </w:t>
      </w:r>
      <w:r w:rsidR="005B083A">
        <w:t xml:space="preserve">third </w:t>
      </w:r>
      <w:r>
        <w:t xml:space="preserve">notice </w:t>
      </w:r>
      <w:r w:rsidR="002F196D">
        <w:t xml:space="preserve">of the penalty assessment </w:t>
      </w:r>
      <w:r>
        <w:t>on Sept. 5, 2012, and a final notice on Oct. 10, 2012.</w:t>
      </w:r>
      <w:r w:rsidR="005B6F7B">
        <w:rPr>
          <w:rStyle w:val="FootnoteReference"/>
        </w:rPr>
        <w:footnoteReference w:id="3"/>
      </w:r>
    </w:p>
    <w:p w14:paraId="4F28D386" w14:textId="77777777" w:rsidR="00EB4E97" w:rsidRDefault="00EB4E97" w:rsidP="00E510EA">
      <w:pPr>
        <w:pStyle w:val="BodyTextIndent"/>
        <w:ind w:left="0"/>
      </w:pPr>
      <w:r>
        <w:br/>
        <w:t xml:space="preserve">On Nov. 28, 2012, </w:t>
      </w:r>
      <w:r w:rsidR="00235855">
        <w:t xml:space="preserve">the </w:t>
      </w:r>
      <w:r>
        <w:t xml:space="preserve">Senior Assistant </w:t>
      </w:r>
      <w:r w:rsidR="003873E4">
        <w:t>Attorney General</w:t>
      </w:r>
      <w:r w:rsidR="009A4E72">
        <w:t xml:space="preserve"> </w:t>
      </w:r>
      <w:r w:rsidR="00235855">
        <w:t xml:space="preserve">for the commission </w:t>
      </w:r>
      <w:r>
        <w:t xml:space="preserve">sent </w:t>
      </w:r>
      <w:r w:rsidR="00254B7F">
        <w:t xml:space="preserve">Grasshopper </w:t>
      </w:r>
      <w:r>
        <w:t xml:space="preserve">a notice of intent to </w:t>
      </w:r>
      <w:r w:rsidR="009A4E72">
        <w:t xml:space="preserve">turn the </w:t>
      </w:r>
      <w:r>
        <w:t xml:space="preserve">$2,100 penalty assessment </w:t>
      </w:r>
      <w:r w:rsidR="009A4E72">
        <w:t xml:space="preserve">over to a </w:t>
      </w:r>
      <w:r>
        <w:t>collection</w:t>
      </w:r>
      <w:r w:rsidR="009A4E72">
        <w:t xml:space="preserve"> agency</w:t>
      </w:r>
      <w:r>
        <w:t>.</w:t>
      </w:r>
      <w:r w:rsidR="009A4E72">
        <w:rPr>
          <w:rStyle w:val="FootnoteReference"/>
        </w:rPr>
        <w:footnoteReference w:id="4"/>
      </w:r>
      <w:r>
        <w:t xml:space="preserve"> </w:t>
      </w:r>
      <w:r w:rsidR="00254B7F">
        <w:t xml:space="preserve">The notice further informed </w:t>
      </w:r>
      <w:r>
        <w:t xml:space="preserve">Grasshopper </w:t>
      </w:r>
      <w:r w:rsidR="00254B7F">
        <w:t xml:space="preserve">that in addition to the $2,100 penalty, the company would likely be assessed additional expenses and </w:t>
      </w:r>
      <w:r>
        <w:t>fees.</w:t>
      </w:r>
    </w:p>
    <w:p w14:paraId="6C47A52D" w14:textId="77777777" w:rsidR="00A46072" w:rsidRDefault="00A46072" w:rsidP="00E510EA">
      <w:pPr>
        <w:pStyle w:val="BodyTextIndent"/>
        <w:ind w:left="0"/>
      </w:pPr>
    </w:p>
    <w:p w14:paraId="1398A5F6" w14:textId="77777777" w:rsidR="00B87F50" w:rsidRDefault="00B87F50" w:rsidP="00E510EA">
      <w:pPr>
        <w:pStyle w:val="BodyTextIndent"/>
        <w:ind w:left="0"/>
      </w:pPr>
      <w:r>
        <w:t>On Jan</w:t>
      </w:r>
      <w:r w:rsidR="00FD1FCD">
        <w:t>. 2</w:t>
      </w:r>
      <w:r>
        <w:t>8, 2013, staff sent an email to Grasshopper’s legal counsel to notify them that Grasshopper</w:t>
      </w:r>
      <w:r w:rsidR="00235855">
        <w:t>’</w:t>
      </w:r>
      <w:r>
        <w:t xml:space="preserve">s telecommunications registration would be cancelled </w:t>
      </w:r>
      <w:r w:rsidR="00652B8F">
        <w:t xml:space="preserve">if the 2011 annual report was not completed and </w:t>
      </w:r>
      <w:r>
        <w:t>filed with t</w:t>
      </w:r>
      <w:r w:rsidR="00254B7F">
        <w:t>he commission by Feb. 4, 2013.</w:t>
      </w:r>
      <w:r w:rsidR="00254B7F">
        <w:rPr>
          <w:rStyle w:val="FootnoteReference"/>
        </w:rPr>
        <w:footnoteReference w:id="5"/>
      </w:r>
    </w:p>
    <w:p w14:paraId="62239685" w14:textId="77777777" w:rsidR="00B87F50" w:rsidRDefault="00B87F50" w:rsidP="00E510EA">
      <w:pPr>
        <w:pStyle w:val="BodyTextIndent"/>
        <w:ind w:left="0"/>
      </w:pPr>
    </w:p>
    <w:p w14:paraId="0A526973" w14:textId="77777777" w:rsidR="00D15C18" w:rsidRDefault="0072402E" w:rsidP="00D15C18">
      <w:pPr>
        <w:pStyle w:val="BodyTextIndent"/>
        <w:ind w:left="0"/>
      </w:pPr>
      <w:r>
        <w:t xml:space="preserve">Grasshopper’s managing consultant, </w:t>
      </w:r>
      <w:r w:rsidR="00B87F50">
        <w:t>Ro</w:t>
      </w:r>
      <w:r w:rsidR="00945F48">
        <w:t>nald</w:t>
      </w:r>
      <w:r w:rsidR="00B87F50">
        <w:t xml:space="preserve"> E.</w:t>
      </w:r>
      <w:r w:rsidR="00254B7F">
        <w:t xml:space="preserve"> Quirk,</w:t>
      </w:r>
      <w:r>
        <w:t xml:space="preserve"> Esq.,</w:t>
      </w:r>
      <w:r w:rsidR="00254B7F">
        <w:t xml:space="preserve"> </w:t>
      </w:r>
      <w:r>
        <w:t xml:space="preserve">of </w:t>
      </w:r>
      <w:r w:rsidR="00254B7F">
        <w:t xml:space="preserve">the </w:t>
      </w:r>
      <w:r w:rsidR="00987483">
        <w:t>Commp</w:t>
      </w:r>
      <w:r w:rsidR="00254B7F">
        <w:t xml:space="preserve">liance Group, responded to the commission by email on Jan. 28, 2013, and </w:t>
      </w:r>
      <w:r w:rsidR="00926CE2">
        <w:t>submitted</w:t>
      </w:r>
      <w:r w:rsidR="00254B7F">
        <w:t xml:space="preserve"> the required documents to complete the 2011 annual report.</w:t>
      </w:r>
      <w:r w:rsidR="000513B3">
        <w:t xml:space="preserve">  </w:t>
      </w:r>
    </w:p>
    <w:p w14:paraId="16A4214B" w14:textId="77777777" w:rsidR="00D7791D" w:rsidRDefault="00D7791D" w:rsidP="00D15C18">
      <w:pPr>
        <w:pStyle w:val="BodyTextIndent"/>
        <w:ind w:left="0"/>
      </w:pPr>
    </w:p>
    <w:p w14:paraId="319DFCC9" w14:textId="77777777" w:rsidR="00B97E83" w:rsidRDefault="00F05F25" w:rsidP="00D15C18">
      <w:pPr>
        <w:pStyle w:val="BodyTextIndent"/>
        <w:ind w:left="0"/>
      </w:pPr>
      <w:r>
        <w:t>On Sept. 6, 2013, t</w:t>
      </w:r>
      <w:r w:rsidR="00B97E83">
        <w:t xml:space="preserve">he commission received </w:t>
      </w:r>
      <w:r w:rsidR="00EE74E6">
        <w:t xml:space="preserve">a $2,100 </w:t>
      </w:r>
      <w:r w:rsidR="00B97E83">
        <w:t>paymen</w:t>
      </w:r>
      <w:r w:rsidR="00DB174A">
        <w:t xml:space="preserve">t </w:t>
      </w:r>
      <w:r>
        <w:t>for the penalty assessment</w:t>
      </w:r>
      <w:r w:rsidDel="00F05F25">
        <w:t xml:space="preserve"> </w:t>
      </w:r>
      <w:r>
        <w:t xml:space="preserve">through </w:t>
      </w:r>
      <w:r w:rsidR="00DB174A">
        <w:t>Alliance One Collection Agency</w:t>
      </w:r>
      <w:r w:rsidR="00B97E83">
        <w:t>.</w:t>
      </w:r>
    </w:p>
    <w:p w14:paraId="14F769E3" w14:textId="77777777" w:rsidR="00B87F50" w:rsidRPr="00B87F50" w:rsidRDefault="00B87F50" w:rsidP="00E510EA">
      <w:pPr>
        <w:pStyle w:val="BodyTextIndent"/>
        <w:ind w:left="0"/>
      </w:pPr>
    </w:p>
    <w:p w14:paraId="72A5EC26" w14:textId="77777777" w:rsidR="006532E9" w:rsidRDefault="006532E9" w:rsidP="00FD1826">
      <w:pPr>
        <w:jc w:val="center"/>
        <w:rPr>
          <w:rFonts w:ascii="Times New Roman" w:hAnsi="Times New Roman"/>
          <w:b/>
          <w:sz w:val="28"/>
          <w:szCs w:val="28"/>
        </w:rPr>
      </w:pPr>
    </w:p>
    <w:p w14:paraId="626160F8" w14:textId="77777777" w:rsidR="006532E9" w:rsidRDefault="006532E9" w:rsidP="00FD1826">
      <w:pPr>
        <w:jc w:val="center"/>
        <w:rPr>
          <w:rFonts w:ascii="Times New Roman" w:hAnsi="Times New Roman"/>
          <w:b/>
          <w:sz w:val="28"/>
          <w:szCs w:val="28"/>
        </w:rPr>
      </w:pPr>
    </w:p>
    <w:p w14:paraId="4CD1EAFA" w14:textId="77777777" w:rsidR="006532E9" w:rsidRDefault="006532E9" w:rsidP="00FD1826">
      <w:pPr>
        <w:jc w:val="center"/>
        <w:rPr>
          <w:rFonts w:ascii="Times New Roman" w:hAnsi="Times New Roman"/>
          <w:b/>
          <w:sz w:val="28"/>
          <w:szCs w:val="28"/>
        </w:rPr>
      </w:pPr>
    </w:p>
    <w:p w14:paraId="2C304D57" w14:textId="77777777" w:rsidR="006532E9" w:rsidRDefault="006532E9" w:rsidP="00FD1826">
      <w:pPr>
        <w:jc w:val="center"/>
        <w:rPr>
          <w:rFonts w:ascii="Times New Roman" w:hAnsi="Times New Roman"/>
          <w:b/>
          <w:sz w:val="28"/>
          <w:szCs w:val="28"/>
        </w:rPr>
      </w:pPr>
    </w:p>
    <w:p w14:paraId="5413D83F" w14:textId="77777777" w:rsidR="006532E9" w:rsidRDefault="006532E9" w:rsidP="00FD1826">
      <w:pPr>
        <w:jc w:val="center"/>
        <w:rPr>
          <w:rFonts w:ascii="Times New Roman" w:hAnsi="Times New Roman"/>
          <w:b/>
          <w:sz w:val="28"/>
          <w:szCs w:val="28"/>
        </w:rPr>
      </w:pPr>
    </w:p>
    <w:p w14:paraId="185BDA55" w14:textId="77777777" w:rsidR="006532E9" w:rsidRDefault="006532E9" w:rsidP="00FD1826">
      <w:pPr>
        <w:jc w:val="center"/>
        <w:rPr>
          <w:rFonts w:ascii="Times New Roman" w:hAnsi="Times New Roman"/>
          <w:b/>
          <w:sz w:val="28"/>
          <w:szCs w:val="28"/>
        </w:rPr>
      </w:pPr>
    </w:p>
    <w:p w14:paraId="16D3A282" w14:textId="77777777" w:rsidR="006532E9" w:rsidRDefault="006532E9" w:rsidP="00FD1826">
      <w:pPr>
        <w:jc w:val="center"/>
        <w:rPr>
          <w:rFonts w:ascii="Times New Roman" w:hAnsi="Times New Roman"/>
          <w:b/>
          <w:sz w:val="28"/>
          <w:szCs w:val="28"/>
        </w:rPr>
      </w:pPr>
    </w:p>
    <w:p w14:paraId="500E0E79" w14:textId="77777777" w:rsidR="006532E9" w:rsidRDefault="006532E9" w:rsidP="00FD1826">
      <w:pPr>
        <w:jc w:val="center"/>
        <w:rPr>
          <w:rFonts w:ascii="Times New Roman" w:hAnsi="Times New Roman"/>
          <w:b/>
          <w:sz w:val="28"/>
          <w:szCs w:val="28"/>
        </w:rPr>
      </w:pPr>
    </w:p>
    <w:p w14:paraId="464E091B" w14:textId="77777777" w:rsidR="006532E9" w:rsidRDefault="006532E9" w:rsidP="00FD1826">
      <w:pPr>
        <w:jc w:val="center"/>
        <w:rPr>
          <w:rFonts w:ascii="Times New Roman" w:hAnsi="Times New Roman"/>
          <w:b/>
          <w:sz w:val="28"/>
          <w:szCs w:val="28"/>
        </w:rPr>
      </w:pPr>
    </w:p>
    <w:p w14:paraId="3AC01FC9" w14:textId="77777777" w:rsidR="006532E9" w:rsidRDefault="006532E9" w:rsidP="00FD1826">
      <w:pPr>
        <w:jc w:val="center"/>
        <w:rPr>
          <w:rFonts w:ascii="Times New Roman" w:hAnsi="Times New Roman"/>
          <w:b/>
          <w:sz w:val="28"/>
          <w:szCs w:val="28"/>
        </w:rPr>
      </w:pPr>
    </w:p>
    <w:p w14:paraId="779026BA" w14:textId="77777777" w:rsidR="006532E9" w:rsidRDefault="006532E9" w:rsidP="00FD1826">
      <w:pPr>
        <w:jc w:val="center"/>
        <w:rPr>
          <w:rFonts w:ascii="Times New Roman" w:hAnsi="Times New Roman"/>
          <w:b/>
          <w:sz w:val="28"/>
          <w:szCs w:val="28"/>
        </w:rPr>
      </w:pPr>
    </w:p>
    <w:p w14:paraId="702A9D10" w14:textId="77777777" w:rsidR="006532E9" w:rsidRDefault="006532E9" w:rsidP="00FD1826">
      <w:pPr>
        <w:jc w:val="center"/>
        <w:rPr>
          <w:rFonts w:ascii="Times New Roman" w:hAnsi="Times New Roman"/>
          <w:b/>
          <w:sz w:val="28"/>
          <w:szCs w:val="28"/>
        </w:rPr>
      </w:pPr>
    </w:p>
    <w:p w14:paraId="2DD85371" w14:textId="77777777" w:rsidR="006532E9" w:rsidRDefault="006532E9" w:rsidP="00FD1826">
      <w:pPr>
        <w:jc w:val="center"/>
        <w:rPr>
          <w:rFonts w:ascii="Times New Roman" w:hAnsi="Times New Roman"/>
          <w:b/>
          <w:sz w:val="28"/>
          <w:szCs w:val="28"/>
        </w:rPr>
      </w:pPr>
    </w:p>
    <w:p w14:paraId="5F05EDCA" w14:textId="77777777" w:rsidR="006532E9" w:rsidRDefault="006532E9" w:rsidP="00FD1826">
      <w:pPr>
        <w:jc w:val="center"/>
        <w:rPr>
          <w:rFonts w:ascii="Times New Roman" w:hAnsi="Times New Roman"/>
          <w:b/>
          <w:sz w:val="28"/>
          <w:szCs w:val="28"/>
        </w:rPr>
      </w:pPr>
    </w:p>
    <w:p w14:paraId="01805320" w14:textId="77777777" w:rsidR="006532E9" w:rsidRDefault="006532E9" w:rsidP="00FD1826">
      <w:pPr>
        <w:jc w:val="center"/>
        <w:rPr>
          <w:rFonts w:ascii="Times New Roman" w:hAnsi="Times New Roman"/>
          <w:b/>
          <w:sz w:val="28"/>
          <w:szCs w:val="28"/>
        </w:rPr>
      </w:pPr>
    </w:p>
    <w:p w14:paraId="3301A5F4" w14:textId="77777777" w:rsidR="006532E9" w:rsidRDefault="006532E9" w:rsidP="00FD1826">
      <w:pPr>
        <w:jc w:val="center"/>
        <w:rPr>
          <w:rFonts w:ascii="Times New Roman" w:hAnsi="Times New Roman"/>
          <w:b/>
          <w:sz w:val="28"/>
          <w:szCs w:val="28"/>
        </w:rPr>
      </w:pPr>
    </w:p>
    <w:p w14:paraId="61484560" w14:textId="77777777" w:rsidR="006532E9" w:rsidRDefault="006532E9" w:rsidP="00FD1826">
      <w:pPr>
        <w:jc w:val="center"/>
        <w:rPr>
          <w:rFonts w:ascii="Times New Roman" w:hAnsi="Times New Roman"/>
          <w:b/>
          <w:sz w:val="28"/>
          <w:szCs w:val="28"/>
        </w:rPr>
      </w:pPr>
    </w:p>
    <w:p w14:paraId="2C9A6102" w14:textId="77777777" w:rsidR="006532E9" w:rsidRDefault="006532E9" w:rsidP="00FD1826">
      <w:pPr>
        <w:jc w:val="center"/>
        <w:rPr>
          <w:rFonts w:ascii="Times New Roman" w:hAnsi="Times New Roman"/>
          <w:b/>
          <w:sz w:val="28"/>
          <w:szCs w:val="28"/>
        </w:rPr>
      </w:pPr>
    </w:p>
    <w:p w14:paraId="398865E4" w14:textId="77777777" w:rsidR="007A264D" w:rsidRDefault="007A264D" w:rsidP="00FD1826">
      <w:pPr>
        <w:jc w:val="center"/>
        <w:rPr>
          <w:rFonts w:ascii="Times New Roman" w:hAnsi="Times New Roman"/>
          <w:b/>
          <w:sz w:val="28"/>
          <w:szCs w:val="28"/>
        </w:rPr>
      </w:pPr>
    </w:p>
    <w:p w14:paraId="40B99F57" w14:textId="77777777" w:rsidR="007A264D" w:rsidRDefault="007A264D" w:rsidP="00FD1826">
      <w:pPr>
        <w:jc w:val="center"/>
        <w:rPr>
          <w:rFonts w:ascii="Times New Roman" w:hAnsi="Times New Roman"/>
          <w:b/>
          <w:sz w:val="28"/>
          <w:szCs w:val="28"/>
        </w:rPr>
      </w:pPr>
    </w:p>
    <w:p w14:paraId="2C229955" w14:textId="77777777" w:rsidR="00957322" w:rsidRPr="00585289" w:rsidRDefault="00957322" w:rsidP="00FD1826">
      <w:pPr>
        <w:jc w:val="center"/>
        <w:rPr>
          <w:rFonts w:ascii="Times New Roman" w:hAnsi="Times New Roman"/>
          <w:b/>
        </w:rPr>
      </w:pPr>
      <w:r w:rsidRPr="00585289">
        <w:rPr>
          <w:rFonts w:ascii="Times New Roman" w:hAnsi="Times New Roman"/>
          <w:b/>
          <w:sz w:val="28"/>
          <w:szCs w:val="28"/>
        </w:rPr>
        <w:t>INVESTIGATION</w:t>
      </w:r>
    </w:p>
    <w:p w14:paraId="46612BB8" w14:textId="77777777" w:rsidR="00957322" w:rsidRPr="00585289" w:rsidRDefault="00957322" w:rsidP="008E1C4A">
      <w:pPr>
        <w:ind w:right="-360"/>
        <w:jc w:val="center"/>
        <w:rPr>
          <w:rFonts w:ascii="Times New Roman" w:hAnsi="Times New Roman"/>
          <w:b/>
        </w:rPr>
      </w:pPr>
    </w:p>
    <w:p w14:paraId="18D70385" w14:textId="77777777" w:rsidR="005B7323" w:rsidRDefault="00B96345" w:rsidP="005B7323">
      <w:pPr>
        <w:pStyle w:val="BodyTextIndent"/>
        <w:ind w:left="0"/>
        <w:rPr>
          <w:b/>
        </w:rPr>
      </w:pPr>
      <w:r>
        <w:rPr>
          <w:b/>
        </w:rPr>
        <w:t>Reporting of Gross Intrastate Operating Revenue</w:t>
      </w:r>
    </w:p>
    <w:p w14:paraId="0BAEB859" w14:textId="77777777" w:rsidR="005B7323" w:rsidRDefault="00D86748" w:rsidP="005B7323">
      <w:pPr>
        <w:pStyle w:val="BodyTextIndent"/>
        <w:ind w:left="0"/>
      </w:pPr>
      <w:r>
        <w:t xml:space="preserve">Grasshopper </w:t>
      </w:r>
      <w:r w:rsidR="005B7323">
        <w:t xml:space="preserve">filed its 2012 annual report and paid </w:t>
      </w:r>
      <w:r w:rsidR="00F05F25">
        <w:t xml:space="preserve">its 2013 </w:t>
      </w:r>
      <w:r w:rsidR="005B7323">
        <w:t>reg</w:t>
      </w:r>
      <w:r>
        <w:t xml:space="preserve">ulatory fees on April 30, 2013.  </w:t>
      </w:r>
      <w:r w:rsidR="00F05F25">
        <w:t xml:space="preserve">Grasshopper </w:t>
      </w:r>
      <w:r w:rsidR="005B7323">
        <w:t xml:space="preserve">reported gross intrastate operating revenue </w:t>
      </w:r>
      <w:r w:rsidR="00F05F25">
        <w:t>of</w:t>
      </w:r>
      <w:r w:rsidR="005B7323">
        <w:t xml:space="preserve"> $184,781.11. </w:t>
      </w:r>
      <w:r w:rsidR="000F66BF">
        <w:t>Staff</w:t>
      </w:r>
      <w:r w:rsidR="005B7323">
        <w:t xml:space="preserve"> not</w:t>
      </w:r>
      <w:r>
        <w:t>ed</w:t>
      </w:r>
      <w:r w:rsidR="005B7323">
        <w:t xml:space="preserve"> that </w:t>
      </w:r>
      <w:r>
        <w:t xml:space="preserve">Grasshopper </w:t>
      </w:r>
      <w:r w:rsidR="003B381E">
        <w:t xml:space="preserve">also </w:t>
      </w:r>
      <w:r>
        <w:t xml:space="preserve">reported $184,781.11 in </w:t>
      </w:r>
      <w:r w:rsidR="005B7323">
        <w:t>gross intrastate operating revenue on its 2011 annual report.</w:t>
      </w:r>
    </w:p>
    <w:p w14:paraId="48E2D632" w14:textId="77777777" w:rsidR="00987483" w:rsidRDefault="00987483" w:rsidP="008E1C4A">
      <w:pPr>
        <w:ind w:right="-360"/>
        <w:rPr>
          <w:rFonts w:ascii="Times New Roman" w:hAnsi="Times New Roman"/>
          <w:b/>
        </w:rPr>
      </w:pPr>
    </w:p>
    <w:p w14:paraId="414007EB" w14:textId="77777777" w:rsidR="00957322" w:rsidRPr="00585289" w:rsidRDefault="00957322" w:rsidP="008E1C4A">
      <w:pPr>
        <w:ind w:right="-360"/>
        <w:rPr>
          <w:rFonts w:ascii="Times New Roman" w:hAnsi="Times New Roman"/>
          <w:b/>
        </w:rPr>
      </w:pPr>
      <w:r w:rsidRPr="00585289">
        <w:rPr>
          <w:rFonts w:ascii="Times New Roman" w:hAnsi="Times New Roman"/>
          <w:b/>
        </w:rPr>
        <w:t>Data Request</w:t>
      </w:r>
    </w:p>
    <w:p w14:paraId="507C8E59" w14:textId="77777777" w:rsidR="00957322" w:rsidRPr="00585289" w:rsidRDefault="00C3688F" w:rsidP="008E1C4A">
      <w:pPr>
        <w:ind w:right="-360"/>
        <w:rPr>
          <w:rFonts w:ascii="Times New Roman" w:hAnsi="Times New Roman"/>
        </w:rPr>
      </w:pPr>
      <w:r w:rsidRPr="00585289">
        <w:rPr>
          <w:rFonts w:ascii="Times New Roman" w:hAnsi="Times New Roman"/>
        </w:rPr>
        <w:t xml:space="preserve">On </w:t>
      </w:r>
      <w:r w:rsidR="00060727">
        <w:rPr>
          <w:rFonts w:ascii="Times New Roman" w:hAnsi="Times New Roman"/>
        </w:rPr>
        <w:t xml:space="preserve">June 5, 2013, </w:t>
      </w:r>
      <w:r w:rsidR="008C023C">
        <w:rPr>
          <w:rFonts w:ascii="Times New Roman" w:hAnsi="Times New Roman"/>
        </w:rPr>
        <w:t>s</w:t>
      </w:r>
      <w:r w:rsidR="00630E02">
        <w:rPr>
          <w:rFonts w:ascii="Times New Roman" w:hAnsi="Times New Roman"/>
        </w:rPr>
        <w:t>taff</w:t>
      </w:r>
      <w:r w:rsidR="00957322" w:rsidRPr="00585289">
        <w:rPr>
          <w:rFonts w:ascii="Times New Roman" w:hAnsi="Times New Roman"/>
        </w:rPr>
        <w:t xml:space="preserve"> requested the following </w:t>
      </w:r>
      <w:r w:rsidR="00FA22EE">
        <w:rPr>
          <w:rFonts w:ascii="Times New Roman" w:hAnsi="Times New Roman"/>
        </w:rPr>
        <w:t>data</w:t>
      </w:r>
      <w:r w:rsidR="00957322" w:rsidRPr="00585289">
        <w:rPr>
          <w:rFonts w:ascii="Times New Roman" w:hAnsi="Times New Roman"/>
        </w:rPr>
        <w:t xml:space="preserve"> from </w:t>
      </w:r>
      <w:r w:rsidR="009F02C2">
        <w:rPr>
          <w:rFonts w:ascii="Times New Roman" w:hAnsi="Times New Roman"/>
        </w:rPr>
        <w:t>Grasshopper for reporting years 2009, 2010, 2011 and 2012</w:t>
      </w:r>
      <w:r w:rsidR="00957322" w:rsidRPr="00585289">
        <w:rPr>
          <w:rFonts w:ascii="Times New Roman" w:hAnsi="Times New Roman"/>
        </w:rPr>
        <w:t>:</w:t>
      </w:r>
    </w:p>
    <w:p w14:paraId="556DCD37" w14:textId="77777777" w:rsidR="00957322" w:rsidRPr="00585289" w:rsidRDefault="00957322" w:rsidP="008E1C4A">
      <w:pPr>
        <w:ind w:right="-360"/>
        <w:rPr>
          <w:rFonts w:ascii="Times New Roman" w:hAnsi="Times New Roman"/>
        </w:rPr>
      </w:pPr>
    </w:p>
    <w:p w14:paraId="70668B7F" w14:textId="77777777" w:rsidR="00C3688F" w:rsidRDefault="00060727" w:rsidP="009D0DD3">
      <w:pPr>
        <w:pStyle w:val="BodyText"/>
        <w:numPr>
          <w:ilvl w:val="0"/>
          <w:numId w:val="3"/>
        </w:numPr>
        <w:tabs>
          <w:tab w:val="left" w:pos="0"/>
        </w:tabs>
      </w:pPr>
      <w:r>
        <w:t>All Washington State Business and Occupation Tax Records</w:t>
      </w:r>
    </w:p>
    <w:p w14:paraId="29028325" w14:textId="77777777" w:rsidR="00060727" w:rsidRPr="00585289" w:rsidRDefault="00060727" w:rsidP="009D0DD3">
      <w:pPr>
        <w:pStyle w:val="BodyText"/>
        <w:numPr>
          <w:ilvl w:val="0"/>
          <w:numId w:val="3"/>
        </w:numPr>
        <w:tabs>
          <w:tab w:val="left" w:pos="0"/>
        </w:tabs>
      </w:pPr>
      <w:r>
        <w:t>Annual Reports filed with the Washington Secretary of State</w:t>
      </w:r>
    </w:p>
    <w:p w14:paraId="606DED98" w14:textId="77777777" w:rsidR="00957322" w:rsidRPr="00585289" w:rsidRDefault="00957322" w:rsidP="008E1C4A">
      <w:pPr>
        <w:ind w:right="-360"/>
        <w:rPr>
          <w:rFonts w:ascii="Times New Roman" w:hAnsi="Times New Roman"/>
        </w:rPr>
      </w:pPr>
    </w:p>
    <w:p w14:paraId="7440C12C" w14:textId="77777777" w:rsidR="00060727" w:rsidRDefault="00630E02" w:rsidP="008E1C4A">
      <w:pPr>
        <w:ind w:right="-360"/>
        <w:rPr>
          <w:rFonts w:ascii="Times New Roman" w:hAnsi="Times New Roman"/>
        </w:rPr>
      </w:pPr>
      <w:r>
        <w:rPr>
          <w:rFonts w:ascii="Times New Roman" w:hAnsi="Times New Roman"/>
        </w:rPr>
        <w:t>Staff</w:t>
      </w:r>
      <w:r w:rsidR="00957322" w:rsidRPr="00585289">
        <w:rPr>
          <w:rFonts w:ascii="Times New Roman" w:hAnsi="Times New Roman"/>
        </w:rPr>
        <w:t xml:space="preserve"> </w:t>
      </w:r>
      <w:r w:rsidR="00D7028F">
        <w:rPr>
          <w:rFonts w:ascii="Times New Roman" w:hAnsi="Times New Roman"/>
        </w:rPr>
        <w:t>requested that</w:t>
      </w:r>
      <w:r w:rsidR="00D7028F" w:rsidRPr="00585289">
        <w:rPr>
          <w:rFonts w:ascii="Times New Roman" w:hAnsi="Times New Roman"/>
        </w:rPr>
        <w:t xml:space="preserve"> </w:t>
      </w:r>
      <w:r w:rsidR="00060727">
        <w:rPr>
          <w:rFonts w:ascii="Times New Roman" w:hAnsi="Times New Roman"/>
        </w:rPr>
        <w:t>Grasshopper</w:t>
      </w:r>
      <w:r w:rsidR="00957322" w:rsidRPr="00585289">
        <w:rPr>
          <w:rFonts w:ascii="Times New Roman" w:hAnsi="Times New Roman"/>
        </w:rPr>
        <w:t xml:space="preserve"> respond to the data request no later than </w:t>
      </w:r>
      <w:r w:rsidR="00060727">
        <w:rPr>
          <w:rFonts w:ascii="Times New Roman" w:hAnsi="Times New Roman"/>
        </w:rPr>
        <w:t>June 19, 2013. Grasshopper did not respond to the data request.</w:t>
      </w:r>
      <w:r w:rsidR="00F05F25" w:rsidRPr="00F05F25">
        <w:rPr>
          <w:rStyle w:val="FootnoteReference"/>
          <w:rFonts w:ascii="Times New Roman" w:hAnsi="Times New Roman"/>
        </w:rPr>
        <w:t xml:space="preserve"> </w:t>
      </w:r>
      <w:r w:rsidR="00F05F25">
        <w:rPr>
          <w:rStyle w:val="FootnoteReference"/>
          <w:rFonts w:ascii="Times New Roman" w:hAnsi="Times New Roman"/>
        </w:rPr>
        <w:footnoteReference w:id="6"/>
      </w:r>
    </w:p>
    <w:p w14:paraId="733FB6D5" w14:textId="77777777" w:rsidR="00987483" w:rsidRDefault="00987483" w:rsidP="008E1C4A">
      <w:pPr>
        <w:ind w:right="-360"/>
        <w:rPr>
          <w:rFonts w:ascii="Times New Roman" w:hAnsi="Times New Roman"/>
          <w:b/>
        </w:rPr>
      </w:pPr>
    </w:p>
    <w:p w14:paraId="6E560156" w14:textId="77777777" w:rsidR="00060727" w:rsidRPr="00060727" w:rsidRDefault="00060727" w:rsidP="008E1C4A">
      <w:pPr>
        <w:ind w:right="-360"/>
        <w:rPr>
          <w:rFonts w:ascii="Times New Roman" w:hAnsi="Times New Roman"/>
          <w:b/>
        </w:rPr>
      </w:pPr>
      <w:r>
        <w:rPr>
          <w:rFonts w:ascii="Times New Roman" w:hAnsi="Times New Roman"/>
          <w:b/>
        </w:rPr>
        <w:t>Data Request – Second Attempt</w:t>
      </w:r>
    </w:p>
    <w:p w14:paraId="747E3919" w14:textId="77777777" w:rsidR="009F02C2" w:rsidRDefault="00460366" w:rsidP="008E1C4A">
      <w:pPr>
        <w:ind w:right="-360"/>
        <w:rPr>
          <w:rFonts w:ascii="Times New Roman" w:hAnsi="Times New Roman"/>
        </w:rPr>
      </w:pPr>
      <w:r w:rsidRPr="00585289">
        <w:rPr>
          <w:rFonts w:ascii="Times New Roman" w:hAnsi="Times New Roman"/>
        </w:rPr>
        <w:t xml:space="preserve">On </w:t>
      </w:r>
      <w:r w:rsidR="00060727">
        <w:rPr>
          <w:rFonts w:ascii="Times New Roman" w:hAnsi="Times New Roman"/>
        </w:rPr>
        <w:t xml:space="preserve">June 26, 2013, </w:t>
      </w:r>
      <w:r w:rsidR="00F05F25">
        <w:rPr>
          <w:rFonts w:ascii="Times New Roman" w:hAnsi="Times New Roman"/>
        </w:rPr>
        <w:t xml:space="preserve">the </w:t>
      </w:r>
      <w:r w:rsidR="00060727">
        <w:rPr>
          <w:rFonts w:ascii="Times New Roman" w:hAnsi="Times New Roman"/>
        </w:rPr>
        <w:t>Attorney General</w:t>
      </w:r>
      <w:r w:rsidR="00F05F25">
        <w:rPr>
          <w:rFonts w:ascii="Times New Roman" w:hAnsi="Times New Roman"/>
        </w:rPr>
        <w:t>’s office</w:t>
      </w:r>
      <w:r w:rsidR="00060727">
        <w:rPr>
          <w:rFonts w:ascii="Times New Roman" w:hAnsi="Times New Roman"/>
        </w:rPr>
        <w:t xml:space="preserve"> notified Grasshopper that </w:t>
      </w:r>
      <w:r w:rsidR="00F05F25">
        <w:rPr>
          <w:rFonts w:ascii="Times New Roman" w:hAnsi="Times New Roman"/>
        </w:rPr>
        <w:t xml:space="preserve">it </w:t>
      </w:r>
      <w:r w:rsidR="00060727">
        <w:rPr>
          <w:rFonts w:ascii="Times New Roman" w:hAnsi="Times New Roman"/>
        </w:rPr>
        <w:t>f</w:t>
      </w:r>
      <w:r w:rsidR="00ED5B8B">
        <w:rPr>
          <w:rFonts w:ascii="Times New Roman" w:hAnsi="Times New Roman"/>
        </w:rPr>
        <w:t>a</w:t>
      </w:r>
      <w:r w:rsidR="00060727">
        <w:rPr>
          <w:rFonts w:ascii="Times New Roman" w:hAnsi="Times New Roman"/>
        </w:rPr>
        <w:t xml:space="preserve">iled to respond to the data </w:t>
      </w:r>
      <w:r w:rsidR="00ED5B8B">
        <w:rPr>
          <w:rFonts w:ascii="Times New Roman" w:hAnsi="Times New Roman"/>
        </w:rPr>
        <w:t xml:space="preserve">request </w:t>
      </w:r>
      <w:r w:rsidR="009F02C2">
        <w:rPr>
          <w:rFonts w:ascii="Times New Roman" w:hAnsi="Times New Roman"/>
        </w:rPr>
        <w:t xml:space="preserve">and </w:t>
      </w:r>
      <w:r w:rsidR="00F05F25">
        <w:rPr>
          <w:rFonts w:ascii="Times New Roman" w:hAnsi="Times New Roman"/>
        </w:rPr>
        <w:t>reiterated staff’s request for information.</w:t>
      </w:r>
      <w:r w:rsidR="00D86748">
        <w:rPr>
          <w:rStyle w:val="FootnoteReference"/>
          <w:rFonts w:ascii="Times New Roman" w:hAnsi="Times New Roman"/>
        </w:rPr>
        <w:footnoteReference w:id="7"/>
      </w:r>
      <w:r w:rsidR="00F05F25">
        <w:rPr>
          <w:rFonts w:ascii="Times New Roman" w:hAnsi="Times New Roman"/>
        </w:rPr>
        <w:t xml:space="preserve"> </w:t>
      </w:r>
      <w:r w:rsidR="009F02C2">
        <w:rPr>
          <w:rFonts w:ascii="Times New Roman" w:hAnsi="Times New Roman"/>
        </w:rPr>
        <w:t xml:space="preserve">Grasshopper </w:t>
      </w:r>
      <w:r w:rsidR="00F05F25">
        <w:rPr>
          <w:rFonts w:ascii="Times New Roman" w:hAnsi="Times New Roman"/>
        </w:rPr>
        <w:t>failed to respond</w:t>
      </w:r>
      <w:r w:rsidR="009F02C2">
        <w:rPr>
          <w:rFonts w:ascii="Times New Roman" w:hAnsi="Times New Roman"/>
        </w:rPr>
        <w:t xml:space="preserve"> to the notice.</w:t>
      </w:r>
    </w:p>
    <w:p w14:paraId="296173D6" w14:textId="77777777" w:rsidR="00987483" w:rsidRDefault="00987483" w:rsidP="008E1C4A">
      <w:pPr>
        <w:ind w:right="-360"/>
        <w:rPr>
          <w:rFonts w:ascii="Times New Roman" w:hAnsi="Times New Roman"/>
          <w:b/>
        </w:rPr>
      </w:pPr>
    </w:p>
    <w:p w14:paraId="1AA5A70B" w14:textId="77777777" w:rsidR="00D86748" w:rsidRDefault="00D86748" w:rsidP="008E1C4A">
      <w:pPr>
        <w:ind w:right="-360"/>
        <w:rPr>
          <w:rFonts w:ascii="Times New Roman" w:hAnsi="Times New Roman"/>
        </w:rPr>
      </w:pPr>
      <w:r>
        <w:rPr>
          <w:rFonts w:ascii="Times New Roman" w:hAnsi="Times New Roman"/>
          <w:b/>
        </w:rPr>
        <w:t>Data Request – Third Attempt</w:t>
      </w:r>
    </w:p>
    <w:p w14:paraId="600623B7" w14:textId="77777777" w:rsidR="009F02C2" w:rsidRDefault="009F02C2" w:rsidP="008E1C4A">
      <w:pPr>
        <w:ind w:right="-360"/>
        <w:rPr>
          <w:rFonts w:ascii="Times New Roman" w:hAnsi="Times New Roman"/>
        </w:rPr>
      </w:pPr>
      <w:r>
        <w:rPr>
          <w:rFonts w:ascii="Times New Roman" w:hAnsi="Times New Roman"/>
        </w:rPr>
        <w:t xml:space="preserve">On July 17, 2013, staff </w:t>
      </w:r>
      <w:r w:rsidR="004E1768">
        <w:rPr>
          <w:rFonts w:ascii="Times New Roman" w:hAnsi="Times New Roman"/>
        </w:rPr>
        <w:t xml:space="preserve">left a </w:t>
      </w:r>
      <w:r w:rsidR="00D86748">
        <w:rPr>
          <w:rFonts w:ascii="Times New Roman" w:hAnsi="Times New Roman"/>
        </w:rPr>
        <w:t xml:space="preserve">voice </w:t>
      </w:r>
      <w:r w:rsidR="004E1768">
        <w:rPr>
          <w:rFonts w:ascii="Times New Roman" w:hAnsi="Times New Roman"/>
        </w:rPr>
        <w:t xml:space="preserve">message </w:t>
      </w:r>
      <w:r w:rsidR="00F05F25">
        <w:rPr>
          <w:rFonts w:ascii="Times New Roman" w:hAnsi="Times New Roman"/>
        </w:rPr>
        <w:t xml:space="preserve">for </w:t>
      </w:r>
      <w:r w:rsidR="004E1768">
        <w:rPr>
          <w:rFonts w:ascii="Times New Roman" w:hAnsi="Times New Roman"/>
        </w:rPr>
        <w:t xml:space="preserve">Mr. </w:t>
      </w:r>
      <w:r w:rsidR="00A6409F">
        <w:rPr>
          <w:rFonts w:ascii="Times New Roman" w:hAnsi="Times New Roman"/>
        </w:rPr>
        <w:t xml:space="preserve">Siamtak </w:t>
      </w:r>
      <w:r w:rsidR="004E1768">
        <w:rPr>
          <w:rFonts w:ascii="Times New Roman" w:hAnsi="Times New Roman"/>
        </w:rPr>
        <w:t xml:space="preserve">Taghaddos, CEO of Grasshopper, </w:t>
      </w:r>
      <w:r w:rsidR="00F05F25">
        <w:rPr>
          <w:rFonts w:ascii="Times New Roman" w:hAnsi="Times New Roman"/>
        </w:rPr>
        <w:t>requesting a return</w:t>
      </w:r>
      <w:r w:rsidR="00D86748">
        <w:rPr>
          <w:rFonts w:ascii="Times New Roman" w:hAnsi="Times New Roman"/>
        </w:rPr>
        <w:t xml:space="preserve"> </w:t>
      </w:r>
      <w:r w:rsidR="004E1768">
        <w:rPr>
          <w:rFonts w:ascii="Times New Roman" w:hAnsi="Times New Roman"/>
        </w:rPr>
        <w:t xml:space="preserve">call. </w:t>
      </w:r>
      <w:r w:rsidR="00D86748">
        <w:rPr>
          <w:rFonts w:ascii="Times New Roman" w:hAnsi="Times New Roman"/>
        </w:rPr>
        <w:t xml:space="preserve">Mr. </w:t>
      </w:r>
      <w:r>
        <w:rPr>
          <w:rFonts w:ascii="Times New Roman" w:hAnsi="Times New Roman"/>
        </w:rPr>
        <w:t xml:space="preserve">Don Schiavone, </w:t>
      </w:r>
      <w:r w:rsidR="00D86748">
        <w:rPr>
          <w:rFonts w:ascii="Times New Roman" w:hAnsi="Times New Roman"/>
        </w:rPr>
        <w:t xml:space="preserve">Grasshopper’s </w:t>
      </w:r>
      <w:r>
        <w:rPr>
          <w:rFonts w:ascii="Times New Roman" w:hAnsi="Times New Roman"/>
        </w:rPr>
        <w:t>Chief Operating Office</w:t>
      </w:r>
      <w:r w:rsidR="00D86748">
        <w:rPr>
          <w:rFonts w:ascii="Times New Roman" w:hAnsi="Times New Roman"/>
        </w:rPr>
        <w:t>r,</w:t>
      </w:r>
      <w:r>
        <w:rPr>
          <w:rFonts w:ascii="Times New Roman" w:hAnsi="Times New Roman"/>
        </w:rPr>
        <w:t xml:space="preserve"> contacted staff </w:t>
      </w:r>
      <w:r w:rsidR="00ED5B8B">
        <w:rPr>
          <w:rFonts w:ascii="Times New Roman" w:hAnsi="Times New Roman"/>
        </w:rPr>
        <w:t>on behalf of Mr. Taghaddos</w:t>
      </w:r>
      <w:r w:rsidR="00D86748">
        <w:rPr>
          <w:rFonts w:ascii="Times New Roman" w:hAnsi="Times New Roman"/>
        </w:rPr>
        <w:t xml:space="preserve">. Mr. Schiavone </w:t>
      </w:r>
      <w:r w:rsidR="00F05F25">
        <w:rPr>
          <w:rFonts w:ascii="Times New Roman" w:hAnsi="Times New Roman"/>
        </w:rPr>
        <w:t>stated</w:t>
      </w:r>
      <w:r w:rsidR="00D86748">
        <w:rPr>
          <w:rFonts w:ascii="Times New Roman" w:hAnsi="Times New Roman"/>
        </w:rPr>
        <w:t xml:space="preserve"> </w:t>
      </w:r>
      <w:r>
        <w:rPr>
          <w:rFonts w:ascii="Times New Roman" w:hAnsi="Times New Roman"/>
        </w:rPr>
        <w:t>that he was not aware of the data requests. Copies of the data requests were sent to Mr. Schiavone electronically on July 17, 2013.</w:t>
      </w:r>
      <w:r w:rsidR="00D86748">
        <w:rPr>
          <w:rStyle w:val="FootnoteReference"/>
          <w:rFonts w:ascii="Times New Roman" w:hAnsi="Times New Roman"/>
        </w:rPr>
        <w:footnoteReference w:id="8"/>
      </w:r>
      <w:r>
        <w:rPr>
          <w:rFonts w:ascii="Times New Roman" w:hAnsi="Times New Roman"/>
        </w:rPr>
        <w:t xml:space="preserve"> </w:t>
      </w:r>
      <w:r w:rsidR="00E46827">
        <w:rPr>
          <w:rFonts w:ascii="Times New Roman" w:hAnsi="Times New Roman"/>
        </w:rPr>
        <w:t>The commission required a due date of July 24, 2013, for the data response to the commission. Mr. Schiavone respon</w:t>
      </w:r>
      <w:r w:rsidR="00ED5B8B">
        <w:rPr>
          <w:rFonts w:ascii="Times New Roman" w:hAnsi="Times New Roman"/>
        </w:rPr>
        <w:t>d</w:t>
      </w:r>
      <w:r w:rsidR="00E46827">
        <w:rPr>
          <w:rFonts w:ascii="Times New Roman" w:hAnsi="Times New Roman"/>
        </w:rPr>
        <w:t xml:space="preserve">ed </w:t>
      </w:r>
      <w:r w:rsidR="00ED5B8B">
        <w:rPr>
          <w:rFonts w:ascii="Times New Roman" w:hAnsi="Times New Roman"/>
        </w:rPr>
        <w:t xml:space="preserve">on </w:t>
      </w:r>
      <w:r w:rsidR="00D86748">
        <w:rPr>
          <w:rFonts w:ascii="Times New Roman" w:hAnsi="Times New Roman"/>
        </w:rPr>
        <w:t xml:space="preserve">July 17, 2013, </w:t>
      </w:r>
      <w:r w:rsidR="00E46827">
        <w:rPr>
          <w:rFonts w:ascii="Times New Roman" w:hAnsi="Times New Roman"/>
        </w:rPr>
        <w:t>that he received the data requests and that he would follow up with his team</w:t>
      </w:r>
      <w:r w:rsidR="00CD76F6">
        <w:rPr>
          <w:rFonts w:ascii="Times New Roman" w:hAnsi="Times New Roman"/>
        </w:rPr>
        <w:t xml:space="preserve"> about both the filings and the penalty</w:t>
      </w:r>
      <w:r w:rsidR="00E46827">
        <w:rPr>
          <w:rFonts w:ascii="Times New Roman" w:hAnsi="Times New Roman"/>
        </w:rPr>
        <w:t>.</w:t>
      </w:r>
      <w:r w:rsidR="004337A9">
        <w:rPr>
          <w:rStyle w:val="FootnoteReference"/>
          <w:rFonts w:ascii="Times New Roman" w:hAnsi="Times New Roman"/>
        </w:rPr>
        <w:footnoteReference w:id="9"/>
      </w:r>
    </w:p>
    <w:p w14:paraId="669511B3" w14:textId="77777777" w:rsidR="000513B3" w:rsidRDefault="000513B3" w:rsidP="008E1C4A">
      <w:pPr>
        <w:ind w:right="-360"/>
        <w:rPr>
          <w:rFonts w:ascii="Times New Roman" w:hAnsi="Times New Roman"/>
        </w:rPr>
      </w:pPr>
    </w:p>
    <w:p w14:paraId="7FD4E148" w14:textId="77777777" w:rsidR="006818A5" w:rsidRDefault="00E46827" w:rsidP="00853946">
      <w:pPr>
        <w:ind w:right="-360"/>
      </w:pPr>
      <w:r>
        <w:rPr>
          <w:rFonts w:ascii="Times New Roman" w:hAnsi="Times New Roman"/>
        </w:rPr>
        <w:t xml:space="preserve">On July 19, 2013, </w:t>
      </w:r>
      <w:r w:rsidR="00DE1091">
        <w:rPr>
          <w:rFonts w:ascii="Times New Roman" w:hAnsi="Times New Roman"/>
        </w:rPr>
        <w:t xml:space="preserve">Mr. </w:t>
      </w:r>
      <w:r>
        <w:rPr>
          <w:rFonts w:ascii="Times New Roman" w:hAnsi="Times New Roman"/>
        </w:rPr>
        <w:t>Quirk</w:t>
      </w:r>
      <w:r w:rsidR="00DE1091">
        <w:rPr>
          <w:rFonts w:ascii="Times New Roman" w:hAnsi="Times New Roman"/>
        </w:rPr>
        <w:t xml:space="preserve"> </w:t>
      </w:r>
      <w:r>
        <w:rPr>
          <w:rFonts w:ascii="Times New Roman" w:hAnsi="Times New Roman"/>
        </w:rPr>
        <w:t xml:space="preserve">emailed </w:t>
      </w:r>
      <w:r w:rsidR="00DE1091">
        <w:rPr>
          <w:rFonts w:ascii="Times New Roman" w:hAnsi="Times New Roman"/>
        </w:rPr>
        <w:t xml:space="preserve">staff </w:t>
      </w:r>
      <w:r>
        <w:rPr>
          <w:rFonts w:ascii="Times New Roman" w:hAnsi="Times New Roman"/>
        </w:rPr>
        <w:t xml:space="preserve">and stated that he had just received the data request and would be working to get all requested records to the commission by the due date. On </w:t>
      </w:r>
      <w:r w:rsidR="00CC5616">
        <w:rPr>
          <w:rFonts w:ascii="Times New Roman" w:hAnsi="Times New Roman"/>
        </w:rPr>
        <w:t xml:space="preserve">      </w:t>
      </w:r>
      <w:r>
        <w:rPr>
          <w:rFonts w:ascii="Times New Roman" w:hAnsi="Times New Roman"/>
        </w:rPr>
        <w:t>July 22, 2013, Ronald Quirk emailed the commission and requested an extension to provide the records</w:t>
      </w:r>
      <w:r w:rsidRPr="00853946">
        <w:rPr>
          <w:rFonts w:ascii="Times New Roman" w:hAnsi="Times New Roman"/>
        </w:rPr>
        <w:t>. A</w:t>
      </w:r>
      <w:r w:rsidR="00CD76F6">
        <w:rPr>
          <w:rFonts w:ascii="Times New Roman" w:hAnsi="Times New Roman"/>
        </w:rPr>
        <w:t xml:space="preserve">n extension was </w:t>
      </w:r>
      <w:r w:rsidR="002147B0" w:rsidRPr="00853946">
        <w:rPr>
          <w:rFonts w:ascii="Times New Roman" w:hAnsi="Times New Roman"/>
        </w:rPr>
        <w:t xml:space="preserve">granted </w:t>
      </w:r>
      <w:r w:rsidR="00CD76F6">
        <w:rPr>
          <w:rFonts w:ascii="Times New Roman" w:hAnsi="Times New Roman"/>
        </w:rPr>
        <w:t xml:space="preserve">until </w:t>
      </w:r>
      <w:r w:rsidR="002147B0" w:rsidRPr="00853946">
        <w:rPr>
          <w:rFonts w:ascii="Times New Roman" w:hAnsi="Times New Roman"/>
        </w:rPr>
        <w:t>Aug</w:t>
      </w:r>
      <w:r w:rsidR="00CD76F6">
        <w:rPr>
          <w:rFonts w:ascii="Times New Roman" w:hAnsi="Times New Roman"/>
        </w:rPr>
        <w:t>.</w:t>
      </w:r>
      <w:r w:rsidR="002147B0" w:rsidRPr="00853946">
        <w:rPr>
          <w:rFonts w:ascii="Times New Roman" w:hAnsi="Times New Roman"/>
        </w:rPr>
        <w:t xml:space="preserve"> 5, </w:t>
      </w:r>
      <w:r w:rsidRPr="00853946">
        <w:rPr>
          <w:rFonts w:ascii="Times New Roman" w:hAnsi="Times New Roman"/>
        </w:rPr>
        <w:t>2013.</w:t>
      </w:r>
      <w:r w:rsidR="002147B0" w:rsidRPr="00853946">
        <w:rPr>
          <w:rFonts w:ascii="Times New Roman" w:hAnsi="Times New Roman"/>
        </w:rPr>
        <w:t xml:space="preserve"> </w:t>
      </w:r>
      <w:r w:rsidR="005E2557" w:rsidRPr="00853946">
        <w:rPr>
          <w:rFonts w:ascii="Times New Roman" w:hAnsi="Times New Roman"/>
        </w:rPr>
        <w:t>The commission received Grasshopper’s electronic response to the data request on Aug. 5, 2013</w:t>
      </w:r>
      <w:r w:rsidR="00F91825" w:rsidRPr="00853946">
        <w:rPr>
          <w:rFonts w:ascii="Times New Roman" w:hAnsi="Times New Roman"/>
        </w:rPr>
        <w:t>.</w:t>
      </w:r>
      <w:r w:rsidR="00815EDC">
        <w:t xml:space="preserve"> </w:t>
      </w:r>
    </w:p>
    <w:p w14:paraId="24D37E85" w14:textId="77777777" w:rsidR="006818A5" w:rsidRDefault="006818A5" w:rsidP="00B97E83">
      <w:pPr>
        <w:pStyle w:val="BodyTextIndent"/>
        <w:ind w:left="0"/>
      </w:pPr>
    </w:p>
    <w:p w14:paraId="60A9756D" w14:textId="77777777" w:rsidR="002A2DBB" w:rsidRDefault="002A2DBB" w:rsidP="008E1C4A">
      <w:pPr>
        <w:ind w:right="-360"/>
        <w:rPr>
          <w:rFonts w:ascii="Times New Roman" w:hAnsi="Times New Roman"/>
          <w:b/>
        </w:rPr>
      </w:pPr>
    </w:p>
    <w:p w14:paraId="600AD0E1" w14:textId="77777777" w:rsidR="002A2DBB" w:rsidRDefault="002A2DBB" w:rsidP="008E1C4A">
      <w:pPr>
        <w:ind w:right="-360"/>
        <w:rPr>
          <w:rFonts w:ascii="Times New Roman" w:hAnsi="Times New Roman"/>
          <w:b/>
        </w:rPr>
      </w:pPr>
    </w:p>
    <w:p w14:paraId="19FC325D" w14:textId="77777777" w:rsidR="002A2DBB" w:rsidRDefault="002A2DBB" w:rsidP="008E1C4A">
      <w:pPr>
        <w:ind w:right="-360"/>
        <w:rPr>
          <w:rFonts w:ascii="Times New Roman" w:hAnsi="Times New Roman"/>
          <w:b/>
        </w:rPr>
      </w:pPr>
    </w:p>
    <w:p w14:paraId="7B24DF77" w14:textId="77777777" w:rsidR="00853946" w:rsidRDefault="00167DBB" w:rsidP="008E1C4A">
      <w:pPr>
        <w:ind w:right="-360"/>
        <w:rPr>
          <w:rFonts w:ascii="Times New Roman" w:hAnsi="Times New Roman"/>
          <w:b/>
        </w:rPr>
      </w:pPr>
      <w:r>
        <w:rPr>
          <w:rFonts w:ascii="Times New Roman" w:hAnsi="Times New Roman"/>
          <w:b/>
        </w:rPr>
        <w:t>Discussion</w:t>
      </w:r>
    </w:p>
    <w:p w14:paraId="509DD596" w14:textId="77777777" w:rsidR="00BF6885" w:rsidRDefault="00BC3421" w:rsidP="00BF6885">
      <w:pPr>
        <w:ind w:right="-360"/>
        <w:rPr>
          <w:rFonts w:ascii="Times New Roman" w:hAnsi="Times New Roman"/>
        </w:rPr>
      </w:pPr>
      <w:r>
        <w:rPr>
          <w:rFonts w:ascii="Times New Roman" w:hAnsi="Times New Roman"/>
        </w:rPr>
        <w:t xml:space="preserve">When the commission received the data </w:t>
      </w:r>
      <w:r w:rsidR="0002630B">
        <w:rPr>
          <w:rFonts w:ascii="Times New Roman" w:hAnsi="Times New Roman"/>
        </w:rPr>
        <w:t xml:space="preserve">request </w:t>
      </w:r>
      <w:r>
        <w:rPr>
          <w:rFonts w:ascii="Times New Roman" w:hAnsi="Times New Roman"/>
        </w:rPr>
        <w:t>response on Aug. 5, 2013, Grasshopper’s counsel provided the following explanation for the identical gross intrastate operating revenue for reporting years 2011 and 2012:</w:t>
      </w:r>
      <w:r w:rsidR="00BA25BC">
        <w:rPr>
          <w:rStyle w:val="FootnoteReference"/>
          <w:rFonts w:ascii="Times New Roman" w:hAnsi="Times New Roman"/>
        </w:rPr>
        <w:footnoteReference w:id="10"/>
      </w:r>
      <w:r>
        <w:rPr>
          <w:rFonts w:ascii="Times New Roman" w:hAnsi="Times New Roman"/>
        </w:rPr>
        <w:t xml:space="preserve"> “Since WUTC inquired about this matter, Grasshopper has reviewed its records. Based on that review, Grasshopper found that the $184,781.11 was correctly reported in its 2012 annual report (2011 reporting period). Grasshopper did, however, discover that the amount that should have been reported for the 2013 report (2012 reporting period) was $212,021.02</w:t>
      </w:r>
      <w:r w:rsidR="00BA25BC">
        <w:rPr>
          <w:rFonts w:ascii="Times New Roman" w:hAnsi="Times New Roman"/>
        </w:rPr>
        <w:t>.”</w:t>
      </w:r>
      <w:r>
        <w:rPr>
          <w:rFonts w:ascii="Times New Roman" w:hAnsi="Times New Roman"/>
        </w:rPr>
        <w:t xml:space="preserve"> </w:t>
      </w:r>
    </w:p>
    <w:p w14:paraId="5217B0FC" w14:textId="77777777" w:rsidR="00BF6885" w:rsidRDefault="00BF6885" w:rsidP="00BF6885">
      <w:pPr>
        <w:ind w:right="-360"/>
        <w:rPr>
          <w:rFonts w:ascii="Times New Roman" w:hAnsi="Times New Roman"/>
        </w:rPr>
      </w:pPr>
    </w:p>
    <w:p w14:paraId="71ED970D" w14:textId="77777777" w:rsidR="00BA25BC" w:rsidRDefault="00BF6885" w:rsidP="00CA6F03">
      <w:pPr>
        <w:ind w:right="-360"/>
        <w:rPr>
          <w:rFonts w:ascii="Times New Roman" w:hAnsi="Times New Roman"/>
        </w:rPr>
      </w:pPr>
      <w:r>
        <w:rPr>
          <w:rFonts w:ascii="Times New Roman" w:hAnsi="Times New Roman"/>
        </w:rPr>
        <w:t xml:space="preserve">Furthermore, Grasshopper stated “The reason why Grasshopper submitted the incorrect revenue figure for its 2013 [sic] report is that its third-party billing vendor did not correctly delineate the Washington State telecom-related revenue and Grasshopper reported what it thought was the correct figure, based on what it could decipher. Grasshopper sincerely regrets its inadvertent revenue reporting error. Grasshopper is currently implementing safeguards, including working with its third-party vendor, to ensure that the correct revenue data will be </w:t>
      </w:r>
      <w:r w:rsidR="00BA25BC">
        <w:rPr>
          <w:rFonts w:ascii="Times New Roman" w:hAnsi="Times New Roman"/>
        </w:rPr>
        <w:t xml:space="preserve">provided to WUTC going forward. Grasshopper is preparing a revised 2013 </w:t>
      </w:r>
      <w:r w:rsidR="003B381E">
        <w:rPr>
          <w:rFonts w:ascii="Times New Roman" w:hAnsi="Times New Roman"/>
        </w:rPr>
        <w:t xml:space="preserve">[sic] </w:t>
      </w:r>
      <w:r w:rsidR="00BA25BC">
        <w:rPr>
          <w:rFonts w:ascii="Times New Roman" w:hAnsi="Times New Roman"/>
        </w:rPr>
        <w:t xml:space="preserve">annual report, containing the correct revenue that it will submit to the commission shortly.” </w:t>
      </w:r>
    </w:p>
    <w:p w14:paraId="42C8AFF4" w14:textId="77777777" w:rsidR="00BA25BC" w:rsidRDefault="00BA25BC" w:rsidP="00CA6F03">
      <w:pPr>
        <w:ind w:right="-360"/>
        <w:rPr>
          <w:rFonts w:ascii="Times New Roman" w:hAnsi="Times New Roman"/>
        </w:rPr>
      </w:pPr>
    </w:p>
    <w:p w14:paraId="28130294" w14:textId="77777777" w:rsidR="00BA25BC" w:rsidRDefault="00BA25BC" w:rsidP="00CA6F03">
      <w:pPr>
        <w:ind w:right="-360"/>
        <w:rPr>
          <w:rFonts w:ascii="Times New Roman" w:hAnsi="Times New Roman"/>
        </w:rPr>
      </w:pPr>
      <w:r>
        <w:rPr>
          <w:rFonts w:ascii="Times New Roman" w:hAnsi="Times New Roman"/>
        </w:rPr>
        <w:t xml:space="preserve">Grasshopper submitted a revised 2012 annual report and paid the commission an additional $154.48 </w:t>
      </w:r>
      <w:r w:rsidR="00CA2C39">
        <w:rPr>
          <w:rFonts w:ascii="Times New Roman" w:hAnsi="Times New Roman"/>
        </w:rPr>
        <w:t xml:space="preserve">in regulatory fees </w:t>
      </w:r>
      <w:r>
        <w:rPr>
          <w:rFonts w:ascii="Times New Roman" w:hAnsi="Times New Roman"/>
        </w:rPr>
        <w:t xml:space="preserve">on Aug. 9, 2013. </w:t>
      </w:r>
      <w:r w:rsidR="00CA2C39">
        <w:rPr>
          <w:rFonts w:ascii="Times New Roman" w:hAnsi="Times New Roman"/>
        </w:rPr>
        <w:t>Financial Services staff</w:t>
      </w:r>
      <w:r>
        <w:rPr>
          <w:rFonts w:ascii="Times New Roman" w:hAnsi="Times New Roman"/>
        </w:rPr>
        <w:t xml:space="preserve"> found that Grasshopper erred in </w:t>
      </w:r>
      <w:r w:rsidR="00CA2C39">
        <w:rPr>
          <w:rFonts w:ascii="Times New Roman" w:hAnsi="Times New Roman"/>
        </w:rPr>
        <w:t>the</w:t>
      </w:r>
      <w:r w:rsidR="00CD76F6">
        <w:rPr>
          <w:rFonts w:ascii="Times New Roman" w:hAnsi="Times New Roman"/>
        </w:rPr>
        <w:t xml:space="preserve"> </w:t>
      </w:r>
      <w:r>
        <w:rPr>
          <w:rFonts w:ascii="Times New Roman" w:hAnsi="Times New Roman"/>
        </w:rPr>
        <w:t xml:space="preserve">fee calculation </w:t>
      </w:r>
      <w:r w:rsidR="00CA2C39">
        <w:rPr>
          <w:rFonts w:ascii="Times New Roman" w:hAnsi="Times New Roman"/>
        </w:rPr>
        <w:t>for its</w:t>
      </w:r>
      <w:r>
        <w:rPr>
          <w:rFonts w:ascii="Times New Roman" w:hAnsi="Times New Roman"/>
        </w:rPr>
        <w:t xml:space="preserve"> revised 2012 report</w:t>
      </w:r>
      <w:r w:rsidR="00CD76F6">
        <w:rPr>
          <w:rFonts w:ascii="Times New Roman" w:hAnsi="Times New Roman"/>
        </w:rPr>
        <w:t>,</w:t>
      </w:r>
      <w:r>
        <w:rPr>
          <w:rFonts w:ascii="Times New Roman" w:hAnsi="Times New Roman"/>
        </w:rPr>
        <w:t xml:space="preserve"> and issued </w:t>
      </w:r>
      <w:r w:rsidR="00CA2C39">
        <w:rPr>
          <w:rFonts w:ascii="Times New Roman" w:hAnsi="Times New Roman"/>
        </w:rPr>
        <w:t>the company a</w:t>
      </w:r>
      <w:r>
        <w:rPr>
          <w:rFonts w:ascii="Times New Roman" w:hAnsi="Times New Roman"/>
        </w:rPr>
        <w:t xml:space="preserve"> $100</w:t>
      </w:r>
      <w:r w:rsidR="00CA2C39">
        <w:rPr>
          <w:rFonts w:ascii="Times New Roman" w:hAnsi="Times New Roman"/>
        </w:rPr>
        <w:t xml:space="preserve"> refund</w:t>
      </w:r>
      <w:r>
        <w:rPr>
          <w:rFonts w:ascii="Times New Roman" w:hAnsi="Times New Roman"/>
        </w:rPr>
        <w:t>.</w:t>
      </w:r>
    </w:p>
    <w:p w14:paraId="7C56A08F" w14:textId="77777777" w:rsidR="00497BA1" w:rsidRDefault="00497BA1" w:rsidP="00CA6F03">
      <w:pPr>
        <w:ind w:right="-360"/>
        <w:rPr>
          <w:rFonts w:ascii="Times New Roman" w:hAnsi="Times New Roman"/>
        </w:rPr>
      </w:pPr>
    </w:p>
    <w:p w14:paraId="225A8204" w14:textId="77777777" w:rsidR="00C11733" w:rsidRDefault="00CA2C39" w:rsidP="00CA6F03">
      <w:pPr>
        <w:ind w:right="-360"/>
        <w:rPr>
          <w:rFonts w:ascii="Times New Roman" w:hAnsi="Times New Roman"/>
        </w:rPr>
      </w:pPr>
      <w:r>
        <w:rPr>
          <w:rFonts w:ascii="Times New Roman" w:hAnsi="Times New Roman"/>
        </w:rPr>
        <w:t xml:space="preserve">For the purposes of this investigation, </w:t>
      </w:r>
      <w:r w:rsidR="002147B0">
        <w:rPr>
          <w:rFonts w:ascii="Times New Roman" w:hAnsi="Times New Roman"/>
        </w:rPr>
        <w:t>staff reviewed Grasshopper</w:t>
      </w:r>
      <w:r w:rsidR="00193158">
        <w:rPr>
          <w:rFonts w:ascii="Times New Roman" w:hAnsi="Times New Roman"/>
        </w:rPr>
        <w:t>’</w:t>
      </w:r>
      <w:r w:rsidR="002147B0">
        <w:rPr>
          <w:rFonts w:ascii="Times New Roman" w:hAnsi="Times New Roman"/>
        </w:rPr>
        <w:t xml:space="preserve">s </w:t>
      </w:r>
      <w:r w:rsidR="009565D2">
        <w:rPr>
          <w:rFonts w:ascii="Times New Roman" w:hAnsi="Times New Roman"/>
        </w:rPr>
        <w:t xml:space="preserve">revenue </w:t>
      </w:r>
      <w:r>
        <w:rPr>
          <w:rFonts w:ascii="Times New Roman" w:hAnsi="Times New Roman"/>
        </w:rPr>
        <w:t xml:space="preserve">as </w:t>
      </w:r>
      <w:r w:rsidR="00193158">
        <w:rPr>
          <w:rFonts w:ascii="Times New Roman" w:hAnsi="Times New Roman"/>
        </w:rPr>
        <w:t xml:space="preserve">documented on </w:t>
      </w:r>
      <w:r w:rsidR="009565D2">
        <w:rPr>
          <w:rFonts w:ascii="Times New Roman" w:hAnsi="Times New Roman"/>
        </w:rPr>
        <w:t xml:space="preserve">the </w:t>
      </w:r>
      <w:r>
        <w:rPr>
          <w:rFonts w:ascii="Times New Roman" w:hAnsi="Times New Roman"/>
        </w:rPr>
        <w:t xml:space="preserve">commission’s </w:t>
      </w:r>
      <w:r w:rsidR="00193158">
        <w:rPr>
          <w:rFonts w:ascii="Times New Roman" w:hAnsi="Times New Roman"/>
        </w:rPr>
        <w:t xml:space="preserve">regulatory fee sheets for </w:t>
      </w:r>
      <w:r w:rsidR="002147B0">
        <w:rPr>
          <w:rFonts w:ascii="Times New Roman" w:hAnsi="Times New Roman"/>
        </w:rPr>
        <w:t>report</w:t>
      </w:r>
      <w:r w:rsidR="00193158">
        <w:rPr>
          <w:rFonts w:ascii="Times New Roman" w:hAnsi="Times New Roman"/>
        </w:rPr>
        <w:t xml:space="preserve">ing years </w:t>
      </w:r>
      <w:r w:rsidR="0042197B">
        <w:rPr>
          <w:rFonts w:ascii="Times New Roman" w:hAnsi="Times New Roman"/>
        </w:rPr>
        <w:t>2009, 2010, 2011 and 2012</w:t>
      </w:r>
      <w:r>
        <w:rPr>
          <w:rFonts w:ascii="Times New Roman" w:hAnsi="Times New Roman"/>
        </w:rPr>
        <w:t>,</w:t>
      </w:r>
      <w:r w:rsidR="0042197B">
        <w:rPr>
          <w:rFonts w:ascii="Times New Roman" w:hAnsi="Times New Roman"/>
        </w:rPr>
        <w:t xml:space="preserve"> </w:t>
      </w:r>
      <w:r w:rsidR="009565D2">
        <w:rPr>
          <w:rFonts w:ascii="Times New Roman" w:hAnsi="Times New Roman"/>
        </w:rPr>
        <w:t xml:space="preserve">and Grasshopper’s </w:t>
      </w:r>
      <w:r w:rsidR="00497BA1">
        <w:rPr>
          <w:rFonts w:ascii="Times New Roman" w:hAnsi="Times New Roman"/>
        </w:rPr>
        <w:t>C</w:t>
      </w:r>
      <w:r w:rsidR="00BC3421">
        <w:rPr>
          <w:rFonts w:ascii="Times New Roman" w:hAnsi="Times New Roman"/>
        </w:rPr>
        <w:t xml:space="preserve">ombined Excise Tax Returns submitted to Washington </w:t>
      </w:r>
      <w:r w:rsidR="002147B0">
        <w:rPr>
          <w:rFonts w:ascii="Times New Roman" w:hAnsi="Times New Roman"/>
        </w:rPr>
        <w:t xml:space="preserve">State Department of Revenue </w:t>
      </w:r>
      <w:r w:rsidR="00E436EF">
        <w:rPr>
          <w:rFonts w:ascii="Times New Roman" w:hAnsi="Times New Roman"/>
        </w:rPr>
        <w:t>(</w:t>
      </w:r>
      <w:r>
        <w:rPr>
          <w:rFonts w:ascii="Times New Roman" w:hAnsi="Times New Roman"/>
        </w:rPr>
        <w:t>DOR</w:t>
      </w:r>
      <w:r w:rsidR="00E436EF">
        <w:rPr>
          <w:rFonts w:ascii="Times New Roman" w:hAnsi="Times New Roman"/>
        </w:rPr>
        <w:t xml:space="preserve">) </w:t>
      </w:r>
      <w:r w:rsidR="00BC3421">
        <w:rPr>
          <w:rFonts w:ascii="Times New Roman" w:hAnsi="Times New Roman"/>
        </w:rPr>
        <w:t>for 2009, 2010, 2011, and 2012.</w:t>
      </w:r>
      <w:r w:rsidR="00895377">
        <w:rPr>
          <w:rStyle w:val="FootnoteReference"/>
          <w:rFonts w:ascii="Times New Roman" w:hAnsi="Times New Roman"/>
        </w:rPr>
        <w:footnoteReference w:id="11"/>
      </w:r>
      <w:r w:rsidR="00BC3421">
        <w:rPr>
          <w:rFonts w:ascii="Times New Roman" w:hAnsi="Times New Roman"/>
        </w:rPr>
        <w:t xml:space="preserve"> </w:t>
      </w:r>
      <w:r w:rsidR="00CA6F03">
        <w:rPr>
          <w:rFonts w:ascii="Times New Roman" w:hAnsi="Times New Roman"/>
        </w:rPr>
        <w:t xml:space="preserve">The </w:t>
      </w:r>
      <w:r w:rsidR="0041003D">
        <w:rPr>
          <w:rFonts w:ascii="Times New Roman" w:hAnsi="Times New Roman"/>
        </w:rPr>
        <w:t xml:space="preserve">following </w:t>
      </w:r>
      <w:r w:rsidR="00CA6F03">
        <w:rPr>
          <w:rFonts w:ascii="Times New Roman" w:hAnsi="Times New Roman"/>
        </w:rPr>
        <w:t xml:space="preserve">chart </w:t>
      </w:r>
      <w:r>
        <w:rPr>
          <w:rFonts w:ascii="Times New Roman" w:hAnsi="Times New Roman"/>
        </w:rPr>
        <w:t xml:space="preserve">illustrates </w:t>
      </w:r>
      <w:r w:rsidR="00C11733">
        <w:rPr>
          <w:rFonts w:ascii="Times New Roman" w:hAnsi="Times New Roman"/>
        </w:rPr>
        <w:t xml:space="preserve">Grasshopper’s </w:t>
      </w:r>
      <w:r w:rsidR="00CA6F03">
        <w:rPr>
          <w:rFonts w:ascii="Times New Roman" w:hAnsi="Times New Roman"/>
        </w:rPr>
        <w:t>r</w:t>
      </w:r>
      <w:r w:rsidR="00C11733">
        <w:rPr>
          <w:rFonts w:ascii="Times New Roman" w:hAnsi="Times New Roman"/>
        </w:rPr>
        <w:t xml:space="preserve">eported </w:t>
      </w:r>
      <w:r w:rsidR="00CA6F03">
        <w:rPr>
          <w:rFonts w:ascii="Times New Roman" w:hAnsi="Times New Roman"/>
        </w:rPr>
        <w:t>r</w:t>
      </w:r>
      <w:r w:rsidR="00C11733">
        <w:rPr>
          <w:rFonts w:ascii="Times New Roman" w:hAnsi="Times New Roman"/>
        </w:rPr>
        <w:t>evenue</w:t>
      </w:r>
      <w:r w:rsidR="00CA6F03">
        <w:rPr>
          <w:rFonts w:ascii="Times New Roman" w:hAnsi="Times New Roman"/>
        </w:rPr>
        <w:t xml:space="preserve"> </w:t>
      </w:r>
      <w:r>
        <w:rPr>
          <w:rFonts w:ascii="Times New Roman" w:hAnsi="Times New Roman"/>
        </w:rPr>
        <w:t xml:space="preserve">both </w:t>
      </w:r>
      <w:r w:rsidR="0041003D">
        <w:rPr>
          <w:rFonts w:ascii="Times New Roman" w:hAnsi="Times New Roman"/>
        </w:rPr>
        <w:t>to</w:t>
      </w:r>
      <w:r w:rsidR="00CA6F03">
        <w:rPr>
          <w:rFonts w:ascii="Times New Roman" w:hAnsi="Times New Roman"/>
        </w:rPr>
        <w:t xml:space="preserve"> the commission </w:t>
      </w:r>
      <w:r w:rsidR="00C83DF0">
        <w:rPr>
          <w:rFonts w:ascii="Times New Roman" w:hAnsi="Times New Roman"/>
        </w:rPr>
        <w:t xml:space="preserve">and </w:t>
      </w:r>
      <w:r w:rsidR="00BC3421">
        <w:rPr>
          <w:rFonts w:ascii="Times New Roman" w:hAnsi="Times New Roman"/>
        </w:rPr>
        <w:t xml:space="preserve">to </w:t>
      </w:r>
      <w:r>
        <w:rPr>
          <w:rFonts w:ascii="Times New Roman" w:hAnsi="Times New Roman"/>
        </w:rPr>
        <w:t>DOR</w:t>
      </w:r>
      <w:r w:rsidR="00BC3421">
        <w:rPr>
          <w:rFonts w:ascii="Times New Roman" w:hAnsi="Times New Roman"/>
        </w:rPr>
        <w:t>.</w:t>
      </w:r>
    </w:p>
    <w:p w14:paraId="053A94DF" w14:textId="77777777" w:rsidR="00521B18" w:rsidRDefault="00521B18" w:rsidP="00C11733">
      <w:pPr>
        <w:ind w:right="-360"/>
        <w:jc w:val="center"/>
        <w:rPr>
          <w:rFonts w:ascii="Times New Roman" w:hAnsi="Times New Roman"/>
        </w:rPr>
      </w:pPr>
    </w:p>
    <w:tbl>
      <w:tblPr>
        <w:tblStyle w:val="TableGrid"/>
        <w:tblW w:w="0" w:type="auto"/>
        <w:tblInd w:w="450" w:type="dxa"/>
        <w:tblLook w:val="04A0" w:firstRow="1" w:lastRow="0" w:firstColumn="1" w:lastColumn="0" w:noHBand="0" w:noVBand="1"/>
      </w:tblPr>
      <w:tblGrid>
        <w:gridCol w:w="1728"/>
        <w:gridCol w:w="3330"/>
        <w:gridCol w:w="3690"/>
      </w:tblGrid>
      <w:tr w:rsidR="00E436EF" w14:paraId="17212368" w14:textId="77777777" w:rsidTr="00193158">
        <w:tc>
          <w:tcPr>
            <w:tcW w:w="8748" w:type="dxa"/>
            <w:gridSpan w:val="3"/>
            <w:tcBorders>
              <w:top w:val="single" w:sz="4" w:space="0" w:color="auto"/>
              <w:left w:val="single" w:sz="4" w:space="0" w:color="auto"/>
              <w:bottom w:val="single" w:sz="4" w:space="0" w:color="auto"/>
            </w:tcBorders>
            <w:shd w:val="clear" w:color="auto" w:fill="D9D9D9" w:themeFill="background1" w:themeFillShade="D9"/>
          </w:tcPr>
          <w:p w14:paraId="336DD214" w14:textId="77777777" w:rsidR="00E436EF" w:rsidRPr="00521B18" w:rsidRDefault="00E436EF" w:rsidP="00E436EF">
            <w:pPr>
              <w:ind w:right="-360"/>
              <w:jc w:val="center"/>
              <w:rPr>
                <w:rFonts w:ascii="Times New Roman" w:hAnsi="Times New Roman"/>
                <w:b/>
              </w:rPr>
            </w:pPr>
            <w:r w:rsidRPr="00521B18">
              <w:rPr>
                <w:rFonts w:ascii="Times New Roman" w:hAnsi="Times New Roman"/>
                <w:b/>
              </w:rPr>
              <w:t>Grasshopper’s reported revenue in the state of Washington</w:t>
            </w:r>
          </w:p>
        </w:tc>
      </w:tr>
      <w:tr w:rsidR="0041003D" w14:paraId="6702B3A2" w14:textId="77777777" w:rsidTr="00193158">
        <w:tc>
          <w:tcPr>
            <w:tcW w:w="8748" w:type="dxa"/>
            <w:gridSpan w:val="3"/>
            <w:tcBorders>
              <w:top w:val="single" w:sz="4" w:space="0" w:color="auto"/>
              <w:left w:val="single" w:sz="4" w:space="0" w:color="auto"/>
              <w:bottom w:val="single" w:sz="4" w:space="0" w:color="auto"/>
            </w:tcBorders>
          </w:tcPr>
          <w:p w14:paraId="6D5813F6" w14:textId="77777777" w:rsidR="0041003D" w:rsidRPr="00521B18" w:rsidRDefault="0041003D" w:rsidP="00E436EF">
            <w:pPr>
              <w:ind w:right="-360"/>
              <w:jc w:val="center"/>
              <w:rPr>
                <w:rFonts w:ascii="Times New Roman" w:hAnsi="Times New Roman"/>
                <w:b/>
              </w:rPr>
            </w:pPr>
          </w:p>
        </w:tc>
      </w:tr>
      <w:tr w:rsidR="00C11733" w14:paraId="0B3BB6C8" w14:textId="77777777" w:rsidTr="00193158">
        <w:tc>
          <w:tcPr>
            <w:tcW w:w="1728" w:type="dxa"/>
            <w:tcBorders>
              <w:top w:val="single" w:sz="4" w:space="0" w:color="auto"/>
              <w:left w:val="single" w:sz="4" w:space="0" w:color="auto"/>
              <w:bottom w:val="single" w:sz="4" w:space="0" w:color="auto"/>
            </w:tcBorders>
          </w:tcPr>
          <w:p w14:paraId="6DB24403" w14:textId="77777777" w:rsidR="00C11733" w:rsidRPr="00193158" w:rsidRDefault="00DF6CCF" w:rsidP="008E1C4A">
            <w:pPr>
              <w:ind w:right="-360"/>
              <w:rPr>
                <w:rFonts w:ascii="Times New Roman" w:hAnsi="Times New Roman"/>
                <w:b/>
                <w:sz w:val="22"/>
                <w:szCs w:val="22"/>
              </w:rPr>
            </w:pPr>
            <w:r w:rsidRPr="00193158">
              <w:rPr>
                <w:rFonts w:ascii="Times New Roman" w:hAnsi="Times New Roman"/>
                <w:b/>
                <w:sz w:val="22"/>
                <w:szCs w:val="22"/>
              </w:rPr>
              <w:t>Report Year</w:t>
            </w:r>
          </w:p>
        </w:tc>
        <w:tc>
          <w:tcPr>
            <w:tcW w:w="3330" w:type="dxa"/>
          </w:tcPr>
          <w:p w14:paraId="6AE81216" w14:textId="77777777" w:rsidR="00C11733" w:rsidRPr="00193158" w:rsidRDefault="00193158" w:rsidP="00193158">
            <w:pPr>
              <w:ind w:right="-360"/>
              <w:rPr>
                <w:rFonts w:ascii="Times New Roman" w:hAnsi="Times New Roman"/>
                <w:b/>
                <w:sz w:val="22"/>
                <w:szCs w:val="22"/>
              </w:rPr>
            </w:pPr>
            <w:r>
              <w:rPr>
                <w:rFonts w:ascii="Times New Roman" w:hAnsi="Times New Roman"/>
                <w:b/>
                <w:sz w:val="22"/>
                <w:szCs w:val="22"/>
              </w:rPr>
              <w:t xml:space="preserve"> Revenue r</w:t>
            </w:r>
            <w:r w:rsidR="00C11733" w:rsidRPr="00193158">
              <w:rPr>
                <w:rFonts w:ascii="Times New Roman" w:hAnsi="Times New Roman"/>
                <w:b/>
                <w:sz w:val="22"/>
                <w:szCs w:val="22"/>
              </w:rPr>
              <w:t>eported to commission</w:t>
            </w:r>
          </w:p>
        </w:tc>
        <w:tc>
          <w:tcPr>
            <w:tcW w:w="3690" w:type="dxa"/>
          </w:tcPr>
          <w:p w14:paraId="640ABE84" w14:textId="77777777" w:rsidR="00C11733" w:rsidRPr="00193158" w:rsidRDefault="00193158" w:rsidP="00193158">
            <w:pPr>
              <w:ind w:right="-360"/>
              <w:rPr>
                <w:rFonts w:ascii="Times New Roman" w:hAnsi="Times New Roman"/>
                <w:b/>
                <w:sz w:val="22"/>
                <w:szCs w:val="22"/>
              </w:rPr>
            </w:pPr>
            <w:r>
              <w:rPr>
                <w:rFonts w:ascii="Times New Roman" w:hAnsi="Times New Roman"/>
                <w:b/>
                <w:sz w:val="22"/>
                <w:szCs w:val="22"/>
              </w:rPr>
              <w:t xml:space="preserve">Revenue reported to </w:t>
            </w:r>
            <w:proofErr w:type="spellStart"/>
            <w:r>
              <w:rPr>
                <w:rFonts w:ascii="Times New Roman" w:hAnsi="Times New Roman"/>
                <w:b/>
                <w:sz w:val="22"/>
                <w:szCs w:val="22"/>
              </w:rPr>
              <w:t>Dept</w:t>
            </w:r>
            <w:proofErr w:type="spellEnd"/>
            <w:r>
              <w:rPr>
                <w:rFonts w:ascii="Times New Roman" w:hAnsi="Times New Roman"/>
                <w:b/>
                <w:sz w:val="22"/>
                <w:szCs w:val="22"/>
              </w:rPr>
              <w:t xml:space="preserve"> of Revenue</w:t>
            </w:r>
          </w:p>
        </w:tc>
      </w:tr>
      <w:tr w:rsidR="00C11733" w14:paraId="61133A3A" w14:textId="77777777" w:rsidTr="00193158">
        <w:tc>
          <w:tcPr>
            <w:tcW w:w="1728" w:type="dxa"/>
            <w:tcBorders>
              <w:top w:val="single" w:sz="4" w:space="0" w:color="auto"/>
            </w:tcBorders>
            <w:shd w:val="clear" w:color="auto" w:fill="BFBFBF" w:themeFill="background1" w:themeFillShade="BF"/>
          </w:tcPr>
          <w:p w14:paraId="0CDFCE8E" w14:textId="77777777" w:rsidR="00C11733" w:rsidRPr="00521B18" w:rsidRDefault="00E436EF" w:rsidP="00E436EF">
            <w:pPr>
              <w:ind w:right="-360"/>
              <w:rPr>
                <w:rFonts w:ascii="Times New Roman" w:hAnsi="Times New Roman"/>
              </w:rPr>
            </w:pPr>
            <w:r w:rsidRPr="00521B18">
              <w:rPr>
                <w:rFonts w:ascii="Times New Roman" w:hAnsi="Times New Roman"/>
              </w:rPr>
              <w:t xml:space="preserve">      </w:t>
            </w:r>
            <w:r w:rsidR="00C11733" w:rsidRPr="00521B18">
              <w:rPr>
                <w:rFonts w:ascii="Times New Roman" w:hAnsi="Times New Roman"/>
              </w:rPr>
              <w:t>2009</w:t>
            </w:r>
          </w:p>
        </w:tc>
        <w:tc>
          <w:tcPr>
            <w:tcW w:w="3330" w:type="dxa"/>
            <w:shd w:val="clear" w:color="auto" w:fill="BFBFBF" w:themeFill="background1" w:themeFillShade="BF"/>
          </w:tcPr>
          <w:p w14:paraId="0103E466" w14:textId="77777777" w:rsidR="00C11733" w:rsidRPr="00521B18" w:rsidRDefault="00672DE9" w:rsidP="00672DE9">
            <w:pPr>
              <w:ind w:right="-360"/>
              <w:jc w:val="center"/>
              <w:rPr>
                <w:rFonts w:ascii="Times New Roman" w:hAnsi="Times New Roman"/>
              </w:rPr>
            </w:pPr>
            <w:r w:rsidRPr="00521B18">
              <w:rPr>
                <w:rFonts w:ascii="Times New Roman" w:hAnsi="Times New Roman"/>
              </w:rPr>
              <w:t>Ø</w:t>
            </w:r>
          </w:p>
        </w:tc>
        <w:tc>
          <w:tcPr>
            <w:tcW w:w="3690" w:type="dxa"/>
            <w:shd w:val="clear" w:color="auto" w:fill="BFBFBF" w:themeFill="background1" w:themeFillShade="BF"/>
          </w:tcPr>
          <w:p w14:paraId="0D5DC31F" w14:textId="77777777" w:rsidR="00C11733" w:rsidRPr="00521B18" w:rsidRDefault="00672DE9" w:rsidP="00672DE9">
            <w:pPr>
              <w:ind w:right="-360"/>
              <w:jc w:val="center"/>
              <w:rPr>
                <w:rFonts w:ascii="Times New Roman" w:hAnsi="Times New Roman"/>
              </w:rPr>
            </w:pPr>
            <w:r w:rsidRPr="00521B18">
              <w:rPr>
                <w:rFonts w:ascii="Times New Roman" w:hAnsi="Times New Roman"/>
              </w:rPr>
              <w:t>$  74,758.76</w:t>
            </w:r>
          </w:p>
        </w:tc>
      </w:tr>
      <w:tr w:rsidR="00C11733" w14:paraId="38AE66BB" w14:textId="77777777" w:rsidTr="00193158">
        <w:tc>
          <w:tcPr>
            <w:tcW w:w="1728" w:type="dxa"/>
          </w:tcPr>
          <w:p w14:paraId="39ADB0BB" w14:textId="77777777" w:rsidR="00C11733" w:rsidRPr="00521B18" w:rsidRDefault="00E436EF" w:rsidP="00E436EF">
            <w:pPr>
              <w:ind w:right="-360"/>
              <w:rPr>
                <w:rFonts w:ascii="Times New Roman" w:hAnsi="Times New Roman"/>
              </w:rPr>
            </w:pPr>
            <w:r w:rsidRPr="00521B18">
              <w:rPr>
                <w:rFonts w:ascii="Times New Roman" w:hAnsi="Times New Roman"/>
              </w:rPr>
              <w:t xml:space="preserve">      </w:t>
            </w:r>
            <w:r w:rsidR="00C11733" w:rsidRPr="00521B18">
              <w:rPr>
                <w:rFonts w:ascii="Times New Roman" w:hAnsi="Times New Roman"/>
              </w:rPr>
              <w:t>2010</w:t>
            </w:r>
          </w:p>
        </w:tc>
        <w:tc>
          <w:tcPr>
            <w:tcW w:w="3330" w:type="dxa"/>
          </w:tcPr>
          <w:p w14:paraId="5761B625" w14:textId="77777777" w:rsidR="00C11733" w:rsidRPr="00521B18" w:rsidRDefault="00672DE9" w:rsidP="00672DE9">
            <w:pPr>
              <w:ind w:right="-360"/>
              <w:jc w:val="center"/>
              <w:rPr>
                <w:rFonts w:ascii="Times New Roman" w:hAnsi="Times New Roman"/>
              </w:rPr>
            </w:pPr>
            <w:r w:rsidRPr="00521B18">
              <w:rPr>
                <w:rFonts w:ascii="Times New Roman" w:hAnsi="Times New Roman"/>
              </w:rPr>
              <w:t>Ø</w:t>
            </w:r>
          </w:p>
        </w:tc>
        <w:tc>
          <w:tcPr>
            <w:tcW w:w="3690" w:type="dxa"/>
          </w:tcPr>
          <w:p w14:paraId="5A959CD4" w14:textId="77777777" w:rsidR="00C11733" w:rsidRPr="00521B18" w:rsidRDefault="00672DE9" w:rsidP="00672DE9">
            <w:pPr>
              <w:ind w:right="-360"/>
              <w:jc w:val="center"/>
              <w:rPr>
                <w:rFonts w:ascii="Times New Roman" w:hAnsi="Times New Roman"/>
              </w:rPr>
            </w:pPr>
            <w:r w:rsidRPr="00521B18">
              <w:rPr>
                <w:rFonts w:ascii="Times New Roman" w:hAnsi="Times New Roman"/>
              </w:rPr>
              <w:t>$259,392.45</w:t>
            </w:r>
          </w:p>
        </w:tc>
      </w:tr>
      <w:tr w:rsidR="00C11733" w14:paraId="79567DC1" w14:textId="77777777" w:rsidTr="00193158">
        <w:tc>
          <w:tcPr>
            <w:tcW w:w="1728" w:type="dxa"/>
            <w:shd w:val="clear" w:color="auto" w:fill="BFBFBF" w:themeFill="background1" w:themeFillShade="BF"/>
          </w:tcPr>
          <w:p w14:paraId="15A7D520" w14:textId="77777777" w:rsidR="00C11733" w:rsidRPr="00521B18" w:rsidRDefault="00E436EF" w:rsidP="00E436EF">
            <w:pPr>
              <w:ind w:right="-360"/>
              <w:rPr>
                <w:rFonts w:ascii="Times New Roman" w:hAnsi="Times New Roman"/>
              </w:rPr>
            </w:pPr>
            <w:r w:rsidRPr="00521B18">
              <w:rPr>
                <w:rFonts w:ascii="Times New Roman" w:hAnsi="Times New Roman"/>
              </w:rPr>
              <w:t xml:space="preserve">      </w:t>
            </w:r>
            <w:r w:rsidR="00C11733" w:rsidRPr="00521B18">
              <w:rPr>
                <w:rFonts w:ascii="Times New Roman" w:hAnsi="Times New Roman"/>
              </w:rPr>
              <w:t>2011</w:t>
            </w:r>
          </w:p>
        </w:tc>
        <w:tc>
          <w:tcPr>
            <w:tcW w:w="3330" w:type="dxa"/>
            <w:shd w:val="clear" w:color="auto" w:fill="BFBFBF" w:themeFill="background1" w:themeFillShade="BF"/>
          </w:tcPr>
          <w:p w14:paraId="62A7E126" w14:textId="77777777" w:rsidR="00C11733" w:rsidRPr="00521B18" w:rsidRDefault="00672DE9" w:rsidP="00672DE9">
            <w:pPr>
              <w:ind w:right="-360"/>
              <w:jc w:val="center"/>
              <w:rPr>
                <w:rFonts w:ascii="Times New Roman" w:hAnsi="Times New Roman"/>
              </w:rPr>
            </w:pPr>
            <w:r w:rsidRPr="00521B18">
              <w:rPr>
                <w:rFonts w:ascii="Times New Roman" w:hAnsi="Times New Roman"/>
              </w:rPr>
              <w:t>$184,781.11</w:t>
            </w:r>
          </w:p>
        </w:tc>
        <w:tc>
          <w:tcPr>
            <w:tcW w:w="3690" w:type="dxa"/>
            <w:shd w:val="clear" w:color="auto" w:fill="BFBFBF" w:themeFill="background1" w:themeFillShade="BF"/>
          </w:tcPr>
          <w:p w14:paraId="5D75554E" w14:textId="77777777" w:rsidR="00C11733" w:rsidRPr="00521B18" w:rsidRDefault="00672DE9" w:rsidP="00672DE9">
            <w:pPr>
              <w:ind w:right="-360"/>
              <w:jc w:val="center"/>
              <w:rPr>
                <w:rFonts w:ascii="Times New Roman" w:hAnsi="Times New Roman"/>
              </w:rPr>
            </w:pPr>
            <w:r w:rsidRPr="00521B18">
              <w:rPr>
                <w:rFonts w:ascii="Times New Roman" w:hAnsi="Times New Roman"/>
              </w:rPr>
              <w:t>$247,931.89</w:t>
            </w:r>
          </w:p>
        </w:tc>
      </w:tr>
      <w:tr w:rsidR="00C11733" w14:paraId="14F18CF3" w14:textId="77777777" w:rsidTr="00193158">
        <w:tc>
          <w:tcPr>
            <w:tcW w:w="1728" w:type="dxa"/>
          </w:tcPr>
          <w:p w14:paraId="06234EF3" w14:textId="77777777" w:rsidR="00C11733" w:rsidRPr="00521B18" w:rsidRDefault="00E436EF" w:rsidP="00E436EF">
            <w:pPr>
              <w:ind w:right="-360"/>
              <w:rPr>
                <w:rFonts w:ascii="Times New Roman" w:hAnsi="Times New Roman"/>
              </w:rPr>
            </w:pPr>
            <w:r w:rsidRPr="00521B18">
              <w:rPr>
                <w:rFonts w:ascii="Times New Roman" w:hAnsi="Times New Roman"/>
              </w:rPr>
              <w:t xml:space="preserve">      </w:t>
            </w:r>
            <w:r w:rsidR="00C11733" w:rsidRPr="00521B18">
              <w:rPr>
                <w:rFonts w:ascii="Times New Roman" w:hAnsi="Times New Roman"/>
              </w:rPr>
              <w:t>2012</w:t>
            </w:r>
          </w:p>
        </w:tc>
        <w:tc>
          <w:tcPr>
            <w:tcW w:w="3330" w:type="dxa"/>
          </w:tcPr>
          <w:p w14:paraId="13988118" w14:textId="77777777" w:rsidR="00C11733" w:rsidRPr="00521B18" w:rsidRDefault="00672DE9" w:rsidP="00672DE9">
            <w:pPr>
              <w:ind w:right="-360"/>
              <w:jc w:val="center"/>
              <w:rPr>
                <w:rFonts w:ascii="Times New Roman" w:hAnsi="Times New Roman"/>
              </w:rPr>
            </w:pPr>
            <w:r w:rsidRPr="00521B18">
              <w:rPr>
                <w:rFonts w:ascii="Times New Roman" w:hAnsi="Times New Roman"/>
              </w:rPr>
              <w:t>$184,781.11</w:t>
            </w:r>
          </w:p>
        </w:tc>
        <w:tc>
          <w:tcPr>
            <w:tcW w:w="3690" w:type="dxa"/>
          </w:tcPr>
          <w:p w14:paraId="5C9D2DC4" w14:textId="77777777" w:rsidR="00C11733" w:rsidRPr="00521B18" w:rsidRDefault="00672DE9" w:rsidP="00672DE9">
            <w:pPr>
              <w:ind w:right="-360"/>
              <w:jc w:val="center"/>
              <w:rPr>
                <w:rFonts w:ascii="Times New Roman" w:hAnsi="Times New Roman"/>
              </w:rPr>
            </w:pPr>
            <w:r w:rsidRPr="00521B18">
              <w:rPr>
                <w:rFonts w:ascii="Times New Roman" w:hAnsi="Times New Roman"/>
              </w:rPr>
              <w:t>$279,077.25</w:t>
            </w:r>
          </w:p>
        </w:tc>
      </w:tr>
    </w:tbl>
    <w:p w14:paraId="11B90A77" w14:textId="77777777" w:rsidR="0046255B" w:rsidRDefault="0046255B" w:rsidP="008E1C4A">
      <w:pPr>
        <w:ind w:right="-360"/>
        <w:rPr>
          <w:rFonts w:ascii="Times New Roman" w:hAnsi="Times New Roman"/>
        </w:rPr>
      </w:pPr>
    </w:p>
    <w:p w14:paraId="02D335F3" w14:textId="77777777" w:rsidR="002A2DBB" w:rsidRDefault="00C83DF0" w:rsidP="008E1C4A">
      <w:pPr>
        <w:ind w:right="-360"/>
        <w:rPr>
          <w:rFonts w:ascii="Times New Roman" w:hAnsi="Times New Roman"/>
        </w:rPr>
      </w:pPr>
      <w:r>
        <w:rPr>
          <w:rFonts w:ascii="Times New Roman" w:hAnsi="Times New Roman"/>
        </w:rPr>
        <w:t>On Aug. 8, 2013, staff requested Grasshopper</w:t>
      </w:r>
      <w:r w:rsidR="00A23522">
        <w:rPr>
          <w:rFonts w:ascii="Times New Roman" w:hAnsi="Times New Roman"/>
        </w:rPr>
        <w:t xml:space="preserve"> </w:t>
      </w:r>
      <w:r>
        <w:rPr>
          <w:rFonts w:ascii="Times New Roman" w:hAnsi="Times New Roman"/>
        </w:rPr>
        <w:t xml:space="preserve">provide </w:t>
      </w:r>
      <w:r w:rsidR="00CA2C39">
        <w:rPr>
          <w:rFonts w:ascii="Times New Roman" w:hAnsi="Times New Roman"/>
        </w:rPr>
        <w:t>an explanation for</w:t>
      </w:r>
      <w:r>
        <w:rPr>
          <w:rFonts w:ascii="Times New Roman" w:hAnsi="Times New Roman"/>
        </w:rPr>
        <w:t xml:space="preserve"> the discrepancy between Grasshopper’s </w:t>
      </w:r>
      <w:r w:rsidR="00CA2C39">
        <w:rPr>
          <w:rFonts w:ascii="Times New Roman" w:hAnsi="Times New Roman"/>
        </w:rPr>
        <w:t xml:space="preserve">revenue as </w:t>
      </w:r>
      <w:r>
        <w:rPr>
          <w:rFonts w:ascii="Times New Roman" w:hAnsi="Times New Roman"/>
        </w:rPr>
        <w:t xml:space="preserve">reported </w:t>
      </w:r>
      <w:r w:rsidR="00BF6885">
        <w:rPr>
          <w:rFonts w:ascii="Times New Roman" w:hAnsi="Times New Roman"/>
        </w:rPr>
        <w:t>to</w:t>
      </w:r>
      <w:r>
        <w:rPr>
          <w:rFonts w:ascii="Times New Roman" w:hAnsi="Times New Roman"/>
        </w:rPr>
        <w:t xml:space="preserve"> the commission and </w:t>
      </w:r>
      <w:r w:rsidR="00CA2C39">
        <w:rPr>
          <w:rFonts w:ascii="Times New Roman" w:hAnsi="Times New Roman"/>
        </w:rPr>
        <w:t xml:space="preserve">as reported </w:t>
      </w:r>
      <w:r w:rsidR="00193158">
        <w:rPr>
          <w:rFonts w:ascii="Times New Roman" w:hAnsi="Times New Roman"/>
        </w:rPr>
        <w:t xml:space="preserve">to </w:t>
      </w:r>
      <w:r w:rsidR="00CA2C39">
        <w:rPr>
          <w:rFonts w:ascii="Times New Roman" w:hAnsi="Times New Roman"/>
        </w:rPr>
        <w:t>DOR</w:t>
      </w:r>
      <w:r w:rsidR="00521B18">
        <w:rPr>
          <w:rFonts w:ascii="Times New Roman" w:hAnsi="Times New Roman"/>
        </w:rPr>
        <w:t xml:space="preserve"> for reporting years 2009, 2010, 2011 and 2012</w:t>
      </w:r>
      <w:r>
        <w:rPr>
          <w:rFonts w:ascii="Times New Roman" w:hAnsi="Times New Roman"/>
        </w:rPr>
        <w:t xml:space="preserve">. On </w:t>
      </w:r>
      <w:r w:rsidR="00497BA1">
        <w:rPr>
          <w:rFonts w:ascii="Times New Roman" w:hAnsi="Times New Roman"/>
        </w:rPr>
        <w:t>Sept. 5, 2013, Mr. Quirk informed</w:t>
      </w:r>
      <w:r w:rsidR="00C47ACD">
        <w:rPr>
          <w:rFonts w:ascii="Times New Roman" w:hAnsi="Times New Roman"/>
        </w:rPr>
        <w:t xml:space="preserve"> staff that he had discussed the revenue reporting discrepancies with Grasshopper and </w:t>
      </w:r>
      <w:r w:rsidR="00521B18">
        <w:rPr>
          <w:rFonts w:ascii="Times New Roman" w:hAnsi="Times New Roman"/>
        </w:rPr>
        <w:t xml:space="preserve">would </w:t>
      </w:r>
      <w:r w:rsidR="00C47ACD">
        <w:rPr>
          <w:rFonts w:ascii="Times New Roman" w:hAnsi="Times New Roman"/>
        </w:rPr>
        <w:t>respon</w:t>
      </w:r>
      <w:r w:rsidR="00521B18">
        <w:rPr>
          <w:rFonts w:ascii="Times New Roman" w:hAnsi="Times New Roman"/>
        </w:rPr>
        <w:t>d</w:t>
      </w:r>
      <w:r w:rsidR="00C47ACD">
        <w:rPr>
          <w:rFonts w:ascii="Times New Roman" w:hAnsi="Times New Roman"/>
        </w:rPr>
        <w:t xml:space="preserve"> by </w:t>
      </w:r>
    </w:p>
    <w:p w14:paraId="7BC96006" w14:textId="77777777" w:rsidR="002147B0" w:rsidRDefault="00C47ACD" w:rsidP="008E1C4A">
      <w:pPr>
        <w:ind w:right="-360"/>
        <w:rPr>
          <w:rFonts w:ascii="Times New Roman" w:hAnsi="Times New Roman"/>
        </w:rPr>
      </w:pPr>
      <w:r>
        <w:rPr>
          <w:rFonts w:ascii="Times New Roman" w:hAnsi="Times New Roman"/>
        </w:rPr>
        <w:t xml:space="preserve">Sept. 10, 2013.  </w:t>
      </w:r>
    </w:p>
    <w:p w14:paraId="7775C196" w14:textId="77777777" w:rsidR="00C47ACD" w:rsidRDefault="00C47ACD" w:rsidP="008E1C4A">
      <w:pPr>
        <w:ind w:right="-360"/>
        <w:rPr>
          <w:rFonts w:ascii="Times New Roman" w:hAnsi="Times New Roman"/>
        </w:rPr>
      </w:pPr>
    </w:p>
    <w:p w14:paraId="7B908E8D" w14:textId="77777777" w:rsidR="00D7791D" w:rsidRDefault="00D7791D" w:rsidP="008E1C4A">
      <w:pPr>
        <w:ind w:right="-360"/>
        <w:rPr>
          <w:rFonts w:ascii="Times New Roman" w:hAnsi="Times New Roman"/>
        </w:rPr>
      </w:pPr>
    </w:p>
    <w:p w14:paraId="73B9A930" w14:textId="77777777" w:rsidR="00C47ACD" w:rsidRDefault="00734BA7" w:rsidP="008E1C4A">
      <w:pPr>
        <w:ind w:right="-360"/>
        <w:rPr>
          <w:rFonts w:ascii="Times New Roman" w:hAnsi="Times New Roman"/>
        </w:rPr>
      </w:pPr>
      <w:r>
        <w:rPr>
          <w:rFonts w:ascii="Times New Roman" w:hAnsi="Times New Roman"/>
        </w:rPr>
        <w:t>O</w:t>
      </w:r>
      <w:r w:rsidR="00C47ACD">
        <w:rPr>
          <w:rFonts w:ascii="Times New Roman" w:hAnsi="Times New Roman"/>
        </w:rPr>
        <w:t xml:space="preserve">n Sept. 10, 2013, Mr. Quirk </w:t>
      </w:r>
      <w:r>
        <w:rPr>
          <w:rFonts w:ascii="Times New Roman" w:hAnsi="Times New Roman"/>
        </w:rPr>
        <w:t>responded,</w:t>
      </w:r>
      <w:r w:rsidR="00C47ACD">
        <w:rPr>
          <w:rFonts w:ascii="Times New Roman" w:hAnsi="Times New Roman"/>
        </w:rPr>
        <w:t xml:space="preserve"> “According to WAC 480-120-382(4), a carrier must report revenue subject to WUTC’s jurisdiction, i.e., intrastate telecommunications revenue, in its Annual Reports. The revenue Grasshopper reports to the </w:t>
      </w:r>
      <w:proofErr w:type="spellStart"/>
      <w:r w:rsidR="00C47ACD">
        <w:rPr>
          <w:rFonts w:ascii="Times New Roman" w:hAnsi="Times New Roman"/>
        </w:rPr>
        <w:t>WDoR</w:t>
      </w:r>
      <w:proofErr w:type="spellEnd"/>
      <w:r w:rsidR="00C47ACD">
        <w:rPr>
          <w:rFonts w:ascii="Times New Roman" w:hAnsi="Times New Roman"/>
        </w:rPr>
        <w:t xml:space="preserve"> each year includes non-telecommunications revenue. During the subject years, Grasshopper’s third-party billing vendor did not provide any information as to what revenue, if any, constituted intrastate telecommunications revenue. The revenue information Grasshopper reported in its subject Annual Reports was based on a good-faith effort to decipher reportable revenue from the data available at the time.” Mr. Quirk also wrote, “It is Grasshopper’s intention to be fully compliant with WUTC’s rules and policies. Since WUTC first requested information on this matter, Grasshopper has undertaken a thorough review of its revenue data for the subject years. Based on that review, Grassho</w:t>
      </w:r>
      <w:r w:rsidR="00BF6885">
        <w:rPr>
          <w:rFonts w:ascii="Times New Roman" w:hAnsi="Times New Roman"/>
        </w:rPr>
        <w:t>p</w:t>
      </w:r>
      <w:r w:rsidR="00C47ACD">
        <w:rPr>
          <w:rFonts w:ascii="Times New Roman" w:hAnsi="Times New Roman"/>
        </w:rPr>
        <w:t>per has ascertained that some of its revenue would be subject to the WUTC’s reporting requirements. Accordingly, within the next two weeks, Grasshopper will submit revised WUTC Annual Reports for the 2009 and 2010 reporting periods, and pay the applicable fees.”</w:t>
      </w:r>
      <w:r w:rsidR="005500BB">
        <w:rPr>
          <w:rStyle w:val="FootnoteReference"/>
          <w:rFonts w:ascii="Times New Roman" w:hAnsi="Times New Roman"/>
        </w:rPr>
        <w:footnoteReference w:id="12"/>
      </w:r>
    </w:p>
    <w:p w14:paraId="349C7AEB" w14:textId="77777777" w:rsidR="00383474" w:rsidRDefault="00383474" w:rsidP="008E1C4A">
      <w:pPr>
        <w:ind w:right="-360"/>
        <w:rPr>
          <w:rFonts w:ascii="Times New Roman" w:hAnsi="Times New Roman"/>
        </w:rPr>
      </w:pPr>
    </w:p>
    <w:p w14:paraId="7224532C" w14:textId="77777777" w:rsidR="005500BB" w:rsidRDefault="005D153B" w:rsidP="008E1C4A">
      <w:pPr>
        <w:ind w:right="-360"/>
        <w:rPr>
          <w:rFonts w:ascii="Times New Roman" w:hAnsi="Times New Roman"/>
        </w:rPr>
      </w:pPr>
      <w:r>
        <w:rPr>
          <w:rFonts w:ascii="Times New Roman" w:hAnsi="Times New Roman"/>
        </w:rPr>
        <w:t xml:space="preserve">On Oct. 1, 2013, </w:t>
      </w:r>
      <w:r w:rsidR="00844755">
        <w:rPr>
          <w:rFonts w:ascii="Times New Roman" w:hAnsi="Times New Roman"/>
        </w:rPr>
        <w:t xml:space="preserve">Grasshopper </w:t>
      </w:r>
      <w:r w:rsidR="002A659E">
        <w:rPr>
          <w:rFonts w:ascii="Times New Roman" w:hAnsi="Times New Roman"/>
        </w:rPr>
        <w:t xml:space="preserve">submitted revised confidential annual reports for 2009 and </w:t>
      </w:r>
    </w:p>
    <w:p w14:paraId="7697BBF6" w14:textId="77777777" w:rsidR="0046255B" w:rsidRDefault="002A659E" w:rsidP="008E1C4A">
      <w:pPr>
        <w:ind w:right="-360"/>
        <w:rPr>
          <w:rFonts w:ascii="Times New Roman" w:hAnsi="Times New Roman"/>
        </w:rPr>
      </w:pPr>
      <w:r>
        <w:rPr>
          <w:rFonts w:ascii="Times New Roman" w:hAnsi="Times New Roman"/>
        </w:rPr>
        <w:t>2010</w:t>
      </w:r>
    </w:p>
    <w:p w14:paraId="3612CBAC" w14:textId="77777777" w:rsidR="00D7791D" w:rsidRDefault="00D7791D" w:rsidP="008E1C4A">
      <w:pPr>
        <w:ind w:right="-360"/>
        <w:rPr>
          <w:rFonts w:ascii="Times New Roman" w:hAnsi="Times New Roman"/>
          <w:b/>
        </w:rPr>
      </w:pPr>
    </w:p>
    <w:p w14:paraId="0A1C5057" w14:textId="77777777" w:rsidR="00497BA1" w:rsidRDefault="00D7791D" w:rsidP="008E1C4A">
      <w:pPr>
        <w:ind w:right="-360"/>
        <w:rPr>
          <w:rFonts w:ascii="Times New Roman" w:hAnsi="Times New Roman"/>
          <w:b/>
        </w:rPr>
      </w:pPr>
      <w:r>
        <w:rPr>
          <w:rFonts w:ascii="Times New Roman" w:hAnsi="Times New Roman"/>
          <w:b/>
        </w:rPr>
        <w:t>Annual Reports and Revisions</w:t>
      </w:r>
    </w:p>
    <w:p w14:paraId="7B42DEB0" w14:textId="77777777" w:rsidR="00521B18" w:rsidRDefault="00521B18" w:rsidP="00521B18">
      <w:pPr>
        <w:ind w:right="-360"/>
        <w:rPr>
          <w:rFonts w:ascii="Times New Roman" w:hAnsi="Times New Roman"/>
        </w:rPr>
      </w:pPr>
    </w:p>
    <w:p w14:paraId="4F65F1E9" w14:textId="77777777" w:rsidR="00521B18" w:rsidRDefault="00521B18" w:rsidP="00521B18">
      <w:pPr>
        <w:ind w:right="-360"/>
        <w:rPr>
          <w:rFonts w:ascii="Times New Roman" w:hAnsi="Times New Roman"/>
        </w:rPr>
      </w:pPr>
      <w:r>
        <w:rPr>
          <w:rFonts w:ascii="Times New Roman" w:hAnsi="Times New Roman"/>
          <w:b/>
        </w:rPr>
        <w:t xml:space="preserve">2009 - </w:t>
      </w:r>
      <w:r w:rsidRPr="00C12B0D">
        <w:rPr>
          <w:rFonts w:ascii="Times New Roman" w:hAnsi="Times New Roman"/>
        </w:rPr>
        <w:t xml:space="preserve">Included with the 2009 annual report was a letter, dated June 3, 2010, from Olivia Hill, regulatory consultant for the </w:t>
      </w:r>
      <w:r>
        <w:rPr>
          <w:rFonts w:ascii="Times New Roman" w:hAnsi="Times New Roman"/>
        </w:rPr>
        <w:t>CommLaw</w:t>
      </w:r>
      <w:r w:rsidRPr="00C12B0D">
        <w:rPr>
          <w:rFonts w:ascii="Times New Roman" w:hAnsi="Times New Roman"/>
        </w:rPr>
        <w:t xml:space="preserve"> Group</w:t>
      </w:r>
      <w:r w:rsidR="00734BA7">
        <w:rPr>
          <w:rFonts w:ascii="Times New Roman" w:hAnsi="Times New Roman"/>
        </w:rPr>
        <w:t xml:space="preserve"> stating</w:t>
      </w:r>
      <w:r w:rsidRPr="00C12B0D">
        <w:rPr>
          <w:rFonts w:ascii="Times New Roman" w:hAnsi="Times New Roman"/>
        </w:rPr>
        <w:t>, “Grasshopper had “0” Gross Intrastate Operating revenue in the state of Washington for the 2009 reporting period.</w:t>
      </w:r>
      <w:r w:rsidR="00734BA7">
        <w:rPr>
          <w:rFonts w:ascii="Times New Roman" w:hAnsi="Times New Roman"/>
        </w:rPr>
        <w:t>”</w:t>
      </w:r>
      <w:r w:rsidRPr="00C12B0D">
        <w:rPr>
          <w:rStyle w:val="FootnoteReference"/>
          <w:rFonts w:ascii="Times New Roman" w:hAnsi="Times New Roman"/>
        </w:rPr>
        <w:footnoteReference w:id="13"/>
      </w:r>
      <w:r w:rsidR="0046255B">
        <w:rPr>
          <w:rFonts w:ascii="Times New Roman" w:hAnsi="Times New Roman"/>
        </w:rPr>
        <w:t xml:space="preserve">  </w:t>
      </w:r>
      <w:r w:rsidR="00734BA7">
        <w:rPr>
          <w:rFonts w:ascii="Times New Roman" w:hAnsi="Times New Roman"/>
        </w:rPr>
        <w:t xml:space="preserve">As described above, </w:t>
      </w:r>
      <w:r w:rsidR="0046255B">
        <w:rPr>
          <w:rFonts w:ascii="Times New Roman" w:hAnsi="Times New Roman"/>
        </w:rPr>
        <w:t xml:space="preserve">Grasshopper’s regulatory fee sheet and 2009 annual report, submitted Sept. 28, 2010, </w:t>
      </w:r>
      <w:r w:rsidR="0046255B" w:rsidRPr="00C12B0D">
        <w:rPr>
          <w:rFonts w:ascii="Times New Roman" w:hAnsi="Times New Roman"/>
        </w:rPr>
        <w:t>indicated zero gross intrastate operating revenue for the state of Washington.</w:t>
      </w:r>
      <w:r w:rsidR="0046255B">
        <w:rPr>
          <w:rStyle w:val="FootnoteReference"/>
          <w:rFonts w:ascii="Times New Roman" w:hAnsi="Times New Roman"/>
        </w:rPr>
        <w:footnoteReference w:id="14"/>
      </w:r>
    </w:p>
    <w:p w14:paraId="14FE47BF" w14:textId="77777777" w:rsidR="0053499F" w:rsidRDefault="0053499F" w:rsidP="008E1C4A">
      <w:pPr>
        <w:ind w:right="-360"/>
        <w:rPr>
          <w:rFonts w:ascii="Times New Roman" w:hAnsi="Times New Roman"/>
        </w:rPr>
      </w:pPr>
    </w:p>
    <w:p w14:paraId="7A132487" w14:textId="77777777" w:rsidR="00521B18" w:rsidRPr="00521B18" w:rsidRDefault="00521B18" w:rsidP="008E1C4A">
      <w:pPr>
        <w:ind w:right="-360"/>
        <w:rPr>
          <w:rFonts w:ascii="Times New Roman" w:hAnsi="Times New Roman"/>
        </w:rPr>
      </w:pPr>
      <w:r>
        <w:rPr>
          <w:rFonts w:ascii="Times New Roman" w:hAnsi="Times New Roman"/>
          <w:b/>
        </w:rPr>
        <w:t>2009 Revised</w:t>
      </w:r>
      <w:r>
        <w:rPr>
          <w:rFonts w:ascii="Times New Roman" w:hAnsi="Times New Roman"/>
        </w:rPr>
        <w:t xml:space="preserve"> – Grasshopper resubmitted its 2009 annual report on Oct. 1, 2013.  The annual report revised Grasshopper’s gross intrastate operating revenue </w:t>
      </w:r>
      <w:r w:rsidR="00AE0FCF">
        <w:rPr>
          <w:rFonts w:ascii="Times New Roman" w:hAnsi="Times New Roman"/>
        </w:rPr>
        <w:t>in the state of Washington to $7</w:t>
      </w:r>
      <w:r>
        <w:rPr>
          <w:rFonts w:ascii="Times New Roman" w:hAnsi="Times New Roman"/>
        </w:rPr>
        <w:t>2,070.77.</w:t>
      </w:r>
      <w:r w:rsidR="00AE0FCF">
        <w:rPr>
          <w:rStyle w:val="FootnoteReference"/>
          <w:rFonts w:ascii="Times New Roman" w:hAnsi="Times New Roman"/>
        </w:rPr>
        <w:footnoteReference w:id="15"/>
      </w:r>
      <w:r w:rsidR="00AE0FCF">
        <w:rPr>
          <w:rFonts w:ascii="Times New Roman" w:hAnsi="Times New Roman"/>
        </w:rPr>
        <w:t xml:space="preserve"> Grasshopper included a regulatory fee payment of $94.14. Grasshopper did not </w:t>
      </w:r>
      <w:r w:rsidR="007B782F">
        <w:rPr>
          <w:rFonts w:ascii="Times New Roman" w:hAnsi="Times New Roman"/>
        </w:rPr>
        <w:t xml:space="preserve">calculate or </w:t>
      </w:r>
      <w:r w:rsidR="00AE0FCF">
        <w:rPr>
          <w:rFonts w:ascii="Times New Roman" w:hAnsi="Times New Roman"/>
        </w:rPr>
        <w:t xml:space="preserve">include any </w:t>
      </w:r>
      <w:r w:rsidR="00734BA7">
        <w:rPr>
          <w:rFonts w:ascii="Times New Roman" w:hAnsi="Times New Roman"/>
        </w:rPr>
        <w:t>late fees</w:t>
      </w:r>
      <w:r w:rsidR="00D7791D">
        <w:rPr>
          <w:rFonts w:ascii="Times New Roman" w:hAnsi="Times New Roman"/>
        </w:rPr>
        <w:t xml:space="preserve"> as required by RCW 80.24.101.</w:t>
      </w:r>
    </w:p>
    <w:p w14:paraId="4B6D4D72" w14:textId="77777777" w:rsidR="00521B18" w:rsidRDefault="00521B18" w:rsidP="008E1C4A">
      <w:pPr>
        <w:ind w:right="-360"/>
        <w:rPr>
          <w:rFonts w:ascii="Times New Roman" w:hAnsi="Times New Roman"/>
        </w:rPr>
      </w:pPr>
    </w:p>
    <w:p w14:paraId="3B40F8BD" w14:textId="77777777" w:rsidR="0053499F" w:rsidRDefault="00521B18" w:rsidP="008E1C4A">
      <w:pPr>
        <w:ind w:right="-360"/>
        <w:rPr>
          <w:rFonts w:ascii="Times New Roman" w:hAnsi="Times New Roman"/>
        </w:rPr>
      </w:pPr>
      <w:r>
        <w:rPr>
          <w:rFonts w:ascii="Times New Roman" w:hAnsi="Times New Roman"/>
          <w:b/>
        </w:rPr>
        <w:t xml:space="preserve">2010 </w:t>
      </w:r>
      <w:r>
        <w:rPr>
          <w:rFonts w:ascii="Times New Roman" w:hAnsi="Times New Roman"/>
        </w:rPr>
        <w:t>– Grasshopper’s 2010 annual report</w:t>
      </w:r>
      <w:r w:rsidR="00B90EF4">
        <w:rPr>
          <w:rFonts w:ascii="Times New Roman" w:hAnsi="Times New Roman"/>
        </w:rPr>
        <w:t xml:space="preserve"> and regulatory fee sheet</w:t>
      </w:r>
      <w:r w:rsidR="00AE0FCF">
        <w:rPr>
          <w:rFonts w:ascii="Times New Roman" w:hAnsi="Times New Roman"/>
        </w:rPr>
        <w:t xml:space="preserve">, submitted May 26, 2011, </w:t>
      </w:r>
      <w:r>
        <w:rPr>
          <w:rFonts w:ascii="Times New Roman" w:hAnsi="Times New Roman"/>
        </w:rPr>
        <w:t>indicated zero gross intrastate operating revenue for the state of Washington.</w:t>
      </w:r>
      <w:r w:rsidR="00AE0FCF">
        <w:rPr>
          <w:rStyle w:val="FootnoteReference"/>
          <w:rFonts w:ascii="Times New Roman" w:hAnsi="Times New Roman"/>
        </w:rPr>
        <w:footnoteReference w:id="16"/>
      </w:r>
      <w:r>
        <w:rPr>
          <w:rFonts w:ascii="Times New Roman" w:hAnsi="Times New Roman"/>
        </w:rPr>
        <w:t xml:space="preserve"> </w:t>
      </w:r>
    </w:p>
    <w:p w14:paraId="46933AD5" w14:textId="77777777" w:rsidR="00521B18" w:rsidRDefault="00521B18" w:rsidP="008E1C4A">
      <w:pPr>
        <w:ind w:right="-360"/>
        <w:rPr>
          <w:rFonts w:ascii="Times New Roman" w:hAnsi="Times New Roman"/>
        </w:rPr>
      </w:pPr>
    </w:p>
    <w:p w14:paraId="1944E4DC" w14:textId="77777777" w:rsidR="0053499F" w:rsidRDefault="00521B18" w:rsidP="0053499F">
      <w:pPr>
        <w:ind w:right="-360"/>
        <w:rPr>
          <w:rFonts w:ascii="Times New Roman" w:hAnsi="Times New Roman"/>
        </w:rPr>
      </w:pPr>
      <w:r>
        <w:rPr>
          <w:rFonts w:ascii="Times New Roman" w:hAnsi="Times New Roman"/>
          <w:b/>
        </w:rPr>
        <w:t>2010 Revised</w:t>
      </w:r>
      <w:r>
        <w:rPr>
          <w:rFonts w:ascii="Times New Roman" w:hAnsi="Times New Roman"/>
        </w:rPr>
        <w:t xml:space="preserve"> – Grasshopper resubmitted its 2010 annual report on Oct. 1, 2013.</w:t>
      </w:r>
      <w:r w:rsidR="00AE0FCF">
        <w:rPr>
          <w:rStyle w:val="FootnoteReference"/>
          <w:rFonts w:ascii="Times New Roman" w:hAnsi="Times New Roman"/>
        </w:rPr>
        <w:footnoteReference w:id="17"/>
      </w:r>
      <w:r>
        <w:rPr>
          <w:rFonts w:ascii="Times New Roman" w:hAnsi="Times New Roman"/>
        </w:rPr>
        <w:t xml:space="preserve"> The annual report revised Grasshopper’s gross intrastate operating revenue </w:t>
      </w:r>
      <w:r w:rsidR="00AE0FCF">
        <w:rPr>
          <w:rFonts w:ascii="Times New Roman" w:hAnsi="Times New Roman"/>
        </w:rPr>
        <w:t>in the state of Washington to</w:t>
      </w:r>
      <w:r>
        <w:rPr>
          <w:rFonts w:ascii="Times New Roman" w:hAnsi="Times New Roman"/>
        </w:rPr>
        <w:t xml:space="preserve"> $184,781.11.</w:t>
      </w:r>
      <w:r w:rsidR="00AE0FCF" w:rsidRPr="00AE0FCF">
        <w:rPr>
          <w:rFonts w:ascii="Times New Roman" w:hAnsi="Times New Roman"/>
        </w:rPr>
        <w:t xml:space="preserve"> </w:t>
      </w:r>
      <w:r w:rsidR="00AE0FCF">
        <w:rPr>
          <w:rFonts w:ascii="Times New Roman" w:hAnsi="Times New Roman"/>
        </w:rPr>
        <w:t xml:space="preserve">Grasshopper included a regulatory fee payment of $375.29. Grasshopper did not </w:t>
      </w:r>
      <w:r w:rsidR="007B782F">
        <w:rPr>
          <w:rFonts w:ascii="Times New Roman" w:hAnsi="Times New Roman"/>
        </w:rPr>
        <w:t xml:space="preserve">calculate or </w:t>
      </w:r>
      <w:r w:rsidR="00AE0FCF">
        <w:rPr>
          <w:rFonts w:ascii="Times New Roman" w:hAnsi="Times New Roman"/>
        </w:rPr>
        <w:t>include any fees for late submission.</w:t>
      </w:r>
    </w:p>
    <w:p w14:paraId="030C797B" w14:textId="77777777" w:rsidR="0053499F" w:rsidRPr="00184B55" w:rsidRDefault="00184B55" w:rsidP="0053499F">
      <w:pPr>
        <w:ind w:right="-360"/>
        <w:rPr>
          <w:rFonts w:ascii="Times New Roman" w:hAnsi="Times New Roman"/>
        </w:rPr>
      </w:pPr>
      <w:r>
        <w:rPr>
          <w:rFonts w:ascii="Times New Roman" w:hAnsi="Times New Roman"/>
          <w:b/>
        </w:rPr>
        <w:t xml:space="preserve">2011 </w:t>
      </w:r>
      <w:r>
        <w:rPr>
          <w:rFonts w:ascii="Times New Roman" w:hAnsi="Times New Roman"/>
        </w:rPr>
        <w:t xml:space="preserve">– Grasshopper’s 2011 submitted </w:t>
      </w:r>
      <w:r w:rsidR="007B782F">
        <w:rPr>
          <w:rFonts w:ascii="Times New Roman" w:hAnsi="Times New Roman"/>
        </w:rPr>
        <w:t>a c</w:t>
      </w:r>
      <w:r>
        <w:rPr>
          <w:rFonts w:ascii="Times New Roman" w:hAnsi="Times New Roman"/>
        </w:rPr>
        <w:t>omplete annual report on Jan. 28, 2013.</w:t>
      </w:r>
      <w:r>
        <w:rPr>
          <w:rStyle w:val="FootnoteReference"/>
          <w:rFonts w:ascii="Times New Roman" w:hAnsi="Times New Roman"/>
        </w:rPr>
        <w:footnoteReference w:id="18"/>
      </w:r>
      <w:r>
        <w:rPr>
          <w:rFonts w:ascii="Times New Roman" w:hAnsi="Times New Roman"/>
        </w:rPr>
        <w:t xml:space="preserve"> The annual report documented $184,781.11, in gross intrastate operating revenue for the state of Washington</w:t>
      </w:r>
      <w:r w:rsidR="00312080">
        <w:rPr>
          <w:rFonts w:ascii="Times New Roman" w:hAnsi="Times New Roman"/>
        </w:rPr>
        <w:t>. A subsequent review by Grasshopper found the reported revenue to be correct.</w:t>
      </w:r>
    </w:p>
    <w:p w14:paraId="109D27F2" w14:textId="77777777" w:rsidR="0053499F" w:rsidRPr="00CF68F4" w:rsidRDefault="0053499F" w:rsidP="008E1C4A">
      <w:pPr>
        <w:ind w:right="-360"/>
        <w:rPr>
          <w:rFonts w:ascii="Times New Roman" w:hAnsi="Times New Roman"/>
          <w:sz w:val="20"/>
          <w:szCs w:val="20"/>
        </w:rPr>
      </w:pPr>
    </w:p>
    <w:p w14:paraId="78123499" w14:textId="77777777" w:rsidR="00184B55" w:rsidRDefault="00184B55" w:rsidP="008E1C4A">
      <w:pPr>
        <w:ind w:right="-360"/>
        <w:rPr>
          <w:rFonts w:ascii="Times New Roman" w:hAnsi="Times New Roman"/>
        </w:rPr>
      </w:pPr>
      <w:r>
        <w:rPr>
          <w:rFonts w:ascii="Times New Roman" w:hAnsi="Times New Roman"/>
          <w:b/>
        </w:rPr>
        <w:t xml:space="preserve">2012 – </w:t>
      </w:r>
      <w:r>
        <w:rPr>
          <w:rFonts w:ascii="Times New Roman" w:hAnsi="Times New Roman"/>
        </w:rPr>
        <w:t xml:space="preserve">Grasshopper’s 2012 annual report, submitted Apr. 30, 2013, reported </w:t>
      </w:r>
      <w:r w:rsidR="008C4695">
        <w:rPr>
          <w:rFonts w:ascii="Times New Roman" w:hAnsi="Times New Roman"/>
        </w:rPr>
        <w:t>gross</w:t>
      </w:r>
      <w:r>
        <w:rPr>
          <w:rFonts w:ascii="Times New Roman" w:hAnsi="Times New Roman"/>
        </w:rPr>
        <w:t xml:space="preserve"> intrastate operating revenue of $184,781.11 for the state of Washington.</w:t>
      </w:r>
      <w:r w:rsidR="00A4280A">
        <w:rPr>
          <w:rStyle w:val="FootnoteReference"/>
          <w:rFonts w:ascii="Times New Roman" w:hAnsi="Times New Roman"/>
        </w:rPr>
        <w:footnoteReference w:id="19"/>
      </w:r>
      <w:r w:rsidR="00597930">
        <w:rPr>
          <w:rFonts w:ascii="Times New Roman" w:hAnsi="Times New Roman"/>
        </w:rPr>
        <w:t xml:space="preserve"> Included with the annual report was a cover letter </w:t>
      </w:r>
      <w:r w:rsidR="00734BA7">
        <w:rPr>
          <w:rFonts w:ascii="Times New Roman" w:hAnsi="Times New Roman"/>
        </w:rPr>
        <w:t xml:space="preserve">from </w:t>
      </w:r>
      <w:r w:rsidR="00597930">
        <w:rPr>
          <w:rFonts w:ascii="Times New Roman" w:hAnsi="Times New Roman"/>
        </w:rPr>
        <w:t>Ronald E. Quirk, managing consultant with the Commpliance Group. The letter stated, “The enclosed report includes the Regulatory Fee Sheet, delineating Grasshopper’s 2012 intrast</w:t>
      </w:r>
      <w:r w:rsidR="008C4695">
        <w:rPr>
          <w:rFonts w:ascii="Times New Roman" w:hAnsi="Times New Roman"/>
        </w:rPr>
        <w:t>ate operating revenues…</w:t>
      </w:r>
      <w:r w:rsidR="00734BA7">
        <w:rPr>
          <w:rFonts w:ascii="Times New Roman" w:hAnsi="Times New Roman"/>
        </w:rPr>
        <w:t>.</w:t>
      </w:r>
      <w:r w:rsidR="008C4695">
        <w:rPr>
          <w:rFonts w:ascii="Times New Roman" w:hAnsi="Times New Roman"/>
        </w:rPr>
        <w:t>”</w:t>
      </w:r>
    </w:p>
    <w:p w14:paraId="6D78BF93" w14:textId="77777777" w:rsidR="00184B55" w:rsidRPr="00CF68F4" w:rsidRDefault="00184B55" w:rsidP="008E1C4A">
      <w:pPr>
        <w:ind w:right="-360"/>
        <w:rPr>
          <w:rFonts w:ascii="Times New Roman" w:hAnsi="Times New Roman"/>
          <w:sz w:val="20"/>
          <w:szCs w:val="20"/>
        </w:rPr>
      </w:pPr>
    </w:p>
    <w:p w14:paraId="4C5A5D1E" w14:textId="77777777" w:rsidR="00184B55" w:rsidRPr="00184B55" w:rsidRDefault="00184B55" w:rsidP="008E1C4A">
      <w:pPr>
        <w:ind w:right="-360"/>
        <w:rPr>
          <w:rFonts w:ascii="Times New Roman" w:hAnsi="Times New Roman"/>
        </w:rPr>
      </w:pPr>
      <w:r>
        <w:rPr>
          <w:rFonts w:ascii="Times New Roman" w:hAnsi="Times New Roman"/>
          <w:b/>
        </w:rPr>
        <w:t>2012 Revised</w:t>
      </w:r>
      <w:r>
        <w:rPr>
          <w:rFonts w:ascii="Times New Roman" w:hAnsi="Times New Roman"/>
        </w:rPr>
        <w:t xml:space="preserve"> – Grasshopper resubmitted i</w:t>
      </w:r>
      <w:r w:rsidR="006101D3">
        <w:rPr>
          <w:rFonts w:ascii="Times New Roman" w:hAnsi="Times New Roman"/>
        </w:rPr>
        <w:t xml:space="preserve">ts 2012 annual report on Aug. </w:t>
      </w:r>
      <w:r w:rsidR="00290371">
        <w:rPr>
          <w:rFonts w:ascii="Times New Roman" w:hAnsi="Times New Roman"/>
        </w:rPr>
        <w:t>9</w:t>
      </w:r>
      <w:r w:rsidR="006101D3">
        <w:rPr>
          <w:rFonts w:ascii="Times New Roman" w:hAnsi="Times New Roman"/>
        </w:rPr>
        <w:t>,</w:t>
      </w:r>
      <w:r>
        <w:rPr>
          <w:rFonts w:ascii="Times New Roman" w:hAnsi="Times New Roman"/>
        </w:rPr>
        <w:t xml:space="preserve"> 2013.</w:t>
      </w:r>
      <w:r w:rsidR="006101D3">
        <w:rPr>
          <w:rStyle w:val="FootnoteReference"/>
          <w:rFonts w:ascii="Times New Roman" w:hAnsi="Times New Roman"/>
        </w:rPr>
        <w:footnoteReference w:id="20"/>
      </w:r>
      <w:r>
        <w:rPr>
          <w:rFonts w:ascii="Times New Roman" w:hAnsi="Times New Roman"/>
        </w:rPr>
        <w:t xml:space="preserve"> The annual report revised its reported revenue to $212,021.02.</w:t>
      </w:r>
      <w:r w:rsidR="008C4695">
        <w:rPr>
          <w:rFonts w:ascii="Times New Roman" w:hAnsi="Times New Roman"/>
        </w:rPr>
        <w:t xml:space="preserve"> Late fees were not </w:t>
      </w:r>
      <w:r w:rsidR="00734BA7">
        <w:rPr>
          <w:rFonts w:ascii="Times New Roman" w:hAnsi="Times New Roman"/>
        </w:rPr>
        <w:t xml:space="preserve">calculated or </w:t>
      </w:r>
      <w:r w:rsidR="008C4695">
        <w:rPr>
          <w:rFonts w:ascii="Times New Roman" w:hAnsi="Times New Roman"/>
        </w:rPr>
        <w:t>included.</w:t>
      </w:r>
    </w:p>
    <w:p w14:paraId="41B32556" w14:textId="77777777" w:rsidR="005D633A" w:rsidRPr="00CF68F4" w:rsidRDefault="005D633A" w:rsidP="008E1C4A">
      <w:pPr>
        <w:ind w:right="-360"/>
        <w:rPr>
          <w:rFonts w:ascii="Times New Roman" w:hAnsi="Times New Roman"/>
          <w:b/>
          <w:sz w:val="20"/>
          <w:szCs w:val="20"/>
        </w:rPr>
      </w:pPr>
    </w:p>
    <w:p w14:paraId="10AC1B21" w14:textId="77777777" w:rsidR="004D75C2" w:rsidRDefault="004D75C2" w:rsidP="008E1C4A">
      <w:pPr>
        <w:ind w:right="-360"/>
        <w:rPr>
          <w:rFonts w:ascii="Times New Roman" w:hAnsi="Times New Roman"/>
        </w:rPr>
      </w:pPr>
      <w:r>
        <w:rPr>
          <w:rFonts w:ascii="Times New Roman" w:hAnsi="Times New Roman"/>
          <w:b/>
        </w:rPr>
        <w:t>Annual Report Certifications</w:t>
      </w:r>
    </w:p>
    <w:p w14:paraId="35996E05" w14:textId="77777777" w:rsidR="00F5177F" w:rsidRDefault="004D75C2" w:rsidP="008E1C4A">
      <w:pPr>
        <w:ind w:right="-360"/>
        <w:rPr>
          <w:rFonts w:ascii="Times New Roman" w:hAnsi="Times New Roman"/>
          <w:i/>
        </w:rPr>
      </w:pPr>
      <w:r>
        <w:rPr>
          <w:rFonts w:ascii="Times New Roman" w:hAnsi="Times New Roman"/>
        </w:rPr>
        <w:t xml:space="preserve">Grasshopper’s annual report </w:t>
      </w:r>
      <w:r w:rsidR="00A36409">
        <w:rPr>
          <w:rFonts w:ascii="Times New Roman" w:hAnsi="Times New Roman"/>
        </w:rPr>
        <w:t xml:space="preserve">certifications </w:t>
      </w:r>
      <w:r w:rsidR="00BC21AD">
        <w:rPr>
          <w:rFonts w:ascii="Times New Roman" w:hAnsi="Times New Roman"/>
        </w:rPr>
        <w:t>raise questions about Grasshopper</w:t>
      </w:r>
      <w:r w:rsidR="00734BA7">
        <w:rPr>
          <w:rFonts w:ascii="Times New Roman" w:hAnsi="Times New Roman"/>
        </w:rPr>
        <w:t>’</w:t>
      </w:r>
      <w:r w:rsidR="00BC21AD">
        <w:rPr>
          <w:rFonts w:ascii="Times New Roman" w:hAnsi="Times New Roman"/>
        </w:rPr>
        <w:t xml:space="preserve">s business practices.  </w:t>
      </w:r>
      <w:r w:rsidR="003B381E">
        <w:rPr>
          <w:rFonts w:ascii="Times New Roman" w:hAnsi="Times New Roman"/>
        </w:rPr>
        <w:t xml:space="preserve">RCW 80.04.385 states, </w:t>
      </w:r>
      <w:r w:rsidR="003B381E" w:rsidRPr="00921062">
        <w:rPr>
          <w:rFonts w:ascii="Times New Roman" w:hAnsi="Times New Roman"/>
        </w:rPr>
        <w:t>“Every officer, agent, or employee of any public service company, who shall violate or fail to comply with, or who procures, aids, or abets any violation by any public service company of any provision of this title, or who shall fail to obey, observe or comply with any order of the commission, or any provision of any order of the commission, or who procures, aids or abets any such public service company in its failure to obey, observe and comply with any such order or provision, shall be guilty of a gross misdemeanor</w:t>
      </w:r>
      <w:r w:rsidR="00921062" w:rsidRPr="00921062">
        <w:rPr>
          <w:rFonts w:ascii="Times New Roman" w:hAnsi="Times New Roman"/>
        </w:rPr>
        <w:t>.</w:t>
      </w:r>
      <w:r w:rsidR="003B381E" w:rsidRPr="00921062">
        <w:rPr>
          <w:rFonts w:ascii="Times New Roman" w:hAnsi="Times New Roman"/>
        </w:rPr>
        <w:t>”</w:t>
      </w:r>
      <w:r w:rsidR="0036452D" w:rsidRPr="00921062">
        <w:rPr>
          <w:rFonts w:ascii="Times New Roman" w:hAnsi="Times New Roman"/>
        </w:rPr>
        <w:t xml:space="preserve"> </w:t>
      </w:r>
    </w:p>
    <w:p w14:paraId="5A1E9606" w14:textId="77777777" w:rsidR="00F5177F" w:rsidRPr="00CF68F4" w:rsidRDefault="00F5177F" w:rsidP="008E1C4A">
      <w:pPr>
        <w:ind w:right="-360"/>
        <w:rPr>
          <w:rFonts w:ascii="Times New Roman" w:hAnsi="Times New Roman"/>
          <w:i/>
          <w:sz w:val="20"/>
          <w:szCs w:val="20"/>
        </w:rPr>
      </w:pPr>
    </w:p>
    <w:p w14:paraId="626E46B5" w14:textId="77777777" w:rsidR="00F5177F" w:rsidRDefault="0036452D" w:rsidP="008E1C4A">
      <w:pPr>
        <w:ind w:right="-360"/>
        <w:rPr>
          <w:rFonts w:ascii="Times New Roman" w:hAnsi="Times New Roman"/>
        </w:rPr>
      </w:pPr>
      <w:r>
        <w:rPr>
          <w:rFonts w:ascii="Times New Roman" w:hAnsi="Times New Roman"/>
        </w:rPr>
        <w:t xml:space="preserve">The </w:t>
      </w:r>
      <w:r w:rsidR="00F5177F">
        <w:rPr>
          <w:rFonts w:ascii="Times New Roman" w:hAnsi="Times New Roman"/>
        </w:rPr>
        <w:t xml:space="preserve">commission’s </w:t>
      </w:r>
      <w:r>
        <w:rPr>
          <w:rFonts w:ascii="Times New Roman" w:hAnsi="Times New Roman"/>
        </w:rPr>
        <w:t xml:space="preserve">annual report </w:t>
      </w:r>
      <w:r w:rsidR="00F5177F">
        <w:rPr>
          <w:rFonts w:ascii="Times New Roman" w:hAnsi="Times New Roman"/>
        </w:rPr>
        <w:t xml:space="preserve">contains </w:t>
      </w:r>
      <w:r>
        <w:rPr>
          <w:rFonts w:ascii="Times New Roman" w:hAnsi="Times New Roman"/>
        </w:rPr>
        <w:t>a</w:t>
      </w:r>
      <w:r w:rsidR="007B782F">
        <w:rPr>
          <w:rFonts w:ascii="Times New Roman" w:hAnsi="Times New Roman"/>
        </w:rPr>
        <w:t>n oa</w:t>
      </w:r>
      <w:r>
        <w:rPr>
          <w:rFonts w:ascii="Times New Roman" w:hAnsi="Times New Roman"/>
        </w:rPr>
        <w:t xml:space="preserve">th that certifies that the signer is the responsible account officer for the company and </w:t>
      </w:r>
      <w:r w:rsidR="00291CF5">
        <w:rPr>
          <w:rFonts w:ascii="Times New Roman" w:hAnsi="Times New Roman"/>
        </w:rPr>
        <w:t>has examined the report, and tha</w:t>
      </w:r>
      <w:r>
        <w:rPr>
          <w:rFonts w:ascii="Times New Roman" w:hAnsi="Times New Roman"/>
        </w:rPr>
        <w:t>t</w:t>
      </w:r>
      <w:r w:rsidR="00291CF5">
        <w:rPr>
          <w:rFonts w:ascii="Times New Roman" w:hAnsi="Times New Roman"/>
        </w:rPr>
        <w:t xml:space="preserve"> to the best of the</w:t>
      </w:r>
      <w:r w:rsidR="001E32BB">
        <w:rPr>
          <w:rFonts w:ascii="Times New Roman" w:hAnsi="Times New Roman"/>
        </w:rPr>
        <w:t>ir</w:t>
      </w:r>
      <w:r w:rsidR="00291CF5">
        <w:rPr>
          <w:rFonts w:ascii="Times New Roman" w:hAnsi="Times New Roman"/>
        </w:rPr>
        <w:t xml:space="preserve"> knowledge, information and belief, all statements of fact contained in </w:t>
      </w:r>
      <w:r w:rsidR="00734BA7">
        <w:rPr>
          <w:rFonts w:ascii="Times New Roman" w:hAnsi="Times New Roman"/>
        </w:rPr>
        <w:t xml:space="preserve">the </w:t>
      </w:r>
      <w:r w:rsidR="00291CF5">
        <w:rPr>
          <w:rFonts w:ascii="Times New Roman" w:hAnsi="Times New Roman"/>
        </w:rPr>
        <w:t>report are true</w:t>
      </w:r>
      <w:r w:rsidR="00734BA7">
        <w:rPr>
          <w:rFonts w:ascii="Times New Roman" w:hAnsi="Times New Roman"/>
        </w:rPr>
        <w:t>,</w:t>
      </w:r>
      <w:r w:rsidR="00291CF5">
        <w:rPr>
          <w:rFonts w:ascii="Times New Roman" w:hAnsi="Times New Roman"/>
        </w:rPr>
        <w:t xml:space="preserve"> and </w:t>
      </w:r>
      <w:r w:rsidR="00734BA7">
        <w:rPr>
          <w:rFonts w:ascii="Times New Roman" w:hAnsi="Times New Roman"/>
        </w:rPr>
        <w:t>reflect</w:t>
      </w:r>
      <w:r w:rsidR="00291CF5">
        <w:rPr>
          <w:rFonts w:ascii="Times New Roman" w:hAnsi="Times New Roman"/>
        </w:rPr>
        <w:t xml:space="preserve"> a correct statement of the business and affairs of the company in respect to each and every matter set forth therein during the reporting period.  </w:t>
      </w:r>
    </w:p>
    <w:p w14:paraId="3B9B887D" w14:textId="77777777" w:rsidR="00F5177F" w:rsidRPr="00CF68F4" w:rsidRDefault="00F5177F" w:rsidP="008E1C4A">
      <w:pPr>
        <w:ind w:right="-360"/>
        <w:rPr>
          <w:rFonts w:ascii="Times New Roman" w:hAnsi="Times New Roman"/>
          <w:sz w:val="20"/>
          <w:szCs w:val="20"/>
        </w:rPr>
      </w:pPr>
    </w:p>
    <w:p w14:paraId="58CFEB1E" w14:textId="77777777" w:rsidR="008E13FB" w:rsidRDefault="00734BA7" w:rsidP="00CF5CD2">
      <w:pPr>
        <w:ind w:right="-360"/>
        <w:rPr>
          <w:rFonts w:ascii="Times New Roman" w:hAnsi="Times New Roman"/>
        </w:rPr>
      </w:pPr>
      <w:r>
        <w:rPr>
          <w:rFonts w:ascii="Times New Roman" w:hAnsi="Times New Roman"/>
        </w:rPr>
        <w:t>S</w:t>
      </w:r>
      <w:r w:rsidR="00291CF5">
        <w:rPr>
          <w:rFonts w:ascii="Times New Roman" w:hAnsi="Times New Roman"/>
        </w:rPr>
        <w:t xml:space="preserve">taff finds </w:t>
      </w:r>
      <w:r w:rsidR="0036452D">
        <w:rPr>
          <w:rFonts w:ascii="Times New Roman" w:hAnsi="Times New Roman"/>
        </w:rPr>
        <w:t>D</w:t>
      </w:r>
      <w:r w:rsidR="00AA7520">
        <w:rPr>
          <w:rFonts w:ascii="Times New Roman" w:hAnsi="Times New Roman"/>
        </w:rPr>
        <w:t xml:space="preserve">ominic Schiavone’s signature </w:t>
      </w:r>
      <w:r>
        <w:rPr>
          <w:rFonts w:ascii="Times New Roman" w:hAnsi="Times New Roman"/>
        </w:rPr>
        <w:t xml:space="preserve">to be </w:t>
      </w:r>
      <w:r w:rsidR="0036452D">
        <w:rPr>
          <w:rFonts w:ascii="Times New Roman" w:hAnsi="Times New Roman"/>
        </w:rPr>
        <w:t xml:space="preserve">significantly different on the </w:t>
      </w:r>
      <w:r w:rsidR="00922007">
        <w:rPr>
          <w:rFonts w:ascii="Times New Roman" w:hAnsi="Times New Roman"/>
        </w:rPr>
        <w:t xml:space="preserve">2012 revised annual report, dated </w:t>
      </w:r>
      <w:smartTag w:uri="urn:schemas-microsoft-com:office:smarttags" w:element="date">
        <w:smartTagPr>
          <w:attr w:name="ls" w:val="trans"/>
          <w:attr w:name="Month" w:val="8"/>
          <w:attr w:name="Day" w:val="6"/>
          <w:attr w:name="Year" w:val="2013"/>
        </w:smartTagPr>
        <w:r w:rsidR="00922007">
          <w:rPr>
            <w:rFonts w:ascii="Times New Roman" w:hAnsi="Times New Roman"/>
          </w:rPr>
          <w:t>Aug. 6, 2013</w:t>
        </w:r>
      </w:smartTag>
      <w:r w:rsidR="00922007">
        <w:rPr>
          <w:rFonts w:ascii="Times New Roman" w:hAnsi="Times New Roman"/>
        </w:rPr>
        <w:t xml:space="preserve">, </w:t>
      </w:r>
      <w:r>
        <w:rPr>
          <w:rFonts w:ascii="Times New Roman" w:hAnsi="Times New Roman"/>
        </w:rPr>
        <w:t xml:space="preserve">from </w:t>
      </w:r>
      <w:r w:rsidR="00922007">
        <w:rPr>
          <w:rFonts w:ascii="Times New Roman" w:hAnsi="Times New Roman"/>
        </w:rPr>
        <w:t xml:space="preserve">his signatures on the 2012 report, dated </w:t>
      </w:r>
      <w:smartTag w:uri="urn:schemas-microsoft-com:office:smarttags" w:element="date">
        <w:smartTagPr>
          <w:attr w:name="ls" w:val="trans"/>
          <w:attr w:name="Month" w:val="4"/>
          <w:attr w:name="Day" w:val="23"/>
          <w:attr w:name="Year" w:val="2013"/>
        </w:smartTagPr>
        <w:r w:rsidR="00922007">
          <w:rPr>
            <w:rFonts w:ascii="Times New Roman" w:hAnsi="Times New Roman"/>
          </w:rPr>
          <w:t>April 23, 2013</w:t>
        </w:r>
      </w:smartTag>
      <w:r w:rsidR="00922007">
        <w:rPr>
          <w:rFonts w:ascii="Times New Roman" w:hAnsi="Times New Roman"/>
        </w:rPr>
        <w:t xml:space="preserve">, and the 2011 annual report, dated </w:t>
      </w:r>
      <w:smartTag w:uri="urn:schemas-microsoft-com:office:smarttags" w:element="date">
        <w:smartTagPr>
          <w:attr w:name="Year" w:val="2012"/>
          <w:attr w:name="Day" w:val="25"/>
          <w:attr w:name="Month" w:val="5"/>
          <w:attr w:name="ls" w:val="trans"/>
        </w:smartTagPr>
        <w:r w:rsidR="00922007">
          <w:rPr>
            <w:rFonts w:ascii="Times New Roman" w:hAnsi="Times New Roman"/>
          </w:rPr>
          <w:t>May 25, 2012</w:t>
        </w:r>
      </w:smartTag>
      <w:r>
        <w:rPr>
          <w:rFonts w:ascii="Times New Roman" w:hAnsi="Times New Roman"/>
        </w:rPr>
        <w:t xml:space="preserve">, as illustrated </w:t>
      </w:r>
      <w:r w:rsidR="00CF5CD2">
        <w:rPr>
          <w:rFonts w:ascii="Times New Roman" w:hAnsi="Times New Roman"/>
        </w:rPr>
        <w:t>below</w:t>
      </w:r>
      <w:r w:rsidR="00CC5616">
        <w:rPr>
          <w:rFonts w:ascii="Times New Roman" w:hAnsi="Times New Roman"/>
        </w:rPr>
        <w:t>:</w:t>
      </w:r>
      <w:r w:rsidR="00922007">
        <w:rPr>
          <w:rFonts w:ascii="Times New Roman" w:hAnsi="Times New Roman"/>
        </w:rPr>
        <w:t xml:space="preserve">  </w:t>
      </w:r>
      <w:r w:rsidR="0036452D">
        <w:rPr>
          <w:rFonts w:ascii="Times New Roman" w:hAnsi="Times New Roman"/>
        </w:rPr>
        <w:t xml:space="preserve"> </w:t>
      </w:r>
    </w:p>
    <w:p w14:paraId="3B7BB138" w14:textId="77777777" w:rsidR="00CF68F4" w:rsidRPr="00CF68F4" w:rsidRDefault="00CF68F4" w:rsidP="009D6BD0">
      <w:pPr>
        <w:ind w:right="-360"/>
        <w:jc w:val="center"/>
        <w:rPr>
          <w:rFonts w:ascii="Times New Roman" w:hAnsi="Times New Roman"/>
          <w:b/>
          <w:sz w:val="20"/>
          <w:szCs w:val="20"/>
        </w:rPr>
      </w:pPr>
    </w:p>
    <w:p w14:paraId="134A8A96" w14:textId="77777777" w:rsidR="001E32BB" w:rsidRDefault="00922007" w:rsidP="009D6BD0">
      <w:pPr>
        <w:ind w:right="-360"/>
        <w:jc w:val="center"/>
        <w:rPr>
          <w:rFonts w:ascii="Times New Roman" w:hAnsi="Times New Roman"/>
        </w:rPr>
      </w:pPr>
      <w:r>
        <w:rPr>
          <w:rFonts w:ascii="Times New Roman" w:hAnsi="Times New Roman"/>
          <w:b/>
        </w:rPr>
        <w:t>2012 Revised Annual Report Certification</w:t>
      </w:r>
      <w:r w:rsidR="009D6BD0">
        <w:rPr>
          <w:rFonts w:ascii="Times New Roman" w:hAnsi="Times New Roman"/>
          <w:noProof/>
        </w:rPr>
        <w:drawing>
          <wp:inline distT="0" distB="0" distL="0" distR="0" wp14:anchorId="03C159F2" wp14:editId="2BA43F21">
            <wp:extent cx="5717893" cy="1823013"/>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9344"/>
                    <a:stretch/>
                  </pic:blipFill>
                  <pic:spPr bwMode="auto">
                    <a:xfrm>
                      <a:off x="0" y="0"/>
                      <a:ext cx="5717893" cy="1823013"/>
                    </a:xfrm>
                    <a:prstGeom prst="rect">
                      <a:avLst/>
                    </a:prstGeom>
                    <a:noFill/>
                    <a:ln>
                      <a:noFill/>
                    </a:ln>
                    <a:extLst>
                      <a:ext uri="{53640926-AAD7-44D8-BBD7-CCE9431645EC}">
                        <a14:shadowObscured xmlns:a14="http://schemas.microsoft.com/office/drawing/2010/main"/>
                      </a:ext>
                    </a:extLst>
                  </pic:spPr>
                </pic:pic>
              </a:graphicData>
            </a:graphic>
          </wp:inline>
        </w:drawing>
      </w:r>
      <w:r w:rsidR="00000FFB">
        <w:rPr>
          <w:rFonts w:ascii="Times New Roman" w:hAnsi="Times New Roman"/>
          <w:b/>
        </w:rPr>
        <w:t xml:space="preserve"> </w:t>
      </w:r>
    </w:p>
    <w:p w14:paraId="2DB35CC8" w14:textId="77777777" w:rsidR="004A18DC" w:rsidRDefault="004A18DC" w:rsidP="00E34F88">
      <w:pPr>
        <w:ind w:right="-360"/>
        <w:jc w:val="center"/>
        <w:rPr>
          <w:rFonts w:ascii="Times New Roman" w:hAnsi="Times New Roman"/>
          <w:b/>
        </w:rPr>
      </w:pPr>
    </w:p>
    <w:p w14:paraId="54FB38A6" w14:textId="77777777" w:rsidR="00E34F88" w:rsidRDefault="00E34F88" w:rsidP="00E34F88">
      <w:pPr>
        <w:ind w:right="-360"/>
        <w:jc w:val="center"/>
        <w:rPr>
          <w:rFonts w:ascii="Times New Roman" w:hAnsi="Times New Roman"/>
          <w:b/>
        </w:rPr>
      </w:pPr>
      <w:r>
        <w:rPr>
          <w:rFonts w:ascii="Times New Roman" w:hAnsi="Times New Roman"/>
          <w:b/>
        </w:rPr>
        <w:t>2012 Annual Report Certification</w:t>
      </w:r>
    </w:p>
    <w:p w14:paraId="44B929E5" w14:textId="77777777" w:rsidR="001E32BB" w:rsidRDefault="003F0394" w:rsidP="008E1C4A">
      <w:pPr>
        <w:ind w:right="-360"/>
        <w:rPr>
          <w:rFonts w:ascii="Times New Roman" w:hAnsi="Times New Roman"/>
        </w:rPr>
      </w:pPr>
      <w:r>
        <w:rPr>
          <w:rFonts w:ascii="Times New Roman" w:hAnsi="Times New Roman"/>
          <w:noProof/>
        </w:rPr>
        <w:drawing>
          <wp:inline distT="0" distB="0" distL="0" distR="0" wp14:anchorId="5716A0E4" wp14:editId="1A2724BF">
            <wp:extent cx="5781553" cy="1898248"/>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6666" r="-1312"/>
                    <a:stretch/>
                  </pic:blipFill>
                  <pic:spPr bwMode="auto">
                    <a:xfrm>
                      <a:off x="0" y="0"/>
                      <a:ext cx="5789988" cy="1901018"/>
                    </a:xfrm>
                    <a:prstGeom prst="rect">
                      <a:avLst/>
                    </a:prstGeom>
                    <a:noFill/>
                    <a:ln>
                      <a:noFill/>
                    </a:ln>
                    <a:extLst>
                      <a:ext uri="{53640926-AAD7-44D8-BBD7-CCE9431645EC}">
                        <a14:shadowObscured xmlns:a14="http://schemas.microsoft.com/office/drawing/2010/main"/>
                      </a:ext>
                    </a:extLst>
                  </pic:spPr>
                </pic:pic>
              </a:graphicData>
            </a:graphic>
          </wp:inline>
        </w:drawing>
      </w:r>
    </w:p>
    <w:p w14:paraId="0E891E1F" w14:textId="77777777" w:rsidR="00B900DA" w:rsidRDefault="00B900DA" w:rsidP="00E34F88">
      <w:pPr>
        <w:ind w:right="-360"/>
        <w:jc w:val="center"/>
        <w:rPr>
          <w:rFonts w:ascii="Times New Roman" w:hAnsi="Times New Roman"/>
          <w:b/>
        </w:rPr>
      </w:pPr>
    </w:p>
    <w:p w14:paraId="3D553C44" w14:textId="77777777" w:rsidR="00E34F88" w:rsidRPr="00E34F88" w:rsidRDefault="00E34F88" w:rsidP="00E34F88">
      <w:pPr>
        <w:ind w:right="-360"/>
        <w:jc w:val="center"/>
        <w:rPr>
          <w:rFonts w:ascii="Times New Roman" w:hAnsi="Times New Roman"/>
          <w:b/>
        </w:rPr>
      </w:pPr>
      <w:r>
        <w:rPr>
          <w:rFonts w:ascii="Times New Roman" w:hAnsi="Times New Roman"/>
          <w:b/>
        </w:rPr>
        <w:t>2011 Annual Report Certification</w:t>
      </w:r>
    </w:p>
    <w:p w14:paraId="09F5CE9A" w14:textId="77777777" w:rsidR="001E32BB" w:rsidRDefault="00E729F9" w:rsidP="008E1C4A">
      <w:pPr>
        <w:ind w:right="-360"/>
        <w:rPr>
          <w:rFonts w:ascii="Times New Roman" w:hAnsi="Times New Roman"/>
        </w:rPr>
      </w:pPr>
      <w:r>
        <w:rPr>
          <w:b/>
          <w:noProof/>
        </w:rPr>
        <w:drawing>
          <wp:inline distT="0" distB="0" distL="0" distR="0" wp14:anchorId="6AB965A9" wp14:editId="657E0006">
            <wp:extent cx="5741043" cy="236123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750" r="-454" b="42250"/>
                    <a:stretch/>
                  </pic:blipFill>
                  <pic:spPr bwMode="auto">
                    <a:xfrm>
                      <a:off x="0" y="0"/>
                      <a:ext cx="5740934" cy="2361191"/>
                    </a:xfrm>
                    <a:prstGeom prst="rect">
                      <a:avLst/>
                    </a:prstGeom>
                    <a:noFill/>
                    <a:ln>
                      <a:noFill/>
                    </a:ln>
                    <a:extLst>
                      <a:ext uri="{53640926-AAD7-44D8-BBD7-CCE9431645EC}">
                        <a14:shadowObscured xmlns:a14="http://schemas.microsoft.com/office/drawing/2010/main"/>
                      </a:ext>
                    </a:extLst>
                  </pic:spPr>
                </pic:pic>
              </a:graphicData>
            </a:graphic>
          </wp:inline>
        </w:drawing>
      </w:r>
    </w:p>
    <w:p w14:paraId="3603B1E1" w14:textId="77777777" w:rsidR="001E32BB" w:rsidRDefault="001E32BB" w:rsidP="008E1C4A">
      <w:pPr>
        <w:ind w:right="-360"/>
        <w:rPr>
          <w:rFonts w:ascii="Times New Roman" w:hAnsi="Times New Roman"/>
        </w:rPr>
      </w:pPr>
    </w:p>
    <w:p w14:paraId="46CBC69A" w14:textId="77777777" w:rsidR="0036452D" w:rsidRDefault="00734BA7" w:rsidP="008E1C4A">
      <w:pPr>
        <w:ind w:right="-360"/>
        <w:rPr>
          <w:rFonts w:ascii="Times New Roman" w:hAnsi="Times New Roman"/>
        </w:rPr>
      </w:pPr>
      <w:r>
        <w:rPr>
          <w:rFonts w:ascii="Times New Roman" w:hAnsi="Times New Roman"/>
        </w:rPr>
        <w:t>S</w:t>
      </w:r>
      <w:r w:rsidR="00597930">
        <w:rPr>
          <w:rFonts w:ascii="Times New Roman" w:hAnsi="Times New Roman"/>
        </w:rPr>
        <w:t xml:space="preserve">taff attempted to </w:t>
      </w:r>
      <w:r w:rsidR="00167DBB">
        <w:rPr>
          <w:rFonts w:ascii="Times New Roman" w:hAnsi="Times New Roman"/>
        </w:rPr>
        <w:t>contact</w:t>
      </w:r>
      <w:r w:rsidR="00E34F88">
        <w:rPr>
          <w:rFonts w:ascii="Times New Roman" w:hAnsi="Times New Roman"/>
        </w:rPr>
        <w:t xml:space="preserve"> Mr. Schiavone to </w:t>
      </w:r>
      <w:r w:rsidR="007B782F">
        <w:rPr>
          <w:rFonts w:ascii="Times New Roman" w:hAnsi="Times New Roman"/>
        </w:rPr>
        <w:t>verify</w:t>
      </w:r>
      <w:r w:rsidR="009D6BD0">
        <w:rPr>
          <w:rFonts w:ascii="Times New Roman" w:hAnsi="Times New Roman"/>
        </w:rPr>
        <w:t xml:space="preserve"> </w:t>
      </w:r>
      <w:r w:rsidR="00E34F88">
        <w:rPr>
          <w:rFonts w:ascii="Times New Roman" w:hAnsi="Times New Roman"/>
        </w:rPr>
        <w:t xml:space="preserve">his </w:t>
      </w:r>
      <w:r w:rsidR="00597930">
        <w:rPr>
          <w:rFonts w:ascii="Times New Roman" w:hAnsi="Times New Roman"/>
        </w:rPr>
        <w:t>signature</w:t>
      </w:r>
      <w:r w:rsidR="008C4695">
        <w:rPr>
          <w:rFonts w:ascii="Times New Roman" w:hAnsi="Times New Roman"/>
        </w:rPr>
        <w:t xml:space="preserve"> on the certifications</w:t>
      </w:r>
      <w:r w:rsidR="00597930">
        <w:rPr>
          <w:rFonts w:ascii="Times New Roman" w:hAnsi="Times New Roman"/>
        </w:rPr>
        <w:t xml:space="preserve">, but Mr. Schiavone </w:t>
      </w:r>
      <w:r w:rsidR="00167DBB">
        <w:rPr>
          <w:rFonts w:ascii="Times New Roman" w:hAnsi="Times New Roman"/>
        </w:rPr>
        <w:t>did not respond</w:t>
      </w:r>
      <w:r w:rsidR="00597930">
        <w:rPr>
          <w:rFonts w:ascii="Times New Roman" w:hAnsi="Times New Roman"/>
        </w:rPr>
        <w:t xml:space="preserve">. </w:t>
      </w:r>
      <w:r w:rsidR="00167DBB">
        <w:rPr>
          <w:rFonts w:ascii="Times New Roman" w:hAnsi="Times New Roman"/>
        </w:rPr>
        <w:t xml:space="preserve">Staff contacted </w:t>
      </w:r>
      <w:r w:rsidR="00597930">
        <w:rPr>
          <w:rFonts w:ascii="Times New Roman" w:hAnsi="Times New Roman"/>
        </w:rPr>
        <w:t>Mr. Quirk</w:t>
      </w:r>
      <w:r w:rsidR="00167DBB">
        <w:rPr>
          <w:rFonts w:ascii="Times New Roman" w:hAnsi="Times New Roman"/>
        </w:rPr>
        <w:t>, who</w:t>
      </w:r>
      <w:r w:rsidR="00597930">
        <w:rPr>
          <w:rFonts w:ascii="Times New Roman" w:hAnsi="Times New Roman"/>
        </w:rPr>
        <w:t xml:space="preserve"> </w:t>
      </w:r>
      <w:r w:rsidR="00167DBB">
        <w:rPr>
          <w:rFonts w:ascii="Times New Roman" w:hAnsi="Times New Roman"/>
        </w:rPr>
        <w:t xml:space="preserve">stated </w:t>
      </w:r>
      <w:r w:rsidR="00597930">
        <w:rPr>
          <w:rFonts w:ascii="Times New Roman" w:hAnsi="Times New Roman"/>
        </w:rPr>
        <w:t xml:space="preserve">that he has signature authority for Grasshopper in some states, but the signature on April 6, 2013, is not his and </w:t>
      </w:r>
      <w:r w:rsidR="00E34F88">
        <w:rPr>
          <w:rFonts w:ascii="Times New Roman" w:hAnsi="Times New Roman"/>
        </w:rPr>
        <w:t>added</w:t>
      </w:r>
      <w:r w:rsidR="00597930">
        <w:rPr>
          <w:rFonts w:ascii="Times New Roman" w:hAnsi="Times New Roman"/>
        </w:rPr>
        <w:t>, “I don’t want to speculate whose signature it is.</w:t>
      </w:r>
      <w:r w:rsidR="009D6BD0">
        <w:rPr>
          <w:rFonts w:ascii="Times New Roman" w:hAnsi="Times New Roman"/>
        </w:rPr>
        <w:t>”</w:t>
      </w:r>
      <w:r w:rsidR="00597930">
        <w:rPr>
          <w:rFonts w:ascii="Times New Roman" w:hAnsi="Times New Roman"/>
        </w:rPr>
        <w:t xml:space="preserve"> Mr. Quirk </w:t>
      </w:r>
      <w:r w:rsidR="009D6BD0">
        <w:rPr>
          <w:rFonts w:ascii="Times New Roman" w:hAnsi="Times New Roman"/>
        </w:rPr>
        <w:t xml:space="preserve">told staff </w:t>
      </w:r>
      <w:r w:rsidR="00597930">
        <w:rPr>
          <w:rFonts w:ascii="Times New Roman" w:hAnsi="Times New Roman"/>
        </w:rPr>
        <w:t xml:space="preserve">that the revised 2012 annual report had been sent to Grasshopper for review, and </w:t>
      </w:r>
      <w:r w:rsidR="007B782F">
        <w:rPr>
          <w:rFonts w:ascii="Times New Roman" w:hAnsi="Times New Roman"/>
        </w:rPr>
        <w:t xml:space="preserve">the reports were returned </w:t>
      </w:r>
      <w:r w:rsidR="00597930">
        <w:rPr>
          <w:rFonts w:ascii="Times New Roman" w:hAnsi="Times New Roman"/>
        </w:rPr>
        <w:t>to him for submission to the commission.</w:t>
      </w:r>
      <w:r w:rsidR="008C4695">
        <w:rPr>
          <w:rFonts w:ascii="Times New Roman" w:hAnsi="Times New Roman"/>
        </w:rPr>
        <w:t xml:space="preserve"> Mr. Quirk stated he would contact his client </w:t>
      </w:r>
      <w:r w:rsidR="00167DBB">
        <w:rPr>
          <w:rFonts w:ascii="Times New Roman" w:hAnsi="Times New Roman"/>
        </w:rPr>
        <w:t xml:space="preserve">and </w:t>
      </w:r>
      <w:r w:rsidR="008C4695">
        <w:rPr>
          <w:rFonts w:ascii="Times New Roman" w:hAnsi="Times New Roman"/>
        </w:rPr>
        <w:t>attempt to determine who is signing the annual report certifications.</w:t>
      </w:r>
    </w:p>
    <w:p w14:paraId="128ECED3" w14:textId="77777777" w:rsidR="00E34F88" w:rsidRDefault="00E34F88" w:rsidP="008E1C4A">
      <w:pPr>
        <w:ind w:right="-360"/>
        <w:rPr>
          <w:rFonts w:ascii="Times New Roman" w:hAnsi="Times New Roman"/>
        </w:rPr>
      </w:pPr>
    </w:p>
    <w:p w14:paraId="0BA13611" w14:textId="77777777" w:rsidR="00E34F88" w:rsidRDefault="00E34F88" w:rsidP="008E1C4A">
      <w:pPr>
        <w:ind w:right="-360"/>
        <w:rPr>
          <w:rFonts w:ascii="Times New Roman" w:hAnsi="Times New Roman"/>
        </w:rPr>
      </w:pPr>
      <w:r>
        <w:rPr>
          <w:rFonts w:ascii="Times New Roman" w:hAnsi="Times New Roman"/>
        </w:rPr>
        <w:t xml:space="preserve">On Nov. </w:t>
      </w:r>
      <w:r w:rsidR="003F0394">
        <w:rPr>
          <w:rFonts w:ascii="Times New Roman" w:hAnsi="Times New Roman"/>
        </w:rPr>
        <w:t>1</w:t>
      </w:r>
      <w:r>
        <w:rPr>
          <w:rFonts w:ascii="Times New Roman" w:hAnsi="Times New Roman"/>
        </w:rPr>
        <w:t>4, 2013, Mr. Quirk forwa</w:t>
      </w:r>
      <w:r w:rsidR="003F0394">
        <w:rPr>
          <w:rFonts w:ascii="Times New Roman" w:hAnsi="Times New Roman"/>
        </w:rPr>
        <w:t>rded an email from Don Schiavone, who confirmed that the signature on Aug. 6, 2013</w:t>
      </w:r>
      <w:r w:rsidR="007B782F">
        <w:rPr>
          <w:rFonts w:ascii="Times New Roman" w:hAnsi="Times New Roman"/>
        </w:rPr>
        <w:t>, annual report certification</w:t>
      </w:r>
      <w:r w:rsidR="003F0394">
        <w:rPr>
          <w:rFonts w:ascii="Times New Roman" w:hAnsi="Times New Roman"/>
        </w:rPr>
        <w:t xml:space="preserve"> is his.</w:t>
      </w:r>
      <w:r w:rsidR="009D6BD0">
        <w:rPr>
          <w:rStyle w:val="FootnoteReference"/>
          <w:rFonts w:ascii="Times New Roman" w:hAnsi="Times New Roman"/>
        </w:rPr>
        <w:footnoteReference w:id="21"/>
      </w:r>
    </w:p>
    <w:p w14:paraId="42A3F39B" w14:textId="77777777" w:rsidR="003F0394" w:rsidRDefault="003F0394" w:rsidP="008E1C4A">
      <w:pPr>
        <w:ind w:right="-360"/>
        <w:rPr>
          <w:rFonts w:ascii="Times New Roman" w:hAnsi="Times New Roman"/>
        </w:rPr>
      </w:pPr>
    </w:p>
    <w:p w14:paraId="26C55B73" w14:textId="77777777" w:rsidR="00CF68F4" w:rsidRDefault="00CF68F4" w:rsidP="008E1C4A">
      <w:pPr>
        <w:ind w:right="-360"/>
        <w:rPr>
          <w:rFonts w:ascii="Times New Roman" w:hAnsi="Times New Roman"/>
        </w:rPr>
      </w:pPr>
    </w:p>
    <w:p w14:paraId="7C5211F5" w14:textId="77777777" w:rsidR="00CF68F4" w:rsidRDefault="00CF68F4" w:rsidP="008E1C4A">
      <w:pPr>
        <w:ind w:right="-360"/>
        <w:rPr>
          <w:rFonts w:ascii="Times New Roman" w:hAnsi="Times New Roman"/>
        </w:rPr>
      </w:pPr>
    </w:p>
    <w:p w14:paraId="7387D345" w14:textId="77777777" w:rsidR="00167DBB" w:rsidRDefault="003F0394" w:rsidP="008E1C4A">
      <w:pPr>
        <w:ind w:right="-360"/>
        <w:rPr>
          <w:rFonts w:ascii="Times New Roman" w:hAnsi="Times New Roman"/>
        </w:rPr>
      </w:pPr>
      <w:r>
        <w:rPr>
          <w:rFonts w:ascii="Times New Roman" w:hAnsi="Times New Roman"/>
        </w:rPr>
        <w:t>As the responsible account officer, Don Schiavone signed an oath that all statements in the annual report submitted to the commission were true and correct accounts. Mr. Schiavone knew, or should have known</w:t>
      </w:r>
      <w:r w:rsidR="009D6BD0">
        <w:rPr>
          <w:rFonts w:ascii="Times New Roman" w:hAnsi="Times New Roman"/>
        </w:rPr>
        <w:t>,</w:t>
      </w:r>
      <w:r>
        <w:rPr>
          <w:rFonts w:ascii="Times New Roman" w:hAnsi="Times New Roman"/>
        </w:rPr>
        <w:t xml:space="preserve"> that the reported revenue for Washington </w:t>
      </w:r>
      <w:proofErr w:type="gramStart"/>
      <w:r w:rsidR="00D7791D">
        <w:rPr>
          <w:rFonts w:ascii="Times New Roman" w:hAnsi="Times New Roman"/>
        </w:rPr>
        <w:t>s</w:t>
      </w:r>
      <w:r w:rsidR="009D6BD0">
        <w:rPr>
          <w:rFonts w:ascii="Times New Roman" w:hAnsi="Times New Roman"/>
        </w:rPr>
        <w:t>tate</w:t>
      </w:r>
      <w:proofErr w:type="gramEnd"/>
      <w:r>
        <w:rPr>
          <w:rFonts w:ascii="Times New Roman" w:hAnsi="Times New Roman"/>
        </w:rPr>
        <w:t xml:space="preserve"> in the 2012 reporting period was identical to the reported revenue for Washington </w:t>
      </w:r>
      <w:r w:rsidR="009D6BD0">
        <w:rPr>
          <w:rFonts w:ascii="Times New Roman" w:hAnsi="Times New Roman"/>
        </w:rPr>
        <w:t>State</w:t>
      </w:r>
      <w:r>
        <w:rPr>
          <w:rFonts w:ascii="Times New Roman" w:hAnsi="Times New Roman"/>
        </w:rPr>
        <w:t xml:space="preserve"> in the 2011 reporting period</w:t>
      </w:r>
      <w:r w:rsidR="009D6BD0">
        <w:rPr>
          <w:rFonts w:ascii="Times New Roman" w:hAnsi="Times New Roman"/>
        </w:rPr>
        <w:t xml:space="preserve"> and was </w:t>
      </w:r>
      <w:r w:rsidR="005D633A">
        <w:rPr>
          <w:rFonts w:ascii="Times New Roman" w:hAnsi="Times New Roman"/>
        </w:rPr>
        <w:t xml:space="preserve">not </w:t>
      </w:r>
      <w:r w:rsidR="00EC61FC">
        <w:rPr>
          <w:rFonts w:ascii="Times New Roman" w:hAnsi="Times New Roman"/>
        </w:rPr>
        <w:t>a true account of revenue.</w:t>
      </w:r>
    </w:p>
    <w:p w14:paraId="3CC0F43B" w14:textId="77777777" w:rsidR="005D633A" w:rsidRDefault="005D633A" w:rsidP="008E1C4A">
      <w:pPr>
        <w:ind w:right="-360"/>
        <w:rPr>
          <w:rFonts w:ascii="Times New Roman" w:hAnsi="Times New Roman"/>
        </w:rPr>
      </w:pPr>
    </w:p>
    <w:p w14:paraId="51664024" w14:textId="77777777" w:rsidR="00312080" w:rsidRDefault="00167DBB" w:rsidP="008E1C4A">
      <w:pPr>
        <w:ind w:right="-360"/>
        <w:rPr>
          <w:rFonts w:ascii="Times New Roman" w:hAnsi="Times New Roman"/>
        </w:rPr>
      </w:pPr>
      <w:r w:rsidRPr="005D633A">
        <w:rPr>
          <w:rFonts w:ascii="Times New Roman" w:hAnsi="Times New Roman"/>
          <w:b/>
        </w:rPr>
        <w:t>Findings</w:t>
      </w:r>
      <w:r>
        <w:rPr>
          <w:rFonts w:ascii="Times New Roman" w:hAnsi="Times New Roman"/>
        </w:rPr>
        <w:br/>
      </w:r>
      <w:r w:rsidR="00312080">
        <w:rPr>
          <w:rFonts w:ascii="Times New Roman" w:hAnsi="Times New Roman"/>
        </w:rPr>
        <w:t>RCW 80.04.380 provides, in part, that a public service company shall obey, observe and comply with every order, rule, direction or requirement made by the commission. Staff finds a total of 101 violations of RCW 80.04.380 related to the date Grasshopper filed its 2012 annual report on April 30, 2013, until the report was revised and additional regulatory fees were paid on Aug. 9, 2013.</w:t>
      </w:r>
    </w:p>
    <w:p w14:paraId="5AB79492" w14:textId="77777777" w:rsidR="005D633A" w:rsidRDefault="005D633A" w:rsidP="008E1C4A">
      <w:pPr>
        <w:ind w:right="-360"/>
        <w:rPr>
          <w:rFonts w:ascii="Times New Roman" w:hAnsi="Times New Roman"/>
        </w:rPr>
      </w:pPr>
    </w:p>
    <w:p w14:paraId="4FCB89AB" w14:textId="77777777" w:rsidR="004E0905" w:rsidRDefault="00EC61FC" w:rsidP="008E1C4A">
      <w:pPr>
        <w:ind w:right="-360"/>
        <w:rPr>
          <w:rFonts w:ascii="Times New Roman" w:hAnsi="Times New Roman"/>
        </w:rPr>
      </w:pPr>
      <w:r>
        <w:rPr>
          <w:rFonts w:ascii="Times New Roman" w:hAnsi="Times New Roman"/>
        </w:rPr>
        <w:t xml:space="preserve">The commission sends out annual report forms and regulatory fee sheets each year, </w:t>
      </w:r>
      <w:r w:rsidR="00167DBB">
        <w:rPr>
          <w:rFonts w:ascii="Times New Roman" w:hAnsi="Times New Roman"/>
        </w:rPr>
        <w:t>and also</w:t>
      </w:r>
      <w:r>
        <w:rPr>
          <w:rFonts w:ascii="Times New Roman" w:hAnsi="Times New Roman"/>
        </w:rPr>
        <w:t xml:space="preserve"> posts them on the commission’s website. </w:t>
      </w:r>
      <w:r w:rsidR="00167DBB">
        <w:rPr>
          <w:rFonts w:ascii="Times New Roman" w:hAnsi="Times New Roman"/>
        </w:rPr>
        <w:t>Staff believes</w:t>
      </w:r>
      <w:r>
        <w:rPr>
          <w:rFonts w:ascii="Times New Roman" w:hAnsi="Times New Roman"/>
        </w:rPr>
        <w:t xml:space="preserve"> that Grasshopper demonstrates poor business practices by submitting annual reports and regulatory fee sheets that </w:t>
      </w:r>
      <w:r w:rsidR="00167DBB">
        <w:rPr>
          <w:rFonts w:ascii="Times New Roman" w:hAnsi="Times New Roman"/>
        </w:rPr>
        <w:t>appear to be</w:t>
      </w:r>
      <w:r>
        <w:rPr>
          <w:rFonts w:ascii="Times New Roman" w:hAnsi="Times New Roman"/>
        </w:rPr>
        <w:t xml:space="preserve"> cut and pasted from previous years</w:t>
      </w:r>
      <w:r w:rsidR="00B900DA">
        <w:rPr>
          <w:rFonts w:ascii="Times New Roman" w:hAnsi="Times New Roman"/>
        </w:rPr>
        <w:t>.</w:t>
      </w:r>
      <w:r w:rsidR="00167DBB">
        <w:rPr>
          <w:rFonts w:ascii="Times New Roman" w:hAnsi="Times New Roman"/>
        </w:rPr>
        <w:br/>
      </w:r>
    </w:p>
    <w:p w14:paraId="4E6D3CC9" w14:textId="77777777" w:rsidR="00575E9D" w:rsidRDefault="00575E9D" w:rsidP="008E1C4A">
      <w:pPr>
        <w:ind w:right="-360"/>
        <w:rPr>
          <w:rFonts w:ascii="Times New Roman" w:hAnsi="Times New Roman"/>
        </w:rPr>
      </w:pPr>
      <w:r>
        <w:rPr>
          <w:rFonts w:ascii="Times New Roman" w:hAnsi="Times New Roman"/>
        </w:rPr>
        <w:t>The snapshot</w:t>
      </w:r>
      <w:r w:rsidR="005F5914">
        <w:rPr>
          <w:rFonts w:ascii="Times New Roman" w:hAnsi="Times New Roman"/>
        </w:rPr>
        <w:t>s</w:t>
      </w:r>
      <w:r>
        <w:rPr>
          <w:rFonts w:ascii="Times New Roman" w:hAnsi="Times New Roman"/>
        </w:rPr>
        <w:t xml:space="preserve"> below </w:t>
      </w:r>
      <w:r w:rsidR="00167DBB">
        <w:rPr>
          <w:rFonts w:ascii="Times New Roman" w:hAnsi="Times New Roman"/>
        </w:rPr>
        <w:t xml:space="preserve">supports staff’s theory that the company simply </w:t>
      </w:r>
      <w:r>
        <w:rPr>
          <w:rFonts w:ascii="Times New Roman" w:hAnsi="Times New Roman"/>
        </w:rPr>
        <w:t>cut</w:t>
      </w:r>
      <w:r w:rsidR="00167DBB">
        <w:rPr>
          <w:rFonts w:ascii="Times New Roman" w:hAnsi="Times New Roman"/>
        </w:rPr>
        <w:t>s</w:t>
      </w:r>
      <w:r>
        <w:rPr>
          <w:rFonts w:ascii="Times New Roman" w:hAnsi="Times New Roman"/>
        </w:rPr>
        <w:t xml:space="preserve"> and past</w:t>
      </w:r>
      <w:r w:rsidR="00167DBB">
        <w:rPr>
          <w:rFonts w:ascii="Times New Roman" w:hAnsi="Times New Roman"/>
        </w:rPr>
        <w:t>es</w:t>
      </w:r>
      <w:r>
        <w:rPr>
          <w:rFonts w:ascii="Times New Roman" w:hAnsi="Times New Roman"/>
        </w:rPr>
        <w:t xml:space="preserve"> </w:t>
      </w:r>
      <w:r w:rsidR="00167DBB">
        <w:rPr>
          <w:rFonts w:ascii="Times New Roman" w:hAnsi="Times New Roman"/>
        </w:rPr>
        <w:t xml:space="preserve">annual reporting </w:t>
      </w:r>
      <w:r>
        <w:rPr>
          <w:rFonts w:ascii="Times New Roman" w:hAnsi="Times New Roman"/>
        </w:rPr>
        <w:t>information from previous years</w:t>
      </w:r>
      <w:r w:rsidR="00167DBB">
        <w:rPr>
          <w:rFonts w:ascii="Times New Roman" w:hAnsi="Times New Roman"/>
        </w:rPr>
        <w:t xml:space="preserve"> rather than using the appropriate form provided by the commission</w:t>
      </w:r>
      <w:r>
        <w:rPr>
          <w:rFonts w:ascii="Times New Roman" w:hAnsi="Times New Roman"/>
        </w:rPr>
        <w:t xml:space="preserve">. </w:t>
      </w:r>
    </w:p>
    <w:p w14:paraId="4FC1D8CA" w14:textId="77777777" w:rsidR="00575E9D" w:rsidRDefault="00E53445" w:rsidP="00E53445">
      <w:pPr>
        <w:ind w:right="-360"/>
        <w:jc w:val="center"/>
        <w:rPr>
          <w:rFonts w:ascii="Times New Roman" w:hAnsi="Times New Roman"/>
          <w:b/>
        </w:rPr>
      </w:pPr>
      <w:r w:rsidRPr="00E53445">
        <w:rPr>
          <w:rFonts w:ascii="Times New Roman" w:hAnsi="Times New Roman"/>
          <w:b/>
        </w:rPr>
        <w:t>2011 Regulatory Fee Sheet submitted by Grasshopper</w:t>
      </w:r>
    </w:p>
    <w:p w14:paraId="5AA69B31" w14:textId="77777777" w:rsidR="00E53445" w:rsidRPr="00E53445" w:rsidRDefault="00E53445" w:rsidP="00E53445">
      <w:pPr>
        <w:ind w:right="-360"/>
        <w:jc w:val="center"/>
        <w:rPr>
          <w:rFonts w:ascii="Times New Roman" w:hAnsi="Times New Roman"/>
          <w:b/>
        </w:rPr>
      </w:pPr>
      <w:r w:rsidRPr="00921062">
        <w:rPr>
          <w:rFonts w:ascii="Times New Roman" w:hAnsi="Times New Roman"/>
          <w:b/>
          <w:noProof/>
          <w:color w:val="FF0000"/>
        </w:rPr>
        <mc:AlternateContent>
          <mc:Choice Requires="wps">
            <w:drawing>
              <wp:anchor distT="0" distB="0" distL="114300" distR="114300" simplePos="0" relativeHeight="251665408" behindDoc="0" locked="0" layoutInCell="1" allowOverlap="1" wp14:anchorId="2DD3DB25" wp14:editId="338AE2AC">
                <wp:simplePos x="0" y="0"/>
                <wp:positionH relativeFrom="column">
                  <wp:posOffset>4589362</wp:posOffset>
                </wp:positionH>
                <wp:positionV relativeFrom="paragraph">
                  <wp:posOffset>62945</wp:posOffset>
                </wp:positionV>
                <wp:extent cx="11575" cy="340995"/>
                <wp:effectExtent l="76200" t="0" r="83820" b="59055"/>
                <wp:wrapNone/>
                <wp:docPr id="7" name="Straight Arrow Connector 7"/>
                <wp:cNvGraphicFramePr/>
                <a:graphic xmlns:a="http://schemas.openxmlformats.org/drawingml/2006/main">
                  <a:graphicData uri="http://schemas.microsoft.com/office/word/2010/wordprocessingShape">
                    <wps:wsp>
                      <wps:cNvCnPr/>
                      <wps:spPr>
                        <a:xfrm>
                          <a:off x="0" y="0"/>
                          <a:ext cx="11575" cy="3409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1C04390E" id="_x0000_t32" coordsize="21600,21600" o:spt="32" o:oned="t" path="m,l21600,21600e" filled="f">
                <v:path arrowok="t" fillok="f" o:connecttype="none"/>
                <o:lock v:ext="edit" shapetype="t"/>
              </v:shapetype>
              <v:shape id="Straight Arrow Connector 7" o:spid="_x0000_s1026" type="#_x0000_t32" style="position:absolute;margin-left:361.35pt;margin-top:4.95pt;width:.9pt;height:26.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" strokecolor="#4579b8 [3044]">
                <v:stroke endarrow="open"/>
              </v:shape>
            </w:pict>
          </mc:Fallback>
        </mc:AlternateContent>
      </w:r>
      <w:r w:rsidRPr="00921062">
        <w:rPr>
          <w:rFonts w:ascii="Times New Roman" w:hAnsi="Times New Roman"/>
          <w:b/>
          <w:noProof/>
          <w:color w:val="FF0000"/>
        </w:rPr>
        <mc:AlternateContent>
          <mc:Choice Requires="wps">
            <w:drawing>
              <wp:anchor distT="0" distB="0" distL="114300" distR="114300" simplePos="0" relativeHeight="251664384" behindDoc="0" locked="0" layoutInCell="1" allowOverlap="1" wp14:anchorId="7226BE38" wp14:editId="535C4D19">
                <wp:simplePos x="0" y="0"/>
                <wp:positionH relativeFrom="column">
                  <wp:posOffset>3055716</wp:posOffset>
                </wp:positionH>
                <wp:positionV relativeFrom="paragraph">
                  <wp:posOffset>62945</wp:posOffset>
                </wp:positionV>
                <wp:extent cx="1325302" cy="341454"/>
                <wp:effectExtent l="38100" t="0" r="27305" b="78105"/>
                <wp:wrapNone/>
                <wp:docPr id="6" name="Straight Arrow Connector 6"/>
                <wp:cNvGraphicFramePr/>
                <a:graphic xmlns:a="http://schemas.openxmlformats.org/drawingml/2006/main">
                  <a:graphicData uri="http://schemas.microsoft.com/office/word/2010/wordprocessingShape">
                    <wps:wsp>
                      <wps:cNvCnPr/>
                      <wps:spPr>
                        <a:xfrm flipH="1">
                          <a:off x="0" y="0"/>
                          <a:ext cx="1325302" cy="34145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6C733152" id="Straight Arrow Connector 6" o:spid="_x0000_s1026" type="#_x0000_t32" style="position:absolute;margin-left:240.6pt;margin-top:4.95pt;width:104.35pt;height:26.9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" strokecolor="#4579b8 [3044]">
                <v:stroke endarrow="open"/>
              </v:shape>
            </w:pict>
          </mc:Fallback>
        </mc:AlternateContent>
      </w:r>
    </w:p>
    <w:p w14:paraId="449C9086" w14:textId="77777777" w:rsidR="00EC61FC" w:rsidRDefault="00EC61FC" w:rsidP="008E1C4A">
      <w:pPr>
        <w:ind w:right="-360"/>
        <w:rPr>
          <w:rFonts w:ascii="Times New Roman" w:hAnsi="Times New Roman"/>
        </w:rPr>
      </w:pPr>
      <w:r w:rsidRPr="00E53445">
        <w:rPr>
          <w:rFonts w:ascii="Times New Roman" w:hAnsi="Times New Roman"/>
          <w:b/>
          <w:bCs/>
          <w:noProof/>
          <w:color w:val="FF0000"/>
        </w:rPr>
        <w:drawing>
          <wp:inline distT="0" distB="0" distL="0" distR="0" wp14:anchorId="1706A15C" wp14:editId="746901C3">
            <wp:extent cx="5324354" cy="127900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 t="8882" r="6865" b="74196"/>
                    <a:stretch/>
                  </pic:blipFill>
                  <pic:spPr bwMode="auto">
                    <a:xfrm>
                      <a:off x="0" y="0"/>
                      <a:ext cx="5322661" cy="1278596"/>
                    </a:xfrm>
                    <a:prstGeom prst="rect">
                      <a:avLst/>
                    </a:prstGeom>
                    <a:noFill/>
                    <a:ln>
                      <a:noFill/>
                    </a:ln>
                    <a:extLst>
                      <a:ext uri="{53640926-AAD7-44D8-BBD7-CCE9431645EC}">
                        <a14:shadowObscured xmlns:a14="http://schemas.microsoft.com/office/drawing/2010/main"/>
                      </a:ext>
                    </a:extLst>
                  </pic:spPr>
                </pic:pic>
              </a:graphicData>
            </a:graphic>
          </wp:inline>
        </w:drawing>
      </w:r>
    </w:p>
    <w:p w14:paraId="456149D5" w14:textId="77777777" w:rsidR="004E0905" w:rsidRDefault="004E0905" w:rsidP="008E1C4A">
      <w:pPr>
        <w:ind w:right="-360"/>
        <w:rPr>
          <w:rFonts w:ascii="Times New Roman" w:hAnsi="Times New Roman"/>
        </w:rPr>
      </w:pPr>
    </w:p>
    <w:p w14:paraId="405A5276" w14:textId="77777777" w:rsidR="005F5914" w:rsidRDefault="005F5914" w:rsidP="008E1C4A">
      <w:pPr>
        <w:ind w:right="-360"/>
        <w:rPr>
          <w:rFonts w:ascii="Times New Roman" w:hAnsi="Times New Roman"/>
        </w:rPr>
      </w:pPr>
    </w:p>
    <w:p w14:paraId="641A49CA" w14:textId="77777777" w:rsidR="00E53445" w:rsidRPr="00E53445" w:rsidRDefault="00E53445" w:rsidP="00E53445">
      <w:pPr>
        <w:ind w:right="-360"/>
        <w:jc w:val="center"/>
        <w:rPr>
          <w:rFonts w:ascii="Times New Roman" w:hAnsi="Times New Roman"/>
          <w:b/>
        </w:rPr>
      </w:pPr>
      <w:r>
        <w:rPr>
          <w:rFonts w:ascii="Times New Roman" w:hAnsi="Times New Roman"/>
          <w:b/>
        </w:rPr>
        <w:t>2011 Regulatory Fee Sheet distributed by the commission</w:t>
      </w:r>
    </w:p>
    <w:p w14:paraId="5F8DAAD0" w14:textId="77777777" w:rsidR="004E0905" w:rsidRDefault="005F5914" w:rsidP="00DE5B64">
      <w:pPr>
        <w:pStyle w:val="BodyText"/>
        <w:ind w:right="-360"/>
        <w:rPr>
          <w:b/>
        </w:rPr>
      </w:pPr>
      <w:r>
        <w:rPr>
          <w:noProof/>
        </w:rPr>
        <mc:AlternateContent>
          <mc:Choice Requires="wps">
            <w:drawing>
              <wp:anchor distT="0" distB="0" distL="114300" distR="114300" simplePos="0" relativeHeight="251666432" behindDoc="0" locked="0" layoutInCell="1" allowOverlap="1" wp14:anchorId="7B7590A5" wp14:editId="683AFF0D">
                <wp:simplePos x="0" y="0"/>
                <wp:positionH relativeFrom="column">
                  <wp:posOffset>4843780</wp:posOffset>
                </wp:positionH>
                <wp:positionV relativeFrom="paragraph">
                  <wp:posOffset>88265</wp:posOffset>
                </wp:positionV>
                <wp:extent cx="0" cy="242570"/>
                <wp:effectExtent l="95250" t="0" r="57150" b="62230"/>
                <wp:wrapNone/>
                <wp:docPr id="8" name="Straight Arrow Connector 8"/>
                <wp:cNvGraphicFramePr/>
                <a:graphic xmlns:a="http://schemas.openxmlformats.org/drawingml/2006/main">
                  <a:graphicData uri="http://schemas.microsoft.com/office/word/2010/wordprocessingShape">
                    <wps:wsp>
                      <wps:cNvCnPr/>
                      <wps:spPr>
                        <a:xfrm>
                          <a:off x="0" y="0"/>
                          <a:ext cx="0" cy="2425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4E8018" id="Straight Arrow Connector 8" o:spid="_x0000_s1026" type="#_x0000_t32" style="position:absolute;margin-left:381.4pt;margin-top:6.95pt;width:0;height:19.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" strokecolor="#4579b8 [3044]">
                <v:stroke endarrow="open"/>
              </v:shape>
            </w:pict>
          </mc:Fallback>
        </mc:AlternateContent>
      </w:r>
      <w:r>
        <w:rPr>
          <w:b/>
          <w:noProof/>
        </w:rPr>
        <mc:AlternateContent>
          <mc:Choice Requires="wps">
            <w:drawing>
              <wp:anchor distT="0" distB="0" distL="114300" distR="114300" simplePos="0" relativeHeight="251667456" behindDoc="0" locked="0" layoutInCell="1" allowOverlap="1" wp14:anchorId="3A579254" wp14:editId="4C957CFA">
                <wp:simplePos x="0" y="0"/>
                <wp:positionH relativeFrom="column">
                  <wp:posOffset>3252486</wp:posOffset>
                </wp:positionH>
                <wp:positionV relativeFrom="paragraph">
                  <wp:posOffset>53991</wp:posOffset>
                </wp:positionV>
                <wp:extent cx="879476" cy="364603"/>
                <wp:effectExtent l="38100" t="0" r="15875" b="73660"/>
                <wp:wrapNone/>
                <wp:docPr id="12" name="Straight Arrow Connector 12"/>
                <wp:cNvGraphicFramePr/>
                <a:graphic xmlns:a="http://schemas.openxmlformats.org/drawingml/2006/main">
                  <a:graphicData uri="http://schemas.microsoft.com/office/word/2010/wordprocessingShape">
                    <wps:wsp>
                      <wps:cNvCnPr/>
                      <wps:spPr>
                        <a:xfrm flipH="1">
                          <a:off x="0" y="0"/>
                          <a:ext cx="879476" cy="36460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8809270" id="Straight Arrow Connector 12" o:spid="_x0000_s1026" type="#_x0000_t32" style="position:absolute;margin-left:256.1pt;margin-top:4.25pt;width:69.25pt;height:28.7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" strokecolor="#4579b8 [3044]">
                <v:stroke endarrow="open"/>
              </v:shape>
            </w:pict>
          </mc:Fallback>
        </mc:AlternateContent>
      </w:r>
      <w:r>
        <w:rPr>
          <w:b/>
          <w:noProof/>
        </w:rPr>
        <w:drawing>
          <wp:inline distT="0" distB="0" distL="0" distR="0" wp14:anchorId="1DE86235" wp14:editId="770C477E">
            <wp:extent cx="5715000" cy="1592019"/>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1592019"/>
                    </a:xfrm>
                    <a:prstGeom prst="rect">
                      <a:avLst/>
                    </a:prstGeom>
                    <a:noFill/>
                    <a:ln>
                      <a:noFill/>
                    </a:ln>
                  </pic:spPr>
                </pic:pic>
              </a:graphicData>
            </a:graphic>
          </wp:inline>
        </w:drawing>
      </w:r>
    </w:p>
    <w:p w14:paraId="58DEE4FF" w14:textId="77777777" w:rsidR="00E53445" w:rsidRDefault="00E53445" w:rsidP="001C15DD">
      <w:pPr>
        <w:ind w:right="-360"/>
        <w:jc w:val="center"/>
        <w:rPr>
          <w:rFonts w:ascii="Times New Roman" w:hAnsi="Times New Roman"/>
          <w:b/>
        </w:rPr>
      </w:pPr>
    </w:p>
    <w:p w14:paraId="7A03F901" w14:textId="77777777" w:rsidR="00E53445" w:rsidRDefault="00E53445" w:rsidP="001C15DD">
      <w:pPr>
        <w:ind w:right="-360"/>
        <w:jc w:val="center"/>
        <w:rPr>
          <w:rFonts w:ascii="Times New Roman" w:hAnsi="Times New Roman"/>
          <w:b/>
        </w:rPr>
      </w:pPr>
    </w:p>
    <w:p w14:paraId="05748A90" w14:textId="77777777" w:rsidR="00193DD1" w:rsidRDefault="00193DD1" w:rsidP="001C15DD">
      <w:pPr>
        <w:ind w:right="-360"/>
        <w:jc w:val="center"/>
        <w:rPr>
          <w:rFonts w:ascii="Times New Roman" w:hAnsi="Times New Roman"/>
          <w:b/>
        </w:rPr>
      </w:pPr>
    </w:p>
    <w:p w14:paraId="62F458B4" w14:textId="77777777" w:rsidR="00D6356F" w:rsidRPr="005B2040" w:rsidRDefault="00134F85" w:rsidP="001C15DD">
      <w:pPr>
        <w:ind w:right="-360"/>
        <w:jc w:val="center"/>
        <w:rPr>
          <w:rFonts w:ascii="Times New Roman" w:hAnsi="Times New Roman"/>
          <w:b/>
        </w:rPr>
      </w:pPr>
      <w:r>
        <w:rPr>
          <w:rFonts w:ascii="Times New Roman" w:hAnsi="Times New Roman"/>
          <w:b/>
        </w:rPr>
        <w:t>R</w:t>
      </w:r>
      <w:r w:rsidR="00C02DFB">
        <w:rPr>
          <w:rFonts w:ascii="Times New Roman" w:hAnsi="Times New Roman"/>
          <w:b/>
        </w:rPr>
        <w:t>ECOMMENDATION</w:t>
      </w:r>
      <w:r w:rsidR="00837DA8">
        <w:rPr>
          <w:rFonts w:ascii="Times New Roman" w:hAnsi="Times New Roman"/>
          <w:b/>
        </w:rPr>
        <w:t xml:space="preserve"> </w:t>
      </w:r>
    </w:p>
    <w:p w14:paraId="52FBD98A" w14:textId="77777777" w:rsidR="005D153B" w:rsidRPr="005B2040" w:rsidRDefault="005D153B" w:rsidP="00B85FE8">
      <w:pPr>
        <w:ind w:right="-360"/>
        <w:rPr>
          <w:rFonts w:ascii="Times New Roman" w:hAnsi="Times New Roman"/>
        </w:rPr>
      </w:pPr>
    </w:p>
    <w:p w14:paraId="22D56F68" w14:textId="77777777" w:rsidR="00B85FE8" w:rsidRPr="005B2040" w:rsidRDefault="00B85FE8" w:rsidP="00B85FE8">
      <w:pPr>
        <w:rPr>
          <w:rFonts w:ascii="Times New Roman" w:hAnsi="Times New Roman"/>
        </w:rPr>
      </w:pPr>
      <w:r w:rsidRPr="005B2040">
        <w:rPr>
          <w:rFonts w:ascii="Times New Roman" w:hAnsi="Times New Roman"/>
        </w:rPr>
        <w:t>Staff typically recommends a “per violation” penalty against a regulated company where the violations result in serious customer harm; for repeat violations of a rule after a company receives technical assistance from staff; or for intentional violations of commission laws or rules.</w:t>
      </w:r>
      <w:r w:rsidR="00A17C4C">
        <w:rPr>
          <w:rFonts w:ascii="Times New Roman" w:hAnsi="Times New Roman"/>
        </w:rPr>
        <w:t xml:space="preserve"> </w:t>
      </w:r>
      <w:r w:rsidRPr="005B2040">
        <w:rPr>
          <w:rFonts w:ascii="Times New Roman" w:hAnsi="Times New Roman"/>
        </w:rPr>
        <w:t>The commission also has the authority to assess penalties of up to $1,000 per violation, per day following a formal complaint and hearing.</w:t>
      </w:r>
      <w:r w:rsidRPr="005B2040">
        <w:rPr>
          <w:rStyle w:val="FootnoteReference"/>
          <w:rFonts w:ascii="Times New Roman" w:hAnsi="Times New Roman"/>
        </w:rPr>
        <w:footnoteReference w:id="22"/>
      </w:r>
    </w:p>
    <w:p w14:paraId="711FAE50" w14:textId="77777777" w:rsidR="00B85FE8" w:rsidRPr="005B2040" w:rsidRDefault="00B85FE8" w:rsidP="00B85FE8">
      <w:pPr>
        <w:rPr>
          <w:rFonts w:ascii="Times New Roman" w:hAnsi="Times New Roman"/>
        </w:rPr>
      </w:pPr>
    </w:p>
    <w:p w14:paraId="676F227B" w14:textId="77777777" w:rsidR="00134F85" w:rsidRDefault="00E6139A" w:rsidP="00B85FE8">
      <w:pPr>
        <w:rPr>
          <w:rFonts w:ascii="Times New Roman" w:hAnsi="Times New Roman"/>
        </w:rPr>
      </w:pPr>
      <w:r w:rsidRPr="00F33D7E">
        <w:rPr>
          <w:rFonts w:ascii="Times New Roman" w:hAnsi="Times New Roman"/>
        </w:rPr>
        <w:t>In this case</w:t>
      </w:r>
      <w:r w:rsidR="00215870" w:rsidRPr="00F33D7E">
        <w:rPr>
          <w:rFonts w:ascii="Times New Roman" w:hAnsi="Times New Roman"/>
        </w:rPr>
        <w:t>, staff recommends penalties of</w:t>
      </w:r>
      <w:r w:rsidR="00B85FE8" w:rsidRPr="00F33D7E">
        <w:rPr>
          <w:rFonts w:ascii="Times New Roman" w:hAnsi="Times New Roman"/>
        </w:rPr>
        <w:t xml:space="preserve"> </w:t>
      </w:r>
      <w:r w:rsidR="00BB3DA3">
        <w:rPr>
          <w:rFonts w:ascii="Times New Roman" w:hAnsi="Times New Roman"/>
        </w:rPr>
        <w:t>$</w:t>
      </w:r>
      <w:r w:rsidR="009F5EB3">
        <w:rPr>
          <w:rFonts w:ascii="Times New Roman" w:hAnsi="Times New Roman"/>
        </w:rPr>
        <w:t>300</w:t>
      </w:r>
      <w:r w:rsidR="00BB3DA3">
        <w:rPr>
          <w:rFonts w:ascii="Times New Roman" w:hAnsi="Times New Roman"/>
        </w:rPr>
        <w:t xml:space="preserve"> for each of the 101 violations cited in this report, for a total penalty of </w:t>
      </w:r>
      <w:r w:rsidR="00215870" w:rsidRPr="00F33D7E">
        <w:rPr>
          <w:rFonts w:ascii="Times New Roman" w:hAnsi="Times New Roman"/>
        </w:rPr>
        <w:t>$</w:t>
      </w:r>
      <w:r w:rsidR="009F5EB3">
        <w:rPr>
          <w:rFonts w:ascii="Times New Roman" w:hAnsi="Times New Roman"/>
        </w:rPr>
        <w:t>30,300</w:t>
      </w:r>
      <w:r w:rsidR="0062580A">
        <w:rPr>
          <w:rFonts w:ascii="Times New Roman" w:hAnsi="Times New Roman"/>
        </w:rPr>
        <w:t>.</w:t>
      </w:r>
      <w:r w:rsidR="00B85FE8" w:rsidRPr="00F33D7E">
        <w:rPr>
          <w:rFonts w:ascii="Times New Roman" w:hAnsi="Times New Roman"/>
        </w:rPr>
        <w:t xml:space="preserve"> Staff </w:t>
      </w:r>
      <w:r w:rsidR="00C7116C">
        <w:rPr>
          <w:rFonts w:ascii="Times New Roman" w:hAnsi="Times New Roman"/>
        </w:rPr>
        <w:t>considered the</w:t>
      </w:r>
      <w:r w:rsidR="00B85FE8" w:rsidRPr="00F33D7E">
        <w:rPr>
          <w:rFonts w:ascii="Times New Roman" w:hAnsi="Times New Roman"/>
        </w:rPr>
        <w:t xml:space="preserve"> following factors </w:t>
      </w:r>
      <w:r w:rsidR="00323E23">
        <w:rPr>
          <w:rFonts w:ascii="Times New Roman" w:hAnsi="Times New Roman"/>
        </w:rPr>
        <w:t>in making</w:t>
      </w:r>
      <w:r w:rsidR="00134F85">
        <w:rPr>
          <w:rFonts w:ascii="Times New Roman" w:hAnsi="Times New Roman"/>
        </w:rPr>
        <w:t xml:space="preserve"> its recommendation.</w:t>
      </w:r>
    </w:p>
    <w:p w14:paraId="2D8AA66C" w14:textId="77777777" w:rsidR="00C74452" w:rsidRPr="00657DD3" w:rsidRDefault="00C74452" w:rsidP="00B85FE8">
      <w:pPr>
        <w:rPr>
          <w:rFonts w:ascii="Times New Roman" w:hAnsi="Times New Roman"/>
        </w:rPr>
      </w:pPr>
    </w:p>
    <w:p w14:paraId="3B1F39A1" w14:textId="77777777" w:rsidR="004012A0" w:rsidRDefault="004012A0" w:rsidP="004012A0">
      <w:pPr>
        <w:pStyle w:val="ListParagraph"/>
        <w:numPr>
          <w:ilvl w:val="0"/>
          <w:numId w:val="21"/>
        </w:numPr>
        <w:rPr>
          <w:rFonts w:ascii="Times New Roman" w:hAnsi="Times New Roman"/>
          <w:b/>
        </w:rPr>
      </w:pPr>
      <w:r w:rsidRPr="00657DD3">
        <w:rPr>
          <w:rFonts w:ascii="Times New Roman" w:hAnsi="Times New Roman"/>
          <w:b/>
        </w:rPr>
        <w:t>How serious or harmful the violation is to the public.</w:t>
      </w:r>
      <w:r w:rsidR="00C232D8">
        <w:rPr>
          <w:rFonts w:ascii="Times New Roman" w:hAnsi="Times New Roman"/>
          <w:b/>
        </w:rPr>
        <w:t xml:space="preserve"> </w:t>
      </w:r>
    </w:p>
    <w:p w14:paraId="37F29866" w14:textId="77777777" w:rsidR="004012A0" w:rsidRDefault="0062580A" w:rsidP="009F5EB3">
      <w:pPr>
        <w:pStyle w:val="ListParagraph"/>
        <w:rPr>
          <w:rFonts w:ascii="Times New Roman" w:hAnsi="Times New Roman"/>
        </w:rPr>
      </w:pPr>
      <w:r>
        <w:rPr>
          <w:rFonts w:ascii="Times New Roman" w:hAnsi="Times New Roman"/>
        </w:rPr>
        <w:t xml:space="preserve">Grasshopper </w:t>
      </w:r>
      <w:r w:rsidR="00323E23">
        <w:rPr>
          <w:rFonts w:ascii="Times New Roman" w:hAnsi="Times New Roman"/>
        </w:rPr>
        <w:t>has demonstrated a disregard for commission laws and rules related to annual reporting</w:t>
      </w:r>
      <w:r>
        <w:rPr>
          <w:rFonts w:ascii="Times New Roman" w:hAnsi="Times New Roman"/>
        </w:rPr>
        <w:t>.</w:t>
      </w:r>
      <w:r w:rsidR="005833AB">
        <w:rPr>
          <w:rFonts w:ascii="Times New Roman" w:hAnsi="Times New Roman"/>
        </w:rPr>
        <w:t xml:space="preserve"> </w:t>
      </w:r>
      <w:r w:rsidR="00323E23">
        <w:rPr>
          <w:rFonts w:ascii="Times New Roman" w:hAnsi="Times New Roman"/>
        </w:rPr>
        <w:t>Because Grasshopper failed to fulfill its obligation as a regulated company,</w:t>
      </w:r>
      <w:r>
        <w:rPr>
          <w:rFonts w:ascii="Times New Roman" w:hAnsi="Times New Roman"/>
        </w:rPr>
        <w:t xml:space="preserve"> </w:t>
      </w:r>
      <w:r w:rsidR="005833AB">
        <w:rPr>
          <w:rFonts w:ascii="Times New Roman" w:hAnsi="Times New Roman"/>
        </w:rPr>
        <w:t xml:space="preserve">valuable state resources </w:t>
      </w:r>
      <w:r w:rsidR="00C909A9">
        <w:rPr>
          <w:rFonts w:ascii="Times New Roman" w:hAnsi="Times New Roman"/>
        </w:rPr>
        <w:t xml:space="preserve">were used to </w:t>
      </w:r>
      <w:r w:rsidR="00323E23">
        <w:rPr>
          <w:rFonts w:ascii="Times New Roman" w:hAnsi="Times New Roman"/>
        </w:rPr>
        <w:t xml:space="preserve">investigate </w:t>
      </w:r>
      <w:r w:rsidR="005833AB">
        <w:rPr>
          <w:rFonts w:ascii="Times New Roman" w:hAnsi="Times New Roman"/>
        </w:rPr>
        <w:t xml:space="preserve">Grasshopper’s business </w:t>
      </w:r>
      <w:r w:rsidR="00C909A9">
        <w:rPr>
          <w:rFonts w:ascii="Times New Roman" w:hAnsi="Times New Roman"/>
        </w:rPr>
        <w:t>practices</w:t>
      </w:r>
      <w:r w:rsidR="005833AB">
        <w:rPr>
          <w:rFonts w:ascii="Times New Roman" w:hAnsi="Times New Roman"/>
        </w:rPr>
        <w:t xml:space="preserve">. </w:t>
      </w:r>
      <w:r w:rsidR="00323E23">
        <w:rPr>
          <w:rFonts w:ascii="Times New Roman" w:hAnsi="Times New Roman"/>
        </w:rPr>
        <w:t>Moreover, Grasshopper’s reporting of inaccurate information speaks to the company’</w:t>
      </w:r>
      <w:r w:rsidR="00C909A9">
        <w:rPr>
          <w:rFonts w:ascii="Times New Roman" w:hAnsi="Times New Roman"/>
        </w:rPr>
        <w:t>s fitness to operate</w:t>
      </w:r>
      <w:r w:rsidR="009F5EB3">
        <w:rPr>
          <w:rFonts w:ascii="Times New Roman" w:hAnsi="Times New Roman"/>
        </w:rPr>
        <w:t>.</w:t>
      </w:r>
    </w:p>
    <w:p w14:paraId="70CD62C2" w14:textId="77777777" w:rsidR="009F5EB3" w:rsidRPr="00657DD3" w:rsidRDefault="009F5EB3" w:rsidP="009F5EB3">
      <w:pPr>
        <w:pStyle w:val="ListParagraph"/>
        <w:rPr>
          <w:rFonts w:ascii="Times New Roman" w:hAnsi="Times New Roman"/>
        </w:rPr>
      </w:pPr>
    </w:p>
    <w:p w14:paraId="1252A74A" w14:textId="77777777" w:rsidR="004012A0" w:rsidRPr="00132240" w:rsidRDefault="004012A0" w:rsidP="004012A0">
      <w:pPr>
        <w:pStyle w:val="ListParagraph"/>
        <w:numPr>
          <w:ilvl w:val="0"/>
          <w:numId w:val="21"/>
        </w:numPr>
        <w:rPr>
          <w:rFonts w:ascii="Times New Roman" w:hAnsi="Times New Roman"/>
          <w:b/>
        </w:rPr>
      </w:pPr>
      <w:r w:rsidRPr="00657DD3">
        <w:rPr>
          <w:rFonts w:ascii="Times New Roman" w:hAnsi="Times New Roman"/>
          <w:b/>
        </w:rPr>
        <w:t>Whether the violation is intentional.</w:t>
      </w:r>
      <w:r w:rsidR="00132240">
        <w:rPr>
          <w:rFonts w:ascii="Times New Roman" w:hAnsi="Times New Roman"/>
        </w:rPr>
        <w:t xml:space="preserve"> </w:t>
      </w:r>
    </w:p>
    <w:p w14:paraId="07E86A46" w14:textId="77777777" w:rsidR="00132240" w:rsidRPr="005833AB" w:rsidRDefault="00CF5CD2" w:rsidP="00132240">
      <w:pPr>
        <w:pStyle w:val="ListParagraph"/>
        <w:rPr>
          <w:rFonts w:ascii="Times New Roman" w:hAnsi="Times New Roman"/>
        </w:rPr>
      </w:pPr>
      <w:r>
        <w:rPr>
          <w:rFonts w:ascii="Times New Roman" w:hAnsi="Times New Roman"/>
        </w:rPr>
        <w:t xml:space="preserve">It appears to staff that </w:t>
      </w:r>
      <w:r w:rsidR="00C909A9">
        <w:rPr>
          <w:rFonts w:ascii="Times New Roman" w:hAnsi="Times New Roman"/>
        </w:rPr>
        <w:t>the</w:t>
      </w:r>
      <w:r w:rsidR="005833AB">
        <w:rPr>
          <w:rFonts w:ascii="Times New Roman" w:hAnsi="Times New Roman"/>
        </w:rPr>
        <w:t xml:space="preserve"> violations </w:t>
      </w:r>
      <w:r w:rsidR="00C909A9">
        <w:rPr>
          <w:rFonts w:ascii="Times New Roman" w:hAnsi="Times New Roman"/>
        </w:rPr>
        <w:t>were</w:t>
      </w:r>
      <w:r w:rsidR="005833AB">
        <w:rPr>
          <w:rFonts w:ascii="Times New Roman" w:hAnsi="Times New Roman"/>
        </w:rPr>
        <w:t xml:space="preserve"> intentional. The company knew, or should have known</w:t>
      </w:r>
      <w:r w:rsidR="00C909A9">
        <w:rPr>
          <w:rFonts w:ascii="Times New Roman" w:hAnsi="Times New Roman"/>
        </w:rPr>
        <w:t>,</w:t>
      </w:r>
      <w:r w:rsidR="005833AB">
        <w:rPr>
          <w:rFonts w:ascii="Times New Roman" w:hAnsi="Times New Roman"/>
        </w:rPr>
        <w:t xml:space="preserve"> that the reporting revenue was </w:t>
      </w:r>
      <w:r w:rsidR="00C909A9">
        <w:rPr>
          <w:rFonts w:ascii="Times New Roman" w:hAnsi="Times New Roman"/>
        </w:rPr>
        <w:t>incorrect</w:t>
      </w:r>
      <w:r w:rsidR="005833AB">
        <w:rPr>
          <w:rFonts w:ascii="Times New Roman" w:hAnsi="Times New Roman"/>
        </w:rPr>
        <w:t xml:space="preserve"> when it </w:t>
      </w:r>
      <w:r w:rsidR="00C909A9">
        <w:rPr>
          <w:rFonts w:ascii="Times New Roman" w:hAnsi="Times New Roman"/>
        </w:rPr>
        <w:t>claimed</w:t>
      </w:r>
      <w:r w:rsidR="007B782F">
        <w:rPr>
          <w:rFonts w:ascii="Times New Roman" w:hAnsi="Times New Roman"/>
        </w:rPr>
        <w:t xml:space="preserve"> “zero” gross operating revenue</w:t>
      </w:r>
      <w:r w:rsidR="00C909A9">
        <w:rPr>
          <w:rFonts w:ascii="Times New Roman" w:hAnsi="Times New Roman"/>
        </w:rPr>
        <w:t>s</w:t>
      </w:r>
      <w:r w:rsidR="007B782F">
        <w:rPr>
          <w:rFonts w:ascii="Times New Roman" w:hAnsi="Times New Roman"/>
        </w:rPr>
        <w:t xml:space="preserve"> in 2009 and 201</w:t>
      </w:r>
      <w:r w:rsidR="00193DD1">
        <w:rPr>
          <w:rFonts w:ascii="Times New Roman" w:hAnsi="Times New Roman"/>
        </w:rPr>
        <w:t>0</w:t>
      </w:r>
      <w:r w:rsidR="00C909A9">
        <w:rPr>
          <w:rFonts w:ascii="Times New Roman" w:hAnsi="Times New Roman"/>
        </w:rPr>
        <w:t>,</w:t>
      </w:r>
      <w:r w:rsidR="007B782F">
        <w:rPr>
          <w:rFonts w:ascii="Times New Roman" w:hAnsi="Times New Roman"/>
        </w:rPr>
        <w:t xml:space="preserve"> and reported the </w:t>
      </w:r>
      <w:r w:rsidR="00C909A9">
        <w:rPr>
          <w:rFonts w:ascii="Times New Roman" w:hAnsi="Times New Roman"/>
        </w:rPr>
        <w:t xml:space="preserve">identical </w:t>
      </w:r>
      <w:r w:rsidR="007B782F">
        <w:rPr>
          <w:rFonts w:ascii="Times New Roman" w:hAnsi="Times New Roman"/>
        </w:rPr>
        <w:t>revenue</w:t>
      </w:r>
      <w:r w:rsidR="00C909A9">
        <w:rPr>
          <w:rFonts w:ascii="Times New Roman" w:hAnsi="Times New Roman"/>
        </w:rPr>
        <w:t>s</w:t>
      </w:r>
      <w:r w:rsidR="007B782F">
        <w:rPr>
          <w:rFonts w:ascii="Times New Roman" w:hAnsi="Times New Roman"/>
        </w:rPr>
        <w:t xml:space="preserve"> for </w:t>
      </w:r>
      <w:r w:rsidR="005833AB">
        <w:rPr>
          <w:rFonts w:ascii="Times New Roman" w:hAnsi="Times New Roman"/>
        </w:rPr>
        <w:t xml:space="preserve">2011 and 2012. </w:t>
      </w:r>
      <w:r w:rsidR="007B782F">
        <w:rPr>
          <w:rFonts w:ascii="Times New Roman" w:hAnsi="Times New Roman"/>
        </w:rPr>
        <w:t xml:space="preserve">Even though the commission </w:t>
      </w:r>
      <w:r w:rsidR="00C909A9">
        <w:rPr>
          <w:rFonts w:ascii="Times New Roman" w:hAnsi="Times New Roman"/>
        </w:rPr>
        <w:t xml:space="preserve">provides </w:t>
      </w:r>
      <w:r w:rsidR="007B782F">
        <w:rPr>
          <w:rFonts w:ascii="Times New Roman" w:hAnsi="Times New Roman"/>
        </w:rPr>
        <w:t xml:space="preserve">companies </w:t>
      </w:r>
      <w:r w:rsidR="00C909A9">
        <w:rPr>
          <w:rFonts w:ascii="Times New Roman" w:hAnsi="Times New Roman"/>
        </w:rPr>
        <w:t xml:space="preserve">with </w:t>
      </w:r>
      <w:r w:rsidR="007B782F">
        <w:rPr>
          <w:rFonts w:ascii="Times New Roman" w:hAnsi="Times New Roman"/>
        </w:rPr>
        <w:t xml:space="preserve">current annual report forms and regulatory fee sheets </w:t>
      </w:r>
      <w:r w:rsidR="00C909A9">
        <w:rPr>
          <w:rFonts w:ascii="Times New Roman" w:hAnsi="Times New Roman"/>
        </w:rPr>
        <w:t>each</w:t>
      </w:r>
      <w:r w:rsidR="007B782F">
        <w:rPr>
          <w:rFonts w:ascii="Times New Roman" w:hAnsi="Times New Roman"/>
        </w:rPr>
        <w:t xml:space="preserve"> year </w:t>
      </w:r>
      <w:r w:rsidR="00C909A9">
        <w:rPr>
          <w:rFonts w:ascii="Times New Roman" w:hAnsi="Times New Roman"/>
        </w:rPr>
        <w:t xml:space="preserve">(and </w:t>
      </w:r>
      <w:r w:rsidR="007B782F">
        <w:rPr>
          <w:rFonts w:ascii="Times New Roman" w:hAnsi="Times New Roman"/>
        </w:rPr>
        <w:t>posts them on the commission’s website</w:t>
      </w:r>
      <w:r w:rsidR="00C909A9">
        <w:rPr>
          <w:rFonts w:ascii="Times New Roman" w:hAnsi="Times New Roman"/>
        </w:rPr>
        <w:t>)</w:t>
      </w:r>
      <w:r w:rsidR="007B782F">
        <w:rPr>
          <w:rFonts w:ascii="Times New Roman" w:hAnsi="Times New Roman"/>
        </w:rPr>
        <w:t>, t</w:t>
      </w:r>
      <w:r w:rsidR="005833AB">
        <w:rPr>
          <w:rFonts w:ascii="Times New Roman" w:hAnsi="Times New Roman"/>
        </w:rPr>
        <w:t xml:space="preserve">he annual report certifications appear to have </w:t>
      </w:r>
      <w:r w:rsidR="00C909A9">
        <w:rPr>
          <w:rFonts w:ascii="Times New Roman" w:hAnsi="Times New Roman"/>
        </w:rPr>
        <w:t>been reused from past years</w:t>
      </w:r>
      <w:r w:rsidR="007B782F">
        <w:rPr>
          <w:rFonts w:ascii="Times New Roman" w:hAnsi="Times New Roman"/>
        </w:rPr>
        <w:t>.</w:t>
      </w:r>
    </w:p>
    <w:p w14:paraId="7A41AF3B" w14:textId="77777777" w:rsidR="004012A0" w:rsidRPr="00657DD3" w:rsidRDefault="004012A0" w:rsidP="004012A0">
      <w:pPr>
        <w:rPr>
          <w:rFonts w:ascii="Times New Roman" w:hAnsi="Times New Roman"/>
        </w:rPr>
      </w:pPr>
    </w:p>
    <w:p w14:paraId="44EC664A" w14:textId="77777777" w:rsidR="004012A0" w:rsidRDefault="004012A0" w:rsidP="004012A0">
      <w:pPr>
        <w:pStyle w:val="ListParagraph"/>
        <w:numPr>
          <w:ilvl w:val="0"/>
          <w:numId w:val="21"/>
        </w:numPr>
        <w:rPr>
          <w:rFonts w:ascii="Times New Roman" w:hAnsi="Times New Roman"/>
          <w:b/>
        </w:rPr>
      </w:pPr>
      <w:r w:rsidRPr="00657DD3">
        <w:rPr>
          <w:rFonts w:ascii="Times New Roman" w:hAnsi="Times New Roman"/>
          <w:b/>
        </w:rPr>
        <w:t>Whether the company self-reported the violation.</w:t>
      </w:r>
    </w:p>
    <w:p w14:paraId="3C1D0877" w14:textId="77777777" w:rsidR="00E729F4" w:rsidRDefault="007218BB" w:rsidP="00C25788">
      <w:pPr>
        <w:pStyle w:val="ListParagraph"/>
        <w:rPr>
          <w:rFonts w:ascii="Times New Roman" w:hAnsi="Times New Roman"/>
        </w:rPr>
      </w:pPr>
      <w:r>
        <w:rPr>
          <w:rFonts w:ascii="Times New Roman" w:hAnsi="Times New Roman"/>
        </w:rPr>
        <w:t>Grasshopper did no</w:t>
      </w:r>
      <w:r w:rsidR="00CA329F">
        <w:rPr>
          <w:rFonts w:ascii="Times New Roman" w:hAnsi="Times New Roman"/>
        </w:rPr>
        <w:t xml:space="preserve">t self-report </w:t>
      </w:r>
      <w:r w:rsidR="00C909A9">
        <w:rPr>
          <w:rFonts w:ascii="Times New Roman" w:hAnsi="Times New Roman"/>
        </w:rPr>
        <w:t xml:space="preserve">the </w:t>
      </w:r>
      <w:r w:rsidR="00CA329F">
        <w:rPr>
          <w:rFonts w:ascii="Times New Roman" w:hAnsi="Times New Roman"/>
        </w:rPr>
        <w:t xml:space="preserve">violations. Once Grasshopper became aware </w:t>
      </w:r>
      <w:r w:rsidR="007B782F">
        <w:rPr>
          <w:rFonts w:ascii="Times New Roman" w:hAnsi="Times New Roman"/>
        </w:rPr>
        <w:t xml:space="preserve">of this investigation, </w:t>
      </w:r>
      <w:r w:rsidR="004D7F8A">
        <w:rPr>
          <w:rFonts w:ascii="Times New Roman" w:hAnsi="Times New Roman"/>
        </w:rPr>
        <w:t>it</w:t>
      </w:r>
      <w:r w:rsidR="007B782F">
        <w:rPr>
          <w:rFonts w:ascii="Times New Roman" w:hAnsi="Times New Roman"/>
        </w:rPr>
        <w:t xml:space="preserve"> submitted </w:t>
      </w:r>
      <w:r w:rsidR="00CA329F">
        <w:rPr>
          <w:rFonts w:ascii="Times New Roman" w:hAnsi="Times New Roman"/>
        </w:rPr>
        <w:t>revised annual report</w:t>
      </w:r>
      <w:r w:rsidR="00C25788">
        <w:rPr>
          <w:rFonts w:ascii="Times New Roman" w:hAnsi="Times New Roman"/>
        </w:rPr>
        <w:t xml:space="preserve">s.  </w:t>
      </w:r>
    </w:p>
    <w:p w14:paraId="40DA8011" w14:textId="77777777" w:rsidR="00B47DCD" w:rsidRPr="00657DD3" w:rsidRDefault="00B47DCD" w:rsidP="004012A0">
      <w:pPr>
        <w:rPr>
          <w:rFonts w:ascii="Times New Roman" w:hAnsi="Times New Roman"/>
        </w:rPr>
      </w:pPr>
    </w:p>
    <w:p w14:paraId="196FE6EB" w14:textId="77777777" w:rsidR="004012A0" w:rsidRDefault="004012A0" w:rsidP="004012A0">
      <w:pPr>
        <w:pStyle w:val="ListParagraph"/>
        <w:numPr>
          <w:ilvl w:val="0"/>
          <w:numId w:val="21"/>
        </w:numPr>
        <w:rPr>
          <w:rFonts w:ascii="Times New Roman" w:hAnsi="Times New Roman"/>
          <w:b/>
        </w:rPr>
      </w:pPr>
      <w:r w:rsidRPr="00657DD3">
        <w:rPr>
          <w:rFonts w:ascii="Times New Roman" w:hAnsi="Times New Roman"/>
          <w:b/>
        </w:rPr>
        <w:t>Whether the company was cooperative and responsive.</w:t>
      </w:r>
    </w:p>
    <w:p w14:paraId="74FA7792" w14:textId="77777777" w:rsidR="00526CB1" w:rsidRPr="00526CB1" w:rsidRDefault="00CA329F" w:rsidP="00CA329F">
      <w:pPr>
        <w:ind w:left="720"/>
        <w:rPr>
          <w:rFonts w:ascii="Times New Roman" w:hAnsi="Times New Roman"/>
        </w:rPr>
      </w:pPr>
      <w:r>
        <w:rPr>
          <w:rFonts w:ascii="Times New Roman" w:hAnsi="Times New Roman"/>
        </w:rPr>
        <w:t xml:space="preserve">Grasshopper was </w:t>
      </w:r>
      <w:r w:rsidR="00C909A9">
        <w:rPr>
          <w:rFonts w:ascii="Times New Roman" w:hAnsi="Times New Roman"/>
        </w:rPr>
        <w:t xml:space="preserve">neither </w:t>
      </w:r>
      <w:r w:rsidR="00C25788">
        <w:rPr>
          <w:rFonts w:ascii="Times New Roman" w:hAnsi="Times New Roman"/>
        </w:rPr>
        <w:t>c</w:t>
      </w:r>
      <w:r>
        <w:rPr>
          <w:rFonts w:ascii="Times New Roman" w:hAnsi="Times New Roman"/>
        </w:rPr>
        <w:t xml:space="preserve">ooperative </w:t>
      </w:r>
      <w:r w:rsidR="00C909A9">
        <w:rPr>
          <w:rFonts w:ascii="Times New Roman" w:hAnsi="Times New Roman"/>
        </w:rPr>
        <w:t>n</w:t>
      </w:r>
      <w:r>
        <w:rPr>
          <w:rFonts w:ascii="Times New Roman" w:hAnsi="Times New Roman"/>
        </w:rPr>
        <w:t xml:space="preserve">or responsive to </w:t>
      </w:r>
      <w:r w:rsidR="00C909A9">
        <w:rPr>
          <w:rFonts w:ascii="Times New Roman" w:hAnsi="Times New Roman"/>
        </w:rPr>
        <w:t>staff</w:t>
      </w:r>
      <w:r>
        <w:rPr>
          <w:rFonts w:ascii="Times New Roman" w:hAnsi="Times New Roman"/>
        </w:rPr>
        <w:t>’s requests. The company failed to respond to the first two data requests</w:t>
      </w:r>
      <w:r w:rsidR="00134F85">
        <w:rPr>
          <w:rFonts w:ascii="Times New Roman" w:hAnsi="Times New Roman"/>
        </w:rPr>
        <w:t>.</w:t>
      </w:r>
      <w:r w:rsidR="004D7F8A">
        <w:rPr>
          <w:rFonts w:ascii="Times New Roman" w:hAnsi="Times New Roman"/>
        </w:rPr>
        <w:t xml:space="preserve"> Grasshopper also failed to respond to Washington’s Senior Attorney General. </w:t>
      </w:r>
      <w:r w:rsidR="00C909A9">
        <w:rPr>
          <w:rFonts w:ascii="Times New Roman" w:hAnsi="Times New Roman"/>
        </w:rPr>
        <w:t xml:space="preserve">More than </w:t>
      </w:r>
      <w:r w:rsidR="00D37105">
        <w:rPr>
          <w:rFonts w:ascii="Times New Roman" w:hAnsi="Times New Roman"/>
        </w:rPr>
        <w:t xml:space="preserve">two </w:t>
      </w:r>
      <w:r w:rsidR="00C909A9">
        <w:rPr>
          <w:rFonts w:ascii="Times New Roman" w:hAnsi="Times New Roman"/>
        </w:rPr>
        <w:t xml:space="preserve">months passed before the company submitted the requested information. </w:t>
      </w:r>
      <w:r w:rsidR="00C25788">
        <w:rPr>
          <w:rFonts w:ascii="Times New Roman" w:hAnsi="Times New Roman"/>
        </w:rPr>
        <w:t>Grasshopper</w:t>
      </w:r>
      <w:r>
        <w:rPr>
          <w:rFonts w:ascii="Times New Roman" w:hAnsi="Times New Roman"/>
        </w:rPr>
        <w:t xml:space="preserve"> has a history of disregarding commission rules by failing to </w:t>
      </w:r>
      <w:r w:rsidR="00C909A9">
        <w:rPr>
          <w:rFonts w:ascii="Times New Roman" w:hAnsi="Times New Roman"/>
        </w:rPr>
        <w:t xml:space="preserve">timely </w:t>
      </w:r>
      <w:r>
        <w:rPr>
          <w:rFonts w:ascii="Times New Roman" w:hAnsi="Times New Roman"/>
        </w:rPr>
        <w:t>file annual reports</w:t>
      </w:r>
      <w:r w:rsidR="00C909A9">
        <w:rPr>
          <w:rFonts w:ascii="Times New Roman" w:hAnsi="Times New Roman"/>
        </w:rPr>
        <w:t>,</w:t>
      </w:r>
      <w:r>
        <w:rPr>
          <w:rFonts w:ascii="Times New Roman" w:hAnsi="Times New Roman"/>
        </w:rPr>
        <w:t xml:space="preserve"> and failing to pay </w:t>
      </w:r>
      <w:r w:rsidR="00C909A9">
        <w:rPr>
          <w:rFonts w:ascii="Times New Roman" w:hAnsi="Times New Roman"/>
        </w:rPr>
        <w:t>penalties</w:t>
      </w:r>
      <w:r>
        <w:rPr>
          <w:rFonts w:ascii="Times New Roman" w:hAnsi="Times New Roman"/>
        </w:rPr>
        <w:t xml:space="preserve"> until </w:t>
      </w:r>
      <w:r w:rsidR="00C909A9">
        <w:rPr>
          <w:rFonts w:ascii="Times New Roman" w:hAnsi="Times New Roman"/>
        </w:rPr>
        <w:t>they are sent to collections</w:t>
      </w:r>
      <w:r>
        <w:rPr>
          <w:rFonts w:ascii="Times New Roman" w:hAnsi="Times New Roman"/>
        </w:rPr>
        <w:t xml:space="preserve">.  </w:t>
      </w:r>
    </w:p>
    <w:p w14:paraId="47CA10B4" w14:textId="77777777" w:rsidR="00E05340" w:rsidRDefault="00E05340" w:rsidP="004012A0">
      <w:pPr>
        <w:rPr>
          <w:rFonts w:ascii="Times New Roman" w:hAnsi="Times New Roman"/>
        </w:rPr>
      </w:pPr>
    </w:p>
    <w:p w14:paraId="2DEF9C30" w14:textId="77777777" w:rsidR="004012A0" w:rsidRDefault="004012A0" w:rsidP="004012A0">
      <w:pPr>
        <w:pStyle w:val="ListParagraph"/>
        <w:numPr>
          <w:ilvl w:val="0"/>
          <w:numId w:val="21"/>
        </w:numPr>
        <w:rPr>
          <w:rFonts w:ascii="Times New Roman" w:hAnsi="Times New Roman"/>
          <w:b/>
        </w:rPr>
      </w:pPr>
      <w:r w:rsidRPr="00657DD3">
        <w:rPr>
          <w:rFonts w:ascii="Times New Roman" w:hAnsi="Times New Roman"/>
          <w:b/>
        </w:rPr>
        <w:t>Whether the company promptly corrected the violations and remedied the impacts.</w:t>
      </w:r>
      <w:r w:rsidR="00C47ACD">
        <w:rPr>
          <w:rFonts w:ascii="Times New Roman" w:hAnsi="Times New Roman"/>
          <w:b/>
        </w:rPr>
        <w:t xml:space="preserve"> </w:t>
      </w:r>
    </w:p>
    <w:p w14:paraId="5C47AC43" w14:textId="77777777" w:rsidR="004012A0" w:rsidRPr="00657DD3" w:rsidRDefault="00C909A9" w:rsidP="004D7F8A">
      <w:pPr>
        <w:ind w:left="720"/>
        <w:rPr>
          <w:rFonts w:ascii="Times New Roman" w:hAnsi="Times New Roman"/>
          <w:b/>
        </w:rPr>
      </w:pPr>
      <w:r>
        <w:rPr>
          <w:rFonts w:ascii="Times New Roman" w:hAnsi="Times New Roman"/>
        </w:rPr>
        <w:t xml:space="preserve">Grasshopper failed to promptly correct the violations. More than </w:t>
      </w:r>
      <w:r w:rsidR="0028513C">
        <w:rPr>
          <w:rFonts w:ascii="Times New Roman" w:hAnsi="Times New Roman"/>
        </w:rPr>
        <w:t xml:space="preserve">four </w:t>
      </w:r>
      <w:r>
        <w:rPr>
          <w:rFonts w:ascii="Times New Roman" w:hAnsi="Times New Roman"/>
        </w:rPr>
        <w:t xml:space="preserve">months passed between the time Grasshopper was notified that its annual report forms were inaccurate and revised reports were submitted. </w:t>
      </w:r>
      <w:r w:rsidR="009916E4">
        <w:rPr>
          <w:rFonts w:ascii="Times New Roman" w:hAnsi="Times New Roman"/>
        </w:rPr>
        <w:t>While the impacts were eventually remedied, Grasshopper failed to calculate or pay late fees for revised reports.</w:t>
      </w:r>
      <w:r>
        <w:rPr>
          <w:rFonts w:ascii="Times New Roman" w:hAnsi="Times New Roman"/>
        </w:rPr>
        <w:br/>
      </w:r>
    </w:p>
    <w:p w14:paraId="44A8637A" w14:textId="77777777" w:rsidR="004012A0" w:rsidRDefault="004012A0" w:rsidP="004012A0">
      <w:pPr>
        <w:pStyle w:val="ListParagraph"/>
        <w:numPr>
          <w:ilvl w:val="0"/>
          <w:numId w:val="21"/>
        </w:numPr>
        <w:rPr>
          <w:rFonts w:ascii="Times New Roman" w:hAnsi="Times New Roman"/>
          <w:b/>
        </w:rPr>
      </w:pPr>
      <w:r w:rsidRPr="00657DD3">
        <w:rPr>
          <w:rFonts w:ascii="Times New Roman" w:hAnsi="Times New Roman"/>
          <w:b/>
        </w:rPr>
        <w:t>The likelihood of recurrence.</w:t>
      </w:r>
    </w:p>
    <w:p w14:paraId="0AFD10B2" w14:textId="77777777" w:rsidR="00886C21" w:rsidRPr="00CA329F" w:rsidRDefault="003C34D2" w:rsidP="00886C21">
      <w:pPr>
        <w:pStyle w:val="ListParagraph"/>
        <w:rPr>
          <w:rFonts w:ascii="Times New Roman" w:hAnsi="Times New Roman"/>
        </w:rPr>
      </w:pPr>
      <w:r>
        <w:rPr>
          <w:rFonts w:ascii="Times New Roman" w:hAnsi="Times New Roman"/>
        </w:rPr>
        <w:t xml:space="preserve">In an email dated Sept. 10, 2013, Mr. Quirk wrote, “…Grasshopper is working with its third-party vendor to implement safeguards to ensure that it provides thorough and accurate information to WUTC going forward.” </w:t>
      </w:r>
      <w:r w:rsidR="00C25788">
        <w:rPr>
          <w:rFonts w:ascii="Times New Roman" w:hAnsi="Times New Roman"/>
        </w:rPr>
        <w:t>Grasshopper has not claimed any responsibility for inaccurate filings, late filings, and delayed payment of penalties.</w:t>
      </w:r>
      <w:r w:rsidR="00BB3DA3">
        <w:rPr>
          <w:rFonts w:ascii="Times New Roman" w:hAnsi="Times New Roman"/>
        </w:rPr>
        <w:t xml:space="preserve"> Staff believes that the likelihood of recurrence is substantial given the company’s failure to take responsibility for its actions thus far.</w:t>
      </w:r>
    </w:p>
    <w:p w14:paraId="29763A2F" w14:textId="77777777" w:rsidR="004012A0" w:rsidRPr="00657DD3" w:rsidRDefault="004012A0" w:rsidP="004012A0">
      <w:pPr>
        <w:rPr>
          <w:rFonts w:ascii="Times New Roman" w:hAnsi="Times New Roman"/>
          <w:b/>
        </w:rPr>
      </w:pPr>
    </w:p>
    <w:p w14:paraId="37A2D56C" w14:textId="77777777" w:rsidR="004012A0" w:rsidRDefault="004012A0" w:rsidP="004012A0">
      <w:pPr>
        <w:pStyle w:val="ListParagraph"/>
        <w:numPr>
          <w:ilvl w:val="0"/>
          <w:numId w:val="21"/>
        </w:numPr>
        <w:rPr>
          <w:rFonts w:ascii="Times New Roman" w:hAnsi="Times New Roman"/>
          <w:b/>
        </w:rPr>
      </w:pPr>
      <w:r w:rsidRPr="00657DD3">
        <w:rPr>
          <w:rFonts w:ascii="Times New Roman" w:hAnsi="Times New Roman"/>
          <w:b/>
        </w:rPr>
        <w:t xml:space="preserve">The company’s past performance regarding compliance, violations and penalties. </w:t>
      </w:r>
    </w:p>
    <w:p w14:paraId="7CE25A7C" w14:textId="77777777" w:rsidR="004B1CEE" w:rsidRDefault="00D628B7" w:rsidP="00886C21">
      <w:pPr>
        <w:pStyle w:val="ListParagraph"/>
        <w:rPr>
          <w:rFonts w:ascii="Times New Roman" w:hAnsi="Times New Roman"/>
        </w:rPr>
      </w:pPr>
      <w:r>
        <w:rPr>
          <w:rFonts w:ascii="Times New Roman" w:hAnsi="Times New Roman"/>
        </w:rPr>
        <w:t>Grasshopper</w:t>
      </w:r>
      <w:r w:rsidR="00671433">
        <w:rPr>
          <w:rFonts w:ascii="Times New Roman" w:hAnsi="Times New Roman"/>
        </w:rPr>
        <w:t xml:space="preserve"> has a history of substantial noncompliance</w:t>
      </w:r>
      <w:r>
        <w:rPr>
          <w:rFonts w:ascii="Times New Roman" w:hAnsi="Times New Roman"/>
        </w:rPr>
        <w:t xml:space="preserve">. The company failed </w:t>
      </w:r>
      <w:r w:rsidR="00D47A71">
        <w:rPr>
          <w:rFonts w:ascii="Times New Roman" w:hAnsi="Times New Roman"/>
        </w:rPr>
        <w:t xml:space="preserve">to </w:t>
      </w:r>
      <w:r w:rsidR="00671433">
        <w:rPr>
          <w:rFonts w:ascii="Times New Roman" w:hAnsi="Times New Roman"/>
        </w:rPr>
        <w:t xml:space="preserve">timely </w:t>
      </w:r>
      <w:r>
        <w:rPr>
          <w:rFonts w:ascii="Times New Roman" w:hAnsi="Times New Roman"/>
        </w:rPr>
        <w:t xml:space="preserve">file annual reports for </w:t>
      </w:r>
      <w:r w:rsidR="00D47A71">
        <w:rPr>
          <w:rFonts w:ascii="Times New Roman" w:hAnsi="Times New Roman"/>
        </w:rPr>
        <w:t xml:space="preserve">the </w:t>
      </w:r>
      <w:r>
        <w:rPr>
          <w:rFonts w:ascii="Times New Roman" w:hAnsi="Times New Roman"/>
        </w:rPr>
        <w:t xml:space="preserve">2009, 2010 and 2011 reporting periods. </w:t>
      </w:r>
      <w:r w:rsidR="00692A49">
        <w:rPr>
          <w:rFonts w:ascii="Times New Roman" w:hAnsi="Times New Roman"/>
        </w:rPr>
        <w:t xml:space="preserve">Grasshopper’s </w:t>
      </w:r>
      <w:r>
        <w:rPr>
          <w:rFonts w:ascii="Times New Roman" w:hAnsi="Times New Roman"/>
        </w:rPr>
        <w:t xml:space="preserve">2012 annual report was filed </w:t>
      </w:r>
      <w:r w:rsidR="00D47A71">
        <w:rPr>
          <w:rFonts w:ascii="Times New Roman" w:hAnsi="Times New Roman"/>
        </w:rPr>
        <w:t xml:space="preserve">by the deadline; </w:t>
      </w:r>
      <w:r>
        <w:rPr>
          <w:rFonts w:ascii="Times New Roman" w:hAnsi="Times New Roman"/>
        </w:rPr>
        <w:t xml:space="preserve">however, the company </w:t>
      </w:r>
      <w:r w:rsidR="00D47A71">
        <w:rPr>
          <w:rFonts w:ascii="Times New Roman" w:hAnsi="Times New Roman"/>
        </w:rPr>
        <w:t xml:space="preserve">was already under investigation for disregarding the penalty assessment issued for </w:t>
      </w:r>
      <w:r w:rsidR="00671433">
        <w:rPr>
          <w:rFonts w:ascii="Times New Roman" w:hAnsi="Times New Roman"/>
        </w:rPr>
        <w:t xml:space="preserve">the </w:t>
      </w:r>
      <w:r w:rsidR="00D47A71">
        <w:rPr>
          <w:rFonts w:ascii="Times New Roman" w:hAnsi="Times New Roman"/>
        </w:rPr>
        <w:t xml:space="preserve">late filing of its 2011 annual report. </w:t>
      </w:r>
      <w:r w:rsidR="00671433">
        <w:rPr>
          <w:rFonts w:ascii="Times New Roman" w:hAnsi="Times New Roman"/>
        </w:rPr>
        <w:t>Staff alleges that</w:t>
      </w:r>
      <w:r w:rsidR="00692A49">
        <w:rPr>
          <w:rFonts w:ascii="Times New Roman" w:hAnsi="Times New Roman"/>
        </w:rPr>
        <w:t xml:space="preserve"> Grasshopper simply copied information from </w:t>
      </w:r>
      <w:r w:rsidR="00671433">
        <w:rPr>
          <w:rFonts w:ascii="Times New Roman" w:hAnsi="Times New Roman"/>
        </w:rPr>
        <w:t xml:space="preserve">its </w:t>
      </w:r>
      <w:r w:rsidR="00692A49">
        <w:rPr>
          <w:rFonts w:ascii="Times New Roman" w:hAnsi="Times New Roman"/>
        </w:rPr>
        <w:t xml:space="preserve">2011 annual report </w:t>
      </w:r>
      <w:r w:rsidR="00671433">
        <w:rPr>
          <w:rFonts w:ascii="Times New Roman" w:hAnsi="Times New Roman"/>
        </w:rPr>
        <w:t>onto its</w:t>
      </w:r>
      <w:r w:rsidR="00D47A71">
        <w:rPr>
          <w:rFonts w:ascii="Times New Roman" w:hAnsi="Times New Roman"/>
        </w:rPr>
        <w:t xml:space="preserve"> 2012 annual report </w:t>
      </w:r>
      <w:r w:rsidR="00671433">
        <w:rPr>
          <w:rFonts w:ascii="Times New Roman" w:hAnsi="Times New Roman"/>
        </w:rPr>
        <w:t>without any attempt to obtain accurate information</w:t>
      </w:r>
      <w:r w:rsidR="00D47A71">
        <w:rPr>
          <w:rFonts w:ascii="Times New Roman" w:hAnsi="Times New Roman"/>
        </w:rPr>
        <w:t xml:space="preserve">.  </w:t>
      </w:r>
    </w:p>
    <w:p w14:paraId="12B6477A" w14:textId="77777777" w:rsidR="004B1CEE" w:rsidRDefault="004B1CEE" w:rsidP="00886C21">
      <w:pPr>
        <w:pStyle w:val="ListParagraph"/>
        <w:rPr>
          <w:rFonts w:ascii="Times New Roman" w:hAnsi="Times New Roman"/>
        </w:rPr>
      </w:pPr>
    </w:p>
    <w:p w14:paraId="75E0D388" w14:textId="77777777" w:rsidR="00886C21" w:rsidRDefault="00D47A71" w:rsidP="00886C21">
      <w:pPr>
        <w:pStyle w:val="ListParagraph"/>
        <w:rPr>
          <w:rFonts w:ascii="Times New Roman" w:hAnsi="Times New Roman"/>
        </w:rPr>
      </w:pPr>
      <w:r>
        <w:rPr>
          <w:rFonts w:ascii="Times New Roman" w:hAnsi="Times New Roman"/>
        </w:rPr>
        <w:t>Grasshopper was assessed a $100 penalty</w:t>
      </w:r>
      <w:r w:rsidR="004B1CEE">
        <w:rPr>
          <w:rFonts w:ascii="Times New Roman" w:hAnsi="Times New Roman"/>
        </w:rPr>
        <w:t xml:space="preserve"> on June 10, 2010</w:t>
      </w:r>
      <w:r w:rsidR="00671433">
        <w:rPr>
          <w:rFonts w:ascii="Times New Roman" w:hAnsi="Times New Roman"/>
        </w:rPr>
        <w:t>,</w:t>
      </w:r>
      <w:r w:rsidR="004B1CEE">
        <w:rPr>
          <w:rFonts w:ascii="Times New Roman" w:hAnsi="Times New Roman"/>
        </w:rPr>
        <w:t xml:space="preserve"> for late filing of its 2009 annual report. The penalty was not paid until Oct. 1, 2013</w:t>
      </w:r>
      <w:r w:rsidR="00671433">
        <w:rPr>
          <w:rFonts w:ascii="Times New Roman" w:hAnsi="Times New Roman"/>
        </w:rPr>
        <w:t>.</w:t>
      </w:r>
    </w:p>
    <w:p w14:paraId="4D1FFBCC" w14:textId="77777777" w:rsidR="004B1CEE" w:rsidRDefault="004B1CEE" w:rsidP="00886C21">
      <w:pPr>
        <w:pStyle w:val="ListParagraph"/>
        <w:rPr>
          <w:rFonts w:ascii="Times New Roman" w:hAnsi="Times New Roman"/>
        </w:rPr>
      </w:pPr>
    </w:p>
    <w:p w14:paraId="5F0B9075" w14:textId="77777777" w:rsidR="004B1CEE" w:rsidRPr="00D628B7" w:rsidRDefault="004B1CEE" w:rsidP="00886C21">
      <w:pPr>
        <w:pStyle w:val="ListParagraph"/>
        <w:rPr>
          <w:rFonts w:ascii="Times New Roman" w:hAnsi="Times New Roman"/>
        </w:rPr>
      </w:pPr>
      <w:r>
        <w:rPr>
          <w:rFonts w:ascii="Times New Roman" w:hAnsi="Times New Roman"/>
        </w:rPr>
        <w:t>On July 30, 2012, Grasshopper was assessed a $2,100 penalty. The penalty was forwarded to a collection agency. The commission received payment from Alliance One Collection Agency on Sept. 6, 2013.</w:t>
      </w:r>
    </w:p>
    <w:p w14:paraId="59B1C00E" w14:textId="77777777" w:rsidR="005D0B9C" w:rsidRDefault="005D0B9C" w:rsidP="004012A0">
      <w:pPr>
        <w:rPr>
          <w:rFonts w:ascii="Times New Roman" w:hAnsi="Times New Roman"/>
        </w:rPr>
      </w:pPr>
    </w:p>
    <w:p w14:paraId="1321B3FA" w14:textId="77777777" w:rsidR="00A05F0D" w:rsidRDefault="004012A0" w:rsidP="004012A0">
      <w:pPr>
        <w:pStyle w:val="ListParagraph"/>
        <w:numPr>
          <w:ilvl w:val="0"/>
          <w:numId w:val="21"/>
        </w:numPr>
        <w:rPr>
          <w:rFonts w:ascii="Times New Roman" w:hAnsi="Times New Roman"/>
          <w:b/>
        </w:rPr>
      </w:pPr>
      <w:r w:rsidRPr="00657DD3">
        <w:rPr>
          <w:rFonts w:ascii="Times New Roman" w:hAnsi="Times New Roman"/>
          <w:b/>
        </w:rPr>
        <w:t>The company’s existing compliance program.</w:t>
      </w:r>
    </w:p>
    <w:p w14:paraId="0F023DF6" w14:textId="77777777" w:rsidR="004012A0" w:rsidRDefault="00671433" w:rsidP="004B1CEE">
      <w:pPr>
        <w:ind w:left="720"/>
        <w:rPr>
          <w:rFonts w:ascii="Times New Roman" w:hAnsi="Times New Roman"/>
        </w:rPr>
      </w:pPr>
      <w:r>
        <w:rPr>
          <w:rFonts w:ascii="Times New Roman" w:hAnsi="Times New Roman"/>
        </w:rPr>
        <w:t>Staff is not aware of any existing compliance program</w:t>
      </w:r>
      <w:r w:rsidR="00BB3DA3">
        <w:rPr>
          <w:rFonts w:ascii="Times New Roman" w:hAnsi="Times New Roman"/>
        </w:rPr>
        <w:t>.</w:t>
      </w:r>
    </w:p>
    <w:p w14:paraId="640FCC6C" w14:textId="77777777" w:rsidR="005F5914" w:rsidRPr="004B1CEE" w:rsidRDefault="005F5914" w:rsidP="004B1CEE">
      <w:pPr>
        <w:ind w:left="720"/>
        <w:rPr>
          <w:rFonts w:ascii="Times New Roman" w:hAnsi="Times New Roman"/>
        </w:rPr>
      </w:pPr>
    </w:p>
    <w:p w14:paraId="4D224511" w14:textId="77777777" w:rsidR="004012A0" w:rsidRDefault="004012A0" w:rsidP="004012A0">
      <w:pPr>
        <w:pStyle w:val="ListParagraph"/>
        <w:numPr>
          <w:ilvl w:val="0"/>
          <w:numId w:val="21"/>
        </w:numPr>
        <w:jc w:val="both"/>
        <w:rPr>
          <w:rFonts w:ascii="Times New Roman" w:hAnsi="Times New Roman"/>
          <w:b/>
        </w:rPr>
      </w:pPr>
      <w:r w:rsidRPr="00657DD3">
        <w:rPr>
          <w:rFonts w:ascii="Times New Roman" w:hAnsi="Times New Roman"/>
          <w:b/>
        </w:rPr>
        <w:t>The size of the company.</w:t>
      </w:r>
    </w:p>
    <w:p w14:paraId="36C0845A" w14:textId="77777777" w:rsidR="00FF3E73" w:rsidRPr="000170CE" w:rsidRDefault="00671433" w:rsidP="004D7F8A">
      <w:pPr>
        <w:pStyle w:val="ListParagraph"/>
        <w:rPr>
          <w:rFonts w:ascii="Times New Roman" w:hAnsi="Times New Roman"/>
          <w:i/>
        </w:rPr>
      </w:pPr>
      <w:r>
        <w:rPr>
          <w:rFonts w:ascii="Times New Roman" w:hAnsi="Times New Roman"/>
        </w:rPr>
        <w:t>Grasshopper reported gross operating revenue of $</w:t>
      </w:r>
      <w:r w:rsidR="00160A0D">
        <w:rPr>
          <w:rFonts w:ascii="Times New Roman" w:hAnsi="Times New Roman"/>
        </w:rPr>
        <w:t>212,021.02</w:t>
      </w:r>
      <w:r w:rsidR="004D7F8A">
        <w:rPr>
          <w:rFonts w:ascii="Times New Roman" w:hAnsi="Times New Roman"/>
        </w:rPr>
        <w:t xml:space="preserve"> </w:t>
      </w:r>
      <w:r>
        <w:rPr>
          <w:rFonts w:ascii="Times New Roman" w:hAnsi="Times New Roman"/>
        </w:rPr>
        <w:t xml:space="preserve">for 2012 in Washington </w:t>
      </w:r>
      <w:proofErr w:type="gramStart"/>
      <w:r>
        <w:rPr>
          <w:rFonts w:ascii="Times New Roman" w:hAnsi="Times New Roman"/>
        </w:rPr>
        <w:t>state</w:t>
      </w:r>
      <w:proofErr w:type="gramEnd"/>
      <w:r>
        <w:rPr>
          <w:rFonts w:ascii="Times New Roman" w:hAnsi="Times New Roman"/>
        </w:rPr>
        <w:t xml:space="preserve">. </w:t>
      </w:r>
      <w:r w:rsidR="000170CE">
        <w:rPr>
          <w:rFonts w:ascii="Times New Roman" w:hAnsi="Times New Roman"/>
        </w:rPr>
        <w:t>An article</w:t>
      </w:r>
      <w:r w:rsidR="004D7F8A">
        <w:rPr>
          <w:rFonts w:ascii="Times New Roman" w:hAnsi="Times New Roman"/>
        </w:rPr>
        <w:t xml:space="preserve">, dated April 19, 2013, </w:t>
      </w:r>
      <w:r w:rsidR="000170CE">
        <w:rPr>
          <w:rFonts w:ascii="Times New Roman" w:hAnsi="Times New Roman"/>
        </w:rPr>
        <w:t>from the</w:t>
      </w:r>
      <w:r w:rsidR="004D7F8A">
        <w:rPr>
          <w:rFonts w:ascii="Times New Roman" w:hAnsi="Times New Roman"/>
        </w:rPr>
        <w:t xml:space="preserve"> magazine</w:t>
      </w:r>
      <w:r w:rsidR="000170CE">
        <w:rPr>
          <w:rFonts w:ascii="Times New Roman" w:hAnsi="Times New Roman"/>
        </w:rPr>
        <w:t xml:space="preserve"> </w:t>
      </w:r>
      <w:r w:rsidR="000170CE" w:rsidRPr="004D7F8A">
        <w:rPr>
          <w:rFonts w:ascii="Times New Roman" w:hAnsi="Times New Roman"/>
          <w:i/>
        </w:rPr>
        <w:t>Entrepreneur</w:t>
      </w:r>
      <w:r w:rsidR="000170CE">
        <w:rPr>
          <w:rFonts w:ascii="Times New Roman" w:hAnsi="Times New Roman"/>
        </w:rPr>
        <w:t xml:space="preserve">, states, </w:t>
      </w:r>
      <w:r w:rsidR="009F5EB3">
        <w:rPr>
          <w:rFonts w:ascii="Times New Roman" w:hAnsi="Times New Roman"/>
        </w:rPr>
        <w:t>“</w:t>
      </w:r>
      <w:r w:rsidR="000170CE" w:rsidRPr="00160A0D">
        <w:rPr>
          <w:rFonts w:ascii="Times New Roman" w:hAnsi="Times New Roman"/>
        </w:rPr>
        <w:t xml:space="preserve">The </w:t>
      </w:r>
      <w:proofErr w:type="gramStart"/>
      <w:r w:rsidR="000170CE" w:rsidRPr="00160A0D">
        <w:rPr>
          <w:rFonts w:ascii="Times New Roman" w:hAnsi="Times New Roman"/>
        </w:rPr>
        <w:t>company</w:t>
      </w:r>
      <w:proofErr w:type="gramEnd"/>
      <w:r w:rsidR="000170CE" w:rsidRPr="00160A0D">
        <w:rPr>
          <w:rFonts w:ascii="Times New Roman" w:hAnsi="Times New Roman"/>
        </w:rPr>
        <w:t xml:space="preserve"> is currently pulling in $20 million in revenue</w:t>
      </w:r>
      <w:r w:rsidRPr="00160A0D">
        <w:rPr>
          <w:rFonts w:ascii="Times New Roman" w:hAnsi="Times New Roman"/>
        </w:rPr>
        <w:t>.</w:t>
      </w:r>
      <w:r w:rsidR="000170CE" w:rsidRPr="00160A0D">
        <w:rPr>
          <w:rFonts w:ascii="Times New Roman" w:hAnsi="Times New Roman"/>
        </w:rPr>
        <w:t>”</w:t>
      </w:r>
      <w:r w:rsidR="000170CE">
        <w:rPr>
          <w:rFonts w:ascii="Times New Roman" w:hAnsi="Times New Roman"/>
          <w:i/>
        </w:rPr>
        <w:t xml:space="preserve"> </w:t>
      </w:r>
    </w:p>
    <w:p w14:paraId="12A24F1C" w14:textId="77777777" w:rsidR="00DA4D6A" w:rsidRDefault="00DA4D6A">
      <w:pPr>
        <w:rPr>
          <w:rFonts w:ascii="Times New Roman" w:hAnsi="Times New Roman"/>
          <w:b/>
        </w:rPr>
      </w:pPr>
    </w:p>
    <w:p w14:paraId="77C1938D" w14:textId="77777777" w:rsidR="00B85FE8" w:rsidRPr="00D50CCF" w:rsidRDefault="00D46489" w:rsidP="00B85FE8">
      <w:pPr>
        <w:ind w:right="-360"/>
        <w:rPr>
          <w:rFonts w:ascii="Times New Roman" w:hAnsi="Times New Roman"/>
          <w:b/>
        </w:rPr>
      </w:pPr>
      <w:r>
        <w:rPr>
          <w:rFonts w:ascii="Times New Roman" w:hAnsi="Times New Roman"/>
          <w:b/>
        </w:rPr>
        <w:t xml:space="preserve">Penalty </w:t>
      </w:r>
      <w:r w:rsidR="00B85FE8" w:rsidRPr="00D50CCF">
        <w:rPr>
          <w:rFonts w:ascii="Times New Roman" w:hAnsi="Times New Roman"/>
          <w:b/>
        </w:rPr>
        <w:t>Recommendation</w:t>
      </w:r>
    </w:p>
    <w:p w14:paraId="584672C5" w14:textId="77777777" w:rsidR="00134F85" w:rsidRDefault="00691C07" w:rsidP="002B10DD">
      <w:pPr>
        <w:rPr>
          <w:rFonts w:ascii="Times New Roman" w:hAnsi="Times New Roman"/>
        </w:rPr>
      </w:pPr>
      <w:r>
        <w:rPr>
          <w:rFonts w:ascii="Times New Roman" w:hAnsi="Times New Roman"/>
        </w:rPr>
        <w:t xml:space="preserve">Grasshopper has demonstrated a disregard </w:t>
      </w:r>
      <w:r w:rsidR="00323E23">
        <w:rPr>
          <w:rFonts w:ascii="Times New Roman" w:hAnsi="Times New Roman"/>
        </w:rPr>
        <w:t xml:space="preserve">for </w:t>
      </w:r>
      <w:r>
        <w:rPr>
          <w:rFonts w:ascii="Times New Roman" w:hAnsi="Times New Roman"/>
        </w:rPr>
        <w:t xml:space="preserve">commission </w:t>
      </w:r>
      <w:r w:rsidR="00671433">
        <w:rPr>
          <w:rFonts w:ascii="Times New Roman" w:hAnsi="Times New Roman"/>
        </w:rPr>
        <w:t xml:space="preserve">laws and </w:t>
      </w:r>
      <w:r>
        <w:rPr>
          <w:rFonts w:ascii="Times New Roman" w:hAnsi="Times New Roman"/>
        </w:rPr>
        <w:t xml:space="preserve">rules by altering annual reports, </w:t>
      </w:r>
      <w:r w:rsidR="00323E23">
        <w:rPr>
          <w:rFonts w:ascii="Times New Roman" w:hAnsi="Times New Roman"/>
        </w:rPr>
        <w:t xml:space="preserve">failing to </w:t>
      </w:r>
      <w:r>
        <w:rPr>
          <w:rFonts w:ascii="Times New Roman" w:hAnsi="Times New Roman"/>
        </w:rPr>
        <w:t>report</w:t>
      </w:r>
      <w:r w:rsidR="00323E23">
        <w:rPr>
          <w:rFonts w:ascii="Times New Roman" w:hAnsi="Times New Roman"/>
        </w:rPr>
        <w:t xml:space="preserve"> accurate</w:t>
      </w:r>
      <w:r>
        <w:rPr>
          <w:rFonts w:ascii="Times New Roman" w:hAnsi="Times New Roman"/>
        </w:rPr>
        <w:t xml:space="preserve"> revenue, </w:t>
      </w:r>
      <w:r w:rsidR="00BB3DA3">
        <w:rPr>
          <w:rFonts w:ascii="Times New Roman" w:hAnsi="Times New Roman"/>
        </w:rPr>
        <w:t xml:space="preserve">ignoring </w:t>
      </w:r>
      <w:r w:rsidR="00323E23">
        <w:rPr>
          <w:rFonts w:ascii="Times New Roman" w:hAnsi="Times New Roman"/>
        </w:rPr>
        <w:t xml:space="preserve">penalty </w:t>
      </w:r>
      <w:r>
        <w:rPr>
          <w:rFonts w:ascii="Times New Roman" w:hAnsi="Times New Roman"/>
        </w:rPr>
        <w:t>assess</w:t>
      </w:r>
      <w:r w:rsidR="00323E23">
        <w:rPr>
          <w:rFonts w:ascii="Times New Roman" w:hAnsi="Times New Roman"/>
        </w:rPr>
        <w:t>ments</w:t>
      </w:r>
      <w:r>
        <w:rPr>
          <w:rFonts w:ascii="Times New Roman" w:hAnsi="Times New Roman"/>
        </w:rPr>
        <w:t xml:space="preserve">, and </w:t>
      </w:r>
      <w:r w:rsidR="00323E23">
        <w:rPr>
          <w:rFonts w:ascii="Times New Roman" w:hAnsi="Times New Roman"/>
        </w:rPr>
        <w:t>failing to respond</w:t>
      </w:r>
      <w:r>
        <w:rPr>
          <w:rFonts w:ascii="Times New Roman" w:hAnsi="Times New Roman"/>
        </w:rPr>
        <w:t xml:space="preserve"> to </w:t>
      </w:r>
      <w:r w:rsidR="00323E23">
        <w:rPr>
          <w:rFonts w:ascii="Times New Roman" w:hAnsi="Times New Roman"/>
        </w:rPr>
        <w:t xml:space="preserve">staff’s </w:t>
      </w:r>
      <w:r>
        <w:rPr>
          <w:rFonts w:ascii="Times New Roman" w:hAnsi="Times New Roman"/>
        </w:rPr>
        <w:t>data requests</w:t>
      </w:r>
      <w:r w:rsidR="00671433">
        <w:rPr>
          <w:rFonts w:ascii="Times New Roman" w:hAnsi="Times New Roman"/>
        </w:rPr>
        <w:t xml:space="preserve">, all of which violate RCW 80.24.010 and WAC 480-121-060(b). </w:t>
      </w:r>
    </w:p>
    <w:p w14:paraId="21ADD4A6" w14:textId="77777777" w:rsidR="00134F85" w:rsidRDefault="00134F85" w:rsidP="002B10DD">
      <w:pPr>
        <w:rPr>
          <w:rFonts w:ascii="Times New Roman" w:hAnsi="Times New Roman"/>
        </w:rPr>
      </w:pPr>
    </w:p>
    <w:p w14:paraId="24C3990E" w14:textId="77777777" w:rsidR="00323E23" w:rsidRDefault="00323E23" w:rsidP="00323E23">
      <w:pPr>
        <w:rPr>
          <w:rFonts w:ascii="Times New Roman" w:hAnsi="Times New Roman"/>
        </w:rPr>
      </w:pPr>
      <w:r>
        <w:rPr>
          <w:rFonts w:ascii="Times New Roman" w:hAnsi="Times New Roman"/>
        </w:rPr>
        <w:t xml:space="preserve">Staff recommends </w:t>
      </w:r>
      <w:r w:rsidR="00184D1E">
        <w:rPr>
          <w:rFonts w:ascii="Times New Roman" w:hAnsi="Times New Roman"/>
        </w:rPr>
        <w:t xml:space="preserve">the commission file a complaint seeking </w:t>
      </w:r>
      <w:r>
        <w:rPr>
          <w:rFonts w:ascii="Times New Roman" w:hAnsi="Times New Roman"/>
        </w:rPr>
        <w:t xml:space="preserve">a penalty </w:t>
      </w:r>
      <w:r w:rsidR="00184D1E">
        <w:rPr>
          <w:rFonts w:ascii="Times New Roman" w:hAnsi="Times New Roman"/>
        </w:rPr>
        <w:t xml:space="preserve">of </w:t>
      </w:r>
      <w:r w:rsidR="00CC5616">
        <w:rPr>
          <w:rFonts w:ascii="Times New Roman" w:hAnsi="Times New Roman"/>
        </w:rPr>
        <w:t xml:space="preserve">up to </w:t>
      </w:r>
      <w:r>
        <w:rPr>
          <w:rFonts w:ascii="Times New Roman" w:hAnsi="Times New Roman"/>
        </w:rPr>
        <w:t>$</w:t>
      </w:r>
      <w:r w:rsidR="00891846">
        <w:rPr>
          <w:rFonts w:ascii="Times New Roman" w:hAnsi="Times New Roman"/>
        </w:rPr>
        <w:t>30,300</w:t>
      </w:r>
      <w:r>
        <w:rPr>
          <w:rFonts w:ascii="Times New Roman" w:hAnsi="Times New Roman"/>
        </w:rPr>
        <w:t xml:space="preserve"> for the following violations:</w:t>
      </w:r>
    </w:p>
    <w:p w14:paraId="7ED38320" w14:textId="77777777" w:rsidR="00323E23" w:rsidRDefault="00323E23" w:rsidP="00323E23">
      <w:pPr>
        <w:rPr>
          <w:rFonts w:ascii="Times New Roman" w:hAnsi="Times New Roman"/>
        </w:rPr>
      </w:pPr>
    </w:p>
    <w:p w14:paraId="135A690D" w14:textId="77777777" w:rsidR="00323E23" w:rsidRDefault="00891846" w:rsidP="00323E23">
      <w:pPr>
        <w:pStyle w:val="ListParagraph"/>
        <w:numPr>
          <w:ilvl w:val="0"/>
          <w:numId w:val="23"/>
        </w:numPr>
        <w:rPr>
          <w:rFonts w:ascii="Times New Roman" w:hAnsi="Times New Roman"/>
        </w:rPr>
      </w:pPr>
      <w:r>
        <w:rPr>
          <w:rFonts w:ascii="Times New Roman" w:hAnsi="Times New Roman"/>
        </w:rPr>
        <w:t>$300</w:t>
      </w:r>
      <w:r w:rsidR="00323E23">
        <w:rPr>
          <w:rFonts w:ascii="Times New Roman" w:hAnsi="Times New Roman"/>
        </w:rPr>
        <w:t xml:space="preserve"> for </w:t>
      </w:r>
      <w:r w:rsidR="00671433">
        <w:rPr>
          <w:rFonts w:ascii="Times New Roman" w:hAnsi="Times New Roman"/>
        </w:rPr>
        <w:t xml:space="preserve">each of the </w:t>
      </w:r>
      <w:r w:rsidR="00323E23">
        <w:rPr>
          <w:rFonts w:ascii="Times New Roman" w:hAnsi="Times New Roman"/>
        </w:rPr>
        <w:t>101 violations of RCW 80.04.</w:t>
      </w:r>
      <w:r w:rsidR="00B900DA">
        <w:rPr>
          <w:rFonts w:ascii="Times New Roman" w:hAnsi="Times New Roman"/>
        </w:rPr>
        <w:t>380</w:t>
      </w:r>
      <w:r w:rsidR="00323E23">
        <w:rPr>
          <w:rFonts w:ascii="Times New Roman" w:hAnsi="Times New Roman"/>
        </w:rPr>
        <w:t xml:space="preserve">, related to the number of days from the date Grasshopper filed its 2012 annual report on April 30, 2013, until it was revised, additional regulatory fees were paid, and the annual report was complete on Aug. 9, 2013, for a total </w:t>
      </w:r>
      <w:r w:rsidR="00671433">
        <w:rPr>
          <w:rFonts w:ascii="Times New Roman" w:hAnsi="Times New Roman"/>
        </w:rPr>
        <w:t xml:space="preserve">penalty </w:t>
      </w:r>
      <w:r w:rsidR="00323E23">
        <w:rPr>
          <w:rFonts w:ascii="Times New Roman" w:hAnsi="Times New Roman"/>
        </w:rPr>
        <w:t>of $</w:t>
      </w:r>
      <w:r>
        <w:rPr>
          <w:rFonts w:ascii="Times New Roman" w:hAnsi="Times New Roman"/>
        </w:rPr>
        <w:t>30,300</w:t>
      </w:r>
      <w:r w:rsidR="00323E23">
        <w:rPr>
          <w:rFonts w:ascii="Times New Roman" w:hAnsi="Times New Roman"/>
        </w:rPr>
        <w:t>.</w:t>
      </w:r>
    </w:p>
    <w:p w14:paraId="0E7CC5F5" w14:textId="77777777" w:rsidR="00323E23" w:rsidRPr="00316C5C" w:rsidRDefault="00323E23" w:rsidP="00323E23">
      <w:pPr>
        <w:pStyle w:val="ListParagraph"/>
        <w:rPr>
          <w:rFonts w:ascii="Times New Roman" w:hAnsi="Times New Roman"/>
        </w:rPr>
      </w:pPr>
    </w:p>
    <w:p w14:paraId="63C2FE40" w14:textId="77777777" w:rsidR="00BB3DA3" w:rsidRPr="00134F85" w:rsidRDefault="00BB3DA3" w:rsidP="00BB3DA3">
      <w:pPr>
        <w:rPr>
          <w:rFonts w:ascii="Times New Roman" w:hAnsi="Times New Roman"/>
        </w:rPr>
      </w:pPr>
      <w:r w:rsidRPr="00134F85">
        <w:rPr>
          <w:rFonts w:ascii="Times New Roman" w:hAnsi="Times New Roman"/>
        </w:rPr>
        <w:t xml:space="preserve">Staff </w:t>
      </w:r>
      <w:r>
        <w:rPr>
          <w:rFonts w:ascii="Times New Roman" w:hAnsi="Times New Roman"/>
        </w:rPr>
        <w:t xml:space="preserve">also </w:t>
      </w:r>
      <w:r w:rsidRPr="00134F85">
        <w:rPr>
          <w:rFonts w:ascii="Times New Roman" w:hAnsi="Times New Roman"/>
        </w:rPr>
        <w:t>recommends that Grasshopper be required to file monthly revenue reports</w:t>
      </w:r>
      <w:r w:rsidR="004D7F8A">
        <w:rPr>
          <w:rFonts w:ascii="Times New Roman" w:hAnsi="Times New Roman"/>
        </w:rPr>
        <w:t xml:space="preserve"> for a period of two years</w:t>
      </w:r>
      <w:r w:rsidRPr="00134F85">
        <w:rPr>
          <w:rFonts w:ascii="Times New Roman" w:hAnsi="Times New Roman"/>
        </w:rPr>
        <w:t>. RCW 80.04.080</w:t>
      </w:r>
      <w:r>
        <w:rPr>
          <w:rFonts w:ascii="Times New Roman" w:hAnsi="Times New Roman"/>
        </w:rPr>
        <w:t xml:space="preserve"> </w:t>
      </w:r>
      <w:r w:rsidRPr="00134F85">
        <w:rPr>
          <w:rFonts w:ascii="Times New Roman" w:hAnsi="Times New Roman"/>
        </w:rPr>
        <w:t>provides, in part, “The commission shall have authority to require any public service company to file monthly reports of earnings and expenses, and to file periodical or special, or both periodical or special, reports concerning any matter about which the commission is authorized or required by this or any other law, to inquire into or keep itself informed about, or which it is required to enforce, such periodical or special reports to be under oath whenever the commission so requires.”</w:t>
      </w:r>
    </w:p>
    <w:p w14:paraId="4AA0CA92" w14:textId="77777777" w:rsidR="00323E23" w:rsidRDefault="00323E23" w:rsidP="002B10DD">
      <w:pPr>
        <w:rPr>
          <w:rFonts w:ascii="Times New Roman" w:hAnsi="Times New Roman"/>
        </w:rPr>
      </w:pPr>
    </w:p>
    <w:p w14:paraId="15881D68" w14:textId="77777777" w:rsidR="004F0ECF" w:rsidRDefault="004F0ECF" w:rsidP="004F0ECF">
      <w:pPr>
        <w:rPr>
          <w:rFonts w:ascii="Times New Roman" w:hAnsi="Times New Roman"/>
        </w:rPr>
      </w:pPr>
    </w:p>
    <w:p w14:paraId="21DCD482" w14:textId="77777777" w:rsidR="00585289" w:rsidRPr="0000444F" w:rsidRDefault="00585289" w:rsidP="00622301">
      <w:pPr>
        <w:ind w:right="-360"/>
        <w:rPr>
          <w:rFonts w:ascii="Times New Roman" w:hAnsi="Times New Roman"/>
          <w:color w:val="FF0000"/>
        </w:rPr>
      </w:pPr>
    </w:p>
    <w:p w14:paraId="2FD13BC5" w14:textId="77777777" w:rsidR="00216D26" w:rsidRDefault="00216D26">
      <w:pPr>
        <w:rPr>
          <w:rFonts w:ascii="Times New Roman" w:hAnsi="Times New Roman"/>
          <w:bCs/>
          <w:color w:val="FF0000"/>
        </w:rPr>
      </w:pPr>
    </w:p>
    <w:p w14:paraId="08EEC56B" w14:textId="77777777" w:rsidR="00CB066A" w:rsidRDefault="00CB066A">
      <w:pPr>
        <w:rPr>
          <w:rFonts w:ascii="Times New Roman" w:hAnsi="Times New Roman"/>
          <w:bCs/>
          <w:color w:val="FF0000"/>
        </w:rPr>
      </w:pPr>
      <w:r>
        <w:rPr>
          <w:rFonts w:ascii="Times New Roman" w:hAnsi="Times New Roman"/>
          <w:bCs/>
          <w:color w:val="FF0000"/>
        </w:rPr>
        <w:br w:type="page"/>
      </w:r>
    </w:p>
    <w:p w14:paraId="4B184CF9" w14:textId="77777777" w:rsidR="00CB066A" w:rsidRPr="00731488" w:rsidRDefault="00CB066A">
      <w:pPr>
        <w:rPr>
          <w:rFonts w:ascii="Times New Roman" w:hAnsi="Times New Roman"/>
          <w:b/>
          <w:bCs/>
          <w:color w:val="FF0000"/>
          <w:sz w:val="28"/>
          <w:szCs w:val="28"/>
        </w:rPr>
        <w:sectPr w:rsidR="00CB066A" w:rsidRPr="00731488" w:rsidSect="00E170CD">
          <w:footerReference w:type="default" r:id="rId17"/>
          <w:pgSz w:w="12240" w:h="15840" w:code="1"/>
          <w:pgMar w:top="1440" w:right="1800" w:bottom="1440" w:left="1440" w:header="720" w:footer="840" w:gutter="0"/>
          <w:cols w:space="720"/>
          <w:titlePg/>
          <w:docGrid w:linePitch="360"/>
        </w:sectPr>
      </w:pPr>
    </w:p>
    <w:p w14:paraId="7E4DC1A6" w14:textId="77777777" w:rsidR="009723B2" w:rsidRDefault="009723B2" w:rsidP="004071C5">
      <w:pPr>
        <w:jc w:val="center"/>
        <w:rPr>
          <w:rFonts w:ascii="Times New Roman" w:hAnsi="Times New Roman"/>
          <w:b/>
          <w:bCs/>
        </w:rPr>
      </w:pPr>
    </w:p>
    <w:p w14:paraId="080AEB4E" w14:textId="77777777" w:rsidR="004071C5" w:rsidRDefault="00456786" w:rsidP="004071C5">
      <w:pPr>
        <w:jc w:val="center"/>
        <w:rPr>
          <w:rFonts w:ascii="Times New Roman" w:hAnsi="Times New Roman"/>
          <w:b/>
          <w:bCs/>
        </w:rPr>
      </w:pPr>
      <w:r>
        <w:rPr>
          <w:rFonts w:ascii="Times New Roman" w:hAnsi="Times New Roman"/>
          <w:b/>
          <w:bCs/>
        </w:rPr>
        <w:t xml:space="preserve">APPENDIX </w:t>
      </w:r>
      <w:r w:rsidR="009723B2">
        <w:rPr>
          <w:rFonts w:ascii="Times New Roman" w:hAnsi="Times New Roman"/>
          <w:b/>
          <w:bCs/>
        </w:rPr>
        <w:t>1</w:t>
      </w:r>
    </w:p>
    <w:p w14:paraId="25F1B554" w14:textId="77777777" w:rsidR="009723B2" w:rsidRDefault="009723B2" w:rsidP="004071C5">
      <w:pPr>
        <w:jc w:val="center"/>
        <w:rPr>
          <w:rFonts w:ascii="Times New Roman" w:hAnsi="Times New Roman"/>
          <w:b/>
          <w:bCs/>
        </w:rPr>
      </w:pPr>
    </w:p>
    <w:p w14:paraId="44C60E83" w14:textId="77777777" w:rsidR="009723B2" w:rsidRDefault="009723B2" w:rsidP="004071C5">
      <w:pPr>
        <w:jc w:val="center"/>
        <w:rPr>
          <w:rFonts w:ascii="Times New Roman" w:hAnsi="Times New Roman"/>
          <w:b/>
          <w:bCs/>
        </w:rPr>
      </w:pPr>
    </w:p>
    <w:p w14:paraId="7D279DDD" w14:textId="77777777" w:rsidR="009723B2" w:rsidRDefault="009723B2" w:rsidP="004071C5">
      <w:pPr>
        <w:jc w:val="center"/>
        <w:rPr>
          <w:rFonts w:ascii="Times New Roman" w:hAnsi="Times New Roman"/>
          <w:b/>
          <w:bCs/>
        </w:rPr>
      </w:pPr>
      <w:r>
        <w:rPr>
          <w:rFonts w:ascii="Times New Roman" w:hAnsi="Times New Roman"/>
          <w:b/>
          <w:bCs/>
          <w:noProof/>
          <w:color w:val="FF0000"/>
        </w:rPr>
        <w:drawing>
          <wp:inline distT="0" distB="0" distL="0" distR="0" wp14:anchorId="2D1FAE7A" wp14:editId="337541FB">
            <wp:extent cx="5715000" cy="73469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15000" cy="7346950"/>
                    </a:xfrm>
                    <a:prstGeom prst="rect">
                      <a:avLst/>
                    </a:prstGeom>
                    <a:noFill/>
                    <a:ln>
                      <a:noFill/>
                    </a:ln>
                  </pic:spPr>
                </pic:pic>
              </a:graphicData>
            </a:graphic>
          </wp:inline>
        </w:drawing>
      </w:r>
    </w:p>
    <w:p w14:paraId="73E02529" w14:textId="77777777" w:rsidR="009723B2" w:rsidRDefault="009723B2" w:rsidP="004071C5">
      <w:pPr>
        <w:jc w:val="center"/>
        <w:rPr>
          <w:rFonts w:ascii="Times New Roman" w:hAnsi="Times New Roman"/>
          <w:b/>
          <w:bCs/>
        </w:rPr>
      </w:pPr>
      <w:r>
        <w:rPr>
          <w:rFonts w:ascii="Times New Roman" w:hAnsi="Times New Roman"/>
          <w:b/>
          <w:bCs/>
        </w:rPr>
        <w:t>APPENDIX 1 (continued)</w:t>
      </w:r>
    </w:p>
    <w:p w14:paraId="78FE9C17" w14:textId="77777777" w:rsidR="009723B2" w:rsidRDefault="009723B2" w:rsidP="004071C5">
      <w:pPr>
        <w:jc w:val="center"/>
        <w:rPr>
          <w:rFonts w:ascii="Times New Roman" w:hAnsi="Times New Roman"/>
          <w:b/>
          <w:bCs/>
        </w:rPr>
      </w:pPr>
    </w:p>
    <w:p w14:paraId="5AB7047B" w14:textId="77777777" w:rsidR="009723B2" w:rsidRDefault="009723B2" w:rsidP="004071C5">
      <w:pPr>
        <w:jc w:val="center"/>
        <w:rPr>
          <w:rFonts w:ascii="Times New Roman" w:hAnsi="Times New Roman"/>
          <w:b/>
          <w:bCs/>
        </w:rPr>
      </w:pPr>
    </w:p>
    <w:p w14:paraId="3A33D2B4" w14:textId="77777777" w:rsidR="009723B2" w:rsidRDefault="009723B2" w:rsidP="004071C5">
      <w:pPr>
        <w:jc w:val="center"/>
        <w:rPr>
          <w:rFonts w:ascii="Times New Roman" w:hAnsi="Times New Roman"/>
          <w:b/>
          <w:bCs/>
        </w:rPr>
      </w:pPr>
      <w:r>
        <w:rPr>
          <w:rFonts w:ascii="Times New Roman" w:hAnsi="Times New Roman"/>
          <w:b/>
          <w:bCs/>
          <w:noProof/>
          <w:color w:val="FF0000"/>
        </w:rPr>
        <w:drawing>
          <wp:inline distT="0" distB="0" distL="0" distR="0" wp14:anchorId="347114D9" wp14:editId="71399A6D">
            <wp:extent cx="5715000" cy="73094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5000" cy="7309485"/>
                    </a:xfrm>
                    <a:prstGeom prst="rect">
                      <a:avLst/>
                    </a:prstGeom>
                    <a:noFill/>
                    <a:ln>
                      <a:noFill/>
                    </a:ln>
                  </pic:spPr>
                </pic:pic>
              </a:graphicData>
            </a:graphic>
          </wp:inline>
        </w:drawing>
      </w:r>
    </w:p>
    <w:p w14:paraId="71270C12" w14:textId="77777777" w:rsidR="009723B2" w:rsidRDefault="009723B2" w:rsidP="004071C5">
      <w:pPr>
        <w:jc w:val="center"/>
        <w:rPr>
          <w:rFonts w:ascii="Times New Roman" w:hAnsi="Times New Roman"/>
          <w:b/>
          <w:bCs/>
        </w:rPr>
      </w:pPr>
    </w:p>
    <w:p w14:paraId="0206EFBA" w14:textId="77777777" w:rsidR="009723B2" w:rsidRDefault="009723B2" w:rsidP="004071C5">
      <w:pPr>
        <w:jc w:val="center"/>
        <w:rPr>
          <w:rFonts w:ascii="Times New Roman" w:hAnsi="Times New Roman"/>
          <w:b/>
          <w:bCs/>
        </w:rPr>
      </w:pPr>
      <w:r>
        <w:rPr>
          <w:rFonts w:ascii="Times New Roman" w:hAnsi="Times New Roman"/>
          <w:b/>
          <w:bCs/>
        </w:rPr>
        <w:t>APPENDIX 1 (continued)</w:t>
      </w:r>
      <w:r>
        <w:rPr>
          <w:rFonts w:ascii="Times New Roman" w:hAnsi="Times New Roman"/>
          <w:b/>
          <w:bCs/>
          <w:noProof/>
        </w:rPr>
        <w:drawing>
          <wp:inline distT="0" distB="0" distL="0" distR="0" wp14:anchorId="49E64062" wp14:editId="2140C1F3">
            <wp:extent cx="5714939" cy="7905509"/>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7905594"/>
                    </a:xfrm>
                    <a:prstGeom prst="rect">
                      <a:avLst/>
                    </a:prstGeom>
                    <a:noFill/>
                    <a:ln>
                      <a:noFill/>
                    </a:ln>
                  </pic:spPr>
                </pic:pic>
              </a:graphicData>
            </a:graphic>
          </wp:inline>
        </w:drawing>
      </w:r>
    </w:p>
    <w:p w14:paraId="5F27564F" w14:textId="77777777" w:rsidR="009723B2" w:rsidRDefault="004E3F0B" w:rsidP="004071C5">
      <w:pPr>
        <w:jc w:val="center"/>
        <w:rPr>
          <w:rFonts w:ascii="Times New Roman" w:hAnsi="Times New Roman"/>
          <w:b/>
          <w:bCs/>
        </w:rPr>
      </w:pPr>
      <w:r>
        <w:rPr>
          <w:rFonts w:ascii="Times New Roman" w:hAnsi="Times New Roman"/>
          <w:b/>
          <w:bCs/>
        </w:rPr>
        <w:t>APPENDIX 2</w:t>
      </w:r>
    </w:p>
    <w:p w14:paraId="03270732" w14:textId="77777777" w:rsidR="004E3F0B" w:rsidRDefault="004E3F0B" w:rsidP="004071C5">
      <w:pPr>
        <w:jc w:val="center"/>
        <w:rPr>
          <w:rFonts w:ascii="Times New Roman" w:hAnsi="Times New Roman"/>
          <w:b/>
          <w:bCs/>
        </w:rPr>
      </w:pPr>
      <w:r>
        <w:rPr>
          <w:rFonts w:ascii="Times New Roman" w:hAnsi="Times New Roman"/>
          <w:b/>
          <w:bCs/>
          <w:noProof/>
        </w:rPr>
        <w:drawing>
          <wp:inline distT="0" distB="0" distL="0" distR="0" wp14:anchorId="4C5D52A8" wp14:editId="3338C688">
            <wp:extent cx="5715000" cy="718971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7189717"/>
                    </a:xfrm>
                    <a:prstGeom prst="rect">
                      <a:avLst/>
                    </a:prstGeom>
                    <a:noFill/>
                    <a:ln>
                      <a:noFill/>
                    </a:ln>
                  </pic:spPr>
                </pic:pic>
              </a:graphicData>
            </a:graphic>
          </wp:inline>
        </w:drawing>
      </w:r>
    </w:p>
    <w:p w14:paraId="0B4BC243" w14:textId="77777777" w:rsidR="009723B2" w:rsidRDefault="009723B2" w:rsidP="004071C5">
      <w:pPr>
        <w:jc w:val="center"/>
        <w:rPr>
          <w:rFonts w:ascii="Times New Roman" w:hAnsi="Times New Roman"/>
          <w:b/>
          <w:bCs/>
        </w:rPr>
      </w:pPr>
    </w:p>
    <w:p w14:paraId="7468478D" w14:textId="77777777" w:rsidR="009723B2" w:rsidRDefault="009723B2" w:rsidP="004071C5">
      <w:pPr>
        <w:jc w:val="center"/>
        <w:rPr>
          <w:rFonts w:ascii="Times New Roman" w:hAnsi="Times New Roman"/>
          <w:b/>
          <w:bCs/>
        </w:rPr>
      </w:pPr>
    </w:p>
    <w:p w14:paraId="5F8DDA6E" w14:textId="77777777" w:rsidR="009723B2" w:rsidRDefault="009723B2" w:rsidP="004071C5">
      <w:pPr>
        <w:jc w:val="center"/>
        <w:rPr>
          <w:rFonts w:ascii="Times New Roman" w:hAnsi="Times New Roman"/>
          <w:b/>
          <w:bCs/>
        </w:rPr>
      </w:pPr>
    </w:p>
    <w:p w14:paraId="6001A65E" w14:textId="77777777" w:rsidR="004E3F0B" w:rsidRDefault="004E3F0B" w:rsidP="004071C5">
      <w:pPr>
        <w:jc w:val="center"/>
        <w:rPr>
          <w:rFonts w:ascii="Times New Roman" w:hAnsi="Times New Roman"/>
          <w:b/>
          <w:bCs/>
        </w:rPr>
      </w:pPr>
    </w:p>
    <w:p w14:paraId="3A586061" w14:textId="77777777" w:rsidR="004E3F0B" w:rsidRDefault="004E3F0B" w:rsidP="004071C5">
      <w:pPr>
        <w:jc w:val="center"/>
        <w:rPr>
          <w:rFonts w:ascii="Times New Roman" w:hAnsi="Times New Roman"/>
          <w:b/>
          <w:bCs/>
        </w:rPr>
      </w:pPr>
      <w:r>
        <w:rPr>
          <w:rFonts w:ascii="Times New Roman" w:hAnsi="Times New Roman"/>
          <w:b/>
          <w:bCs/>
        </w:rPr>
        <w:t>APPENDIX 2 (continued)</w:t>
      </w:r>
    </w:p>
    <w:p w14:paraId="6B764938" w14:textId="77777777" w:rsidR="004E3F0B" w:rsidRDefault="004E3F0B" w:rsidP="004071C5">
      <w:pPr>
        <w:jc w:val="center"/>
        <w:rPr>
          <w:rFonts w:ascii="Times New Roman" w:hAnsi="Times New Roman"/>
          <w:b/>
          <w:bCs/>
        </w:rPr>
      </w:pPr>
    </w:p>
    <w:p w14:paraId="33E3DD55" w14:textId="77777777" w:rsidR="004E3F0B" w:rsidRDefault="004E3F0B" w:rsidP="004071C5">
      <w:pPr>
        <w:jc w:val="center"/>
        <w:rPr>
          <w:rFonts w:ascii="Times New Roman" w:hAnsi="Times New Roman"/>
          <w:b/>
          <w:bCs/>
        </w:rPr>
      </w:pPr>
    </w:p>
    <w:p w14:paraId="47AEE69C" w14:textId="77777777" w:rsidR="004E3F0B" w:rsidRDefault="004E3F0B" w:rsidP="004071C5">
      <w:pPr>
        <w:jc w:val="center"/>
        <w:rPr>
          <w:rFonts w:ascii="Times New Roman" w:hAnsi="Times New Roman"/>
          <w:b/>
          <w:bCs/>
        </w:rPr>
      </w:pPr>
      <w:r>
        <w:rPr>
          <w:rFonts w:ascii="Times New Roman" w:hAnsi="Times New Roman"/>
          <w:b/>
          <w:bCs/>
          <w:noProof/>
        </w:rPr>
        <w:drawing>
          <wp:inline distT="0" distB="0" distL="0" distR="0" wp14:anchorId="24251E88" wp14:editId="3F111A0D">
            <wp:extent cx="5715000" cy="6740591"/>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6740591"/>
                    </a:xfrm>
                    <a:prstGeom prst="rect">
                      <a:avLst/>
                    </a:prstGeom>
                    <a:noFill/>
                    <a:ln>
                      <a:noFill/>
                    </a:ln>
                  </pic:spPr>
                </pic:pic>
              </a:graphicData>
            </a:graphic>
          </wp:inline>
        </w:drawing>
      </w:r>
    </w:p>
    <w:p w14:paraId="1BD1DB9F" w14:textId="77777777" w:rsidR="00852CA9" w:rsidRDefault="00852CA9" w:rsidP="004071C5">
      <w:pPr>
        <w:jc w:val="center"/>
        <w:rPr>
          <w:rFonts w:ascii="Times New Roman" w:hAnsi="Times New Roman"/>
          <w:b/>
          <w:bCs/>
        </w:rPr>
      </w:pPr>
    </w:p>
    <w:p w14:paraId="5CE31A48" w14:textId="77777777" w:rsidR="00852CA9" w:rsidRDefault="00852CA9" w:rsidP="004071C5">
      <w:pPr>
        <w:jc w:val="center"/>
        <w:rPr>
          <w:rFonts w:ascii="Times New Roman" w:hAnsi="Times New Roman"/>
          <w:b/>
          <w:bCs/>
        </w:rPr>
      </w:pPr>
    </w:p>
    <w:p w14:paraId="0F742CDA" w14:textId="77777777" w:rsidR="00852CA9" w:rsidRDefault="00852CA9" w:rsidP="004071C5">
      <w:pPr>
        <w:jc w:val="center"/>
        <w:rPr>
          <w:rFonts w:ascii="Times New Roman" w:hAnsi="Times New Roman"/>
          <w:b/>
          <w:bCs/>
        </w:rPr>
      </w:pPr>
    </w:p>
    <w:p w14:paraId="76E961DC" w14:textId="77777777" w:rsidR="00852CA9" w:rsidRDefault="00852CA9" w:rsidP="004071C5">
      <w:pPr>
        <w:jc w:val="center"/>
        <w:rPr>
          <w:rFonts w:ascii="Times New Roman" w:hAnsi="Times New Roman"/>
          <w:b/>
          <w:bCs/>
        </w:rPr>
      </w:pPr>
    </w:p>
    <w:p w14:paraId="725C3DBD" w14:textId="77777777" w:rsidR="00852CA9" w:rsidRDefault="00852CA9" w:rsidP="004071C5">
      <w:pPr>
        <w:jc w:val="center"/>
        <w:rPr>
          <w:rFonts w:ascii="Times New Roman" w:hAnsi="Times New Roman"/>
          <w:b/>
          <w:bCs/>
        </w:rPr>
      </w:pPr>
      <w:r>
        <w:rPr>
          <w:rFonts w:ascii="Times New Roman" w:hAnsi="Times New Roman"/>
          <w:b/>
          <w:bCs/>
        </w:rPr>
        <w:t>APPENDIX 2 (continued)</w:t>
      </w:r>
      <w:r>
        <w:rPr>
          <w:rFonts w:ascii="Times New Roman" w:hAnsi="Times New Roman"/>
          <w:b/>
          <w:bCs/>
          <w:noProof/>
        </w:rPr>
        <w:drawing>
          <wp:inline distT="0" distB="0" distL="0" distR="0" wp14:anchorId="0E214BFA" wp14:editId="2E6C74D6">
            <wp:extent cx="5714715" cy="7853422"/>
            <wp:effectExtent l="0" t="0" r="63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7853814"/>
                    </a:xfrm>
                    <a:prstGeom prst="rect">
                      <a:avLst/>
                    </a:prstGeom>
                    <a:noFill/>
                    <a:ln>
                      <a:noFill/>
                    </a:ln>
                  </pic:spPr>
                </pic:pic>
              </a:graphicData>
            </a:graphic>
          </wp:inline>
        </w:drawing>
      </w:r>
    </w:p>
    <w:p w14:paraId="57B96F6C" w14:textId="77777777" w:rsidR="00852CA9" w:rsidRDefault="00A54353" w:rsidP="004071C5">
      <w:pPr>
        <w:jc w:val="center"/>
        <w:rPr>
          <w:rFonts w:ascii="Times New Roman" w:hAnsi="Times New Roman"/>
          <w:b/>
          <w:bCs/>
        </w:rPr>
      </w:pPr>
      <w:r>
        <w:rPr>
          <w:rFonts w:ascii="Times New Roman" w:hAnsi="Times New Roman"/>
          <w:b/>
          <w:bCs/>
        </w:rPr>
        <w:t>APPENDIX 3</w:t>
      </w:r>
    </w:p>
    <w:p w14:paraId="7FF4747F" w14:textId="77777777" w:rsidR="00A54353" w:rsidRDefault="00A54353" w:rsidP="004071C5">
      <w:pPr>
        <w:jc w:val="center"/>
        <w:rPr>
          <w:rFonts w:ascii="Times New Roman" w:hAnsi="Times New Roman"/>
          <w:b/>
          <w:bCs/>
        </w:rPr>
      </w:pPr>
    </w:p>
    <w:p w14:paraId="60262C6A" w14:textId="77777777" w:rsidR="00A54353" w:rsidRDefault="00A54353" w:rsidP="004071C5">
      <w:pPr>
        <w:jc w:val="center"/>
        <w:rPr>
          <w:rFonts w:ascii="Times New Roman" w:hAnsi="Times New Roman"/>
          <w:b/>
          <w:bCs/>
        </w:rPr>
      </w:pPr>
      <w:r>
        <w:rPr>
          <w:rFonts w:ascii="Times New Roman" w:hAnsi="Times New Roman"/>
          <w:b/>
          <w:bCs/>
          <w:noProof/>
        </w:rPr>
        <w:drawing>
          <wp:inline distT="0" distB="0" distL="0" distR="0" wp14:anchorId="11CB065E" wp14:editId="34C008B5">
            <wp:extent cx="5715000" cy="459102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5000" cy="4591021"/>
                    </a:xfrm>
                    <a:prstGeom prst="rect">
                      <a:avLst/>
                    </a:prstGeom>
                    <a:noFill/>
                    <a:ln>
                      <a:noFill/>
                    </a:ln>
                  </pic:spPr>
                </pic:pic>
              </a:graphicData>
            </a:graphic>
          </wp:inline>
        </w:drawing>
      </w:r>
    </w:p>
    <w:p w14:paraId="3382B726" w14:textId="77777777" w:rsidR="00852CA9" w:rsidRDefault="00852CA9" w:rsidP="004071C5">
      <w:pPr>
        <w:jc w:val="center"/>
        <w:rPr>
          <w:rFonts w:ascii="Times New Roman" w:hAnsi="Times New Roman"/>
          <w:b/>
          <w:bCs/>
        </w:rPr>
      </w:pPr>
    </w:p>
    <w:p w14:paraId="38B90213" w14:textId="77777777" w:rsidR="00A54353" w:rsidRDefault="00A54353" w:rsidP="004071C5">
      <w:pPr>
        <w:jc w:val="center"/>
        <w:rPr>
          <w:rFonts w:ascii="Times New Roman" w:hAnsi="Times New Roman"/>
          <w:b/>
          <w:bCs/>
        </w:rPr>
      </w:pPr>
    </w:p>
    <w:p w14:paraId="2C916181" w14:textId="77777777" w:rsidR="00A54353" w:rsidRDefault="00A54353" w:rsidP="004071C5">
      <w:pPr>
        <w:jc w:val="center"/>
        <w:rPr>
          <w:rFonts w:ascii="Times New Roman" w:hAnsi="Times New Roman"/>
          <w:b/>
          <w:bCs/>
        </w:rPr>
      </w:pPr>
    </w:p>
    <w:p w14:paraId="60565A18" w14:textId="77777777" w:rsidR="00A54353" w:rsidRDefault="00A54353" w:rsidP="004071C5">
      <w:pPr>
        <w:jc w:val="center"/>
        <w:rPr>
          <w:rFonts w:ascii="Times New Roman" w:hAnsi="Times New Roman"/>
          <w:b/>
          <w:bCs/>
        </w:rPr>
      </w:pPr>
    </w:p>
    <w:p w14:paraId="6BCB2874" w14:textId="77777777" w:rsidR="00A54353" w:rsidRDefault="00A54353" w:rsidP="004071C5">
      <w:pPr>
        <w:jc w:val="center"/>
        <w:rPr>
          <w:rFonts w:ascii="Times New Roman" w:hAnsi="Times New Roman"/>
          <w:b/>
          <w:bCs/>
        </w:rPr>
      </w:pPr>
    </w:p>
    <w:p w14:paraId="6BDBCCE5" w14:textId="77777777" w:rsidR="00A54353" w:rsidRDefault="00A54353" w:rsidP="004071C5">
      <w:pPr>
        <w:jc w:val="center"/>
        <w:rPr>
          <w:rFonts w:ascii="Times New Roman" w:hAnsi="Times New Roman"/>
          <w:b/>
          <w:bCs/>
        </w:rPr>
      </w:pPr>
    </w:p>
    <w:p w14:paraId="6A505677" w14:textId="77777777" w:rsidR="00A54353" w:rsidRDefault="00A54353" w:rsidP="004071C5">
      <w:pPr>
        <w:jc w:val="center"/>
        <w:rPr>
          <w:rFonts w:ascii="Times New Roman" w:hAnsi="Times New Roman"/>
          <w:b/>
          <w:bCs/>
        </w:rPr>
      </w:pPr>
    </w:p>
    <w:p w14:paraId="2711F504" w14:textId="77777777" w:rsidR="00A54353" w:rsidRDefault="00A54353" w:rsidP="004071C5">
      <w:pPr>
        <w:jc w:val="center"/>
        <w:rPr>
          <w:rFonts w:ascii="Times New Roman" w:hAnsi="Times New Roman"/>
          <w:b/>
          <w:bCs/>
        </w:rPr>
      </w:pPr>
    </w:p>
    <w:p w14:paraId="76F14F80" w14:textId="77777777" w:rsidR="00A54353" w:rsidRDefault="00A54353" w:rsidP="004071C5">
      <w:pPr>
        <w:jc w:val="center"/>
        <w:rPr>
          <w:rFonts w:ascii="Times New Roman" w:hAnsi="Times New Roman"/>
          <w:b/>
          <w:bCs/>
        </w:rPr>
      </w:pPr>
    </w:p>
    <w:p w14:paraId="2283D26B" w14:textId="77777777" w:rsidR="00A54353" w:rsidRDefault="00A54353" w:rsidP="004071C5">
      <w:pPr>
        <w:jc w:val="center"/>
        <w:rPr>
          <w:rFonts w:ascii="Times New Roman" w:hAnsi="Times New Roman"/>
          <w:b/>
          <w:bCs/>
        </w:rPr>
      </w:pPr>
    </w:p>
    <w:p w14:paraId="362C2285" w14:textId="77777777" w:rsidR="00A54353" w:rsidRDefault="00A54353" w:rsidP="004071C5">
      <w:pPr>
        <w:jc w:val="center"/>
        <w:rPr>
          <w:rFonts w:ascii="Times New Roman" w:hAnsi="Times New Roman"/>
          <w:b/>
          <w:bCs/>
        </w:rPr>
      </w:pPr>
    </w:p>
    <w:p w14:paraId="56352560" w14:textId="77777777" w:rsidR="00A54353" w:rsidRDefault="00A54353" w:rsidP="004071C5">
      <w:pPr>
        <w:jc w:val="center"/>
        <w:rPr>
          <w:rFonts w:ascii="Times New Roman" w:hAnsi="Times New Roman"/>
          <w:b/>
          <w:bCs/>
        </w:rPr>
      </w:pPr>
    </w:p>
    <w:p w14:paraId="4FE7C4A4" w14:textId="77777777" w:rsidR="00A54353" w:rsidRDefault="00A54353" w:rsidP="004071C5">
      <w:pPr>
        <w:jc w:val="center"/>
        <w:rPr>
          <w:rFonts w:ascii="Times New Roman" w:hAnsi="Times New Roman"/>
          <w:b/>
          <w:bCs/>
        </w:rPr>
      </w:pPr>
    </w:p>
    <w:p w14:paraId="096FAF95" w14:textId="77777777" w:rsidR="00A54353" w:rsidRDefault="00A54353" w:rsidP="004071C5">
      <w:pPr>
        <w:jc w:val="center"/>
        <w:rPr>
          <w:rFonts w:ascii="Times New Roman" w:hAnsi="Times New Roman"/>
          <w:b/>
          <w:bCs/>
        </w:rPr>
      </w:pPr>
    </w:p>
    <w:p w14:paraId="1CAF9F1A" w14:textId="77777777" w:rsidR="00A54353" w:rsidRDefault="00A54353" w:rsidP="004071C5">
      <w:pPr>
        <w:jc w:val="center"/>
        <w:rPr>
          <w:rFonts w:ascii="Times New Roman" w:hAnsi="Times New Roman"/>
          <w:b/>
          <w:bCs/>
        </w:rPr>
      </w:pPr>
    </w:p>
    <w:p w14:paraId="18777639" w14:textId="77777777" w:rsidR="00A54353" w:rsidRDefault="00A54353" w:rsidP="004071C5">
      <w:pPr>
        <w:jc w:val="center"/>
        <w:rPr>
          <w:rFonts w:ascii="Times New Roman" w:hAnsi="Times New Roman"/>
          <w:b/>
          <w:bCs/>
        </w:rPr>
      </w:pPr>
    </w:p>
    <w:p w14:paraId="39FF3103" w14:textId="77777777" w:rsidR="00A54353" w:rsidRDefault="00A54353" w:rsidP="004071C5">
      <w:pPr>
        <w:jc w:val="center"/>
        <w:rPr>
          <w:rFonts w:ascii="Times New Roman" w:hAnsi="Times New Roman"/>
          <w:b/>
          <w:bCs/>
        </w:rPr>
      </w:pPr>
    </w:p>
    <w:p w14:paraId="0E0824CC" w14:textId="77777777" w:rsidR="00A54353" w:rsidRDefault="00A54353" w:rsidP="004071C5">
      <w:pPr>
        <w:jc w:val="center"/>
        <w:rPr>
          <w:rFonts w:ascii="Times New Roman" w:hAnsi="Times New Roman"/>
          <w:b/>
          <w:bCs/>
        </w:rPr>
      </w:pPr>
    </w:p>
    <w:p w14:paraId="69785E61" w14:textId="77777777" w:rsidR="00A54353" w:rsidRDefault="00A54353" w:rsidP="004071C5">
      <w:pPr>
        <w:jc w:val="center"/>
        <w:rPr>
          <w:rFonts w:ascii="Times New Roman" w:hAnsi="Times New Roman"/>
          <w:b/>
          <w:bCs/>
        </w:rPr>
      </w:pPr>
      <w:r>
        <w:rPr>
          <w:rFonts w:ascii="Times New Roman" w:hAnsi="Times New Roman"/>
          <w:b/>
          <w:bCs/>
        </w:rPr>
        <w:t>APPENDIX 4</w:t>
      </w:r>
    </w:p>
    <w:p w14:paraId="49C998E3" w14:textId="77777777" w:rsidR="00A54353" w:rsidRDefault="00A54353" w:rsidP="004071C5">
      <w:pPr>
        <w:jc w:val="center"/>
        <w:rPr>
          <w:rFonts w:ascii="Times New Roman" w:hAnsi="Times New Roman"/>
          <w:b/>
          <w:bCs/>
        </w:rPr>
      </w:pPr>
    </w:p>
    <w:p w14:paraId="55FB1AA6" w14:textId="77777777" w:rsidR="00A54353" w:rsidRDefault="00A54353" w:rsidP="004071C5">
      <w:pPr>
        <w:jc w:val="center"/>
        <w:rPr>
          <w:rFonts w:ascii="Times New Roman" w:hAnsi="Times New Roman"/>
          <w:b/>
          <w:bCs/>
        </w:rPr>
      </w:pPr>
      <w:r>
        <w:rPr>
          <w:rFonts w:ascii="Times New Roman" w:hAnsi="Times New Roman"/>
          <w:b/>
          <w:bCs/>
          <w:noProof/>
        </w:rPr>
        <w:drawing>
          <wp:inline distT="0" distB="0" distL="0" distR="0" wp14:anchorId="461AE94F" wp14:editId="11756893">
            <wp:extent cx="5715000" cy="768758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7687580"/>
                    </a:xfrm>
                    <a:prstGeom prst="rect">
                      <a:avLst/>
                    </a:prstGeom>
                    <a:noFill/>
                    <a:ln>
                      <a:noFill/>
                    </a:ln>
                  </pic:spPr>
                </pic:pic>
              </a:graphicData>
            </a:graphic>
          </wp:inline>
        </w:drawing>
      </w:r>
    </w:p>
    <w:p w14:paraId="1D3A3882" w14:textId="77777777" w:rsidR="00A54353" w:rsidRDefault="0072402E" w:rsidP="004071C5">
      <w:pPr>
        <w:jc w:val="center"/>
        <w:rPr>
          <w:rFonts w:ascii="Times New Roman" w:hAnsi="Times New Roman"/>
          <w:b/>
          <w:bCs/>
        </w:rPr>
      </w:pPr>
      <w:r>
        <w:rPr>
          <w:rFonts w:ascii="Times New Roman" w:hAnsi="Times New Roman"/>
          <w:b/>
          <w:bCs/>
        </w:rPr>
        <w:t>APPENDIX 5</w:t>
      </w:r>
    </w:p>
    <w:p w14:paraId="5D96A3C6" w14:textId="77777777" w:rsidR="0072402E" w:rsidRDefault="0072402E" w:rsidP="004071C5">
      <w:pPr>
        <w:jc w:val="center"/>
        <w:rPr>
          <w:rFonts w:ascii="Times New Roman" w:hAnsi="Times New Roman"/>
          <w:b/>
          <w:bCs/>
        </w:rPr>
      </w:pPr>
    </w:p>
    <w:p w14:paraId="7715C6E2" w14:textId="77777777" w:rsidR="0072402E" w:rsidRDefault="0072402E" w:rsidP="004071C5">
      <w:pPr>
        <w:jc w:val="center"/>
        <w:rPr>
          <w:rFonts w:ascii="Times New Roman" w:hAnsi="Times New Roman"/>
          <w:b/>
          <w:bCs/>
        </w:rPr>
      </w:pPr>
    </w:p>
    <w:p w14:paraId="197BB1C8" w14:textId="77777777" w:rsidR="0072402E" w:rsidRDefault="0072402E" w:rsidP="004071C5">
      <w:pPr>
        <w:jc w:val="center"/>
        <w:rPr>
          <w:rFonts w:ascii="Times New Roman" w:hAnsi="Times New Roman"/>
          <w:b/>
          <w:bCs/>
        </w:rPr>
      </w:pPr>
      <w:r>
        <w:rPr>
          <w:rFonts w:ascii="Times New Roman" w:hAnsi="Times New Roman"/>
          <w:b/>
          <w:bCs/>
          <w:noProof/>
        </w:rPr>
        <w:drawing>
          <wp:inline distT="0" distB="0" distL="0" distR="0" wp14:anchorId="60397FF4" wp14:editId="18EEA875">
            <wp:extent cx="5579110" cy="2754630"/>
            <wp:effectExtent l="0" t="0" r="254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9110" cy="2754630"/>
                    </a:xfrm>
                    <a:prstGeom prst="rect">
                      <a:avLst/>
                    </a:prstGeom>
                    <a:noFill/>
                    <a:ln>
                      <a:noFill/>
                    </a:ln>
                  </pic:spPr>
                </pic:pic>
              </a:graphicData>
            </a:graphic>
          </wp:inline>
        </w:drawing>
      </w:r>
    </w:p>
    <w:p w14:paraId="39600BDD" w14:textId="77777777" w:rsidR="0072402E" w:rsidRDefault="0072402E" w:rsidP="004071C5">
      <w:pPr>
        <w:jc w:val="center"/>
        <w:rPr>
          <w:rFonts w:ascii="Times New Roman" w:hAnsi="Times New Roman"/>
          <w:b/>
          <w:bCs/>
        </w:rPr>
      </w:pPr>
    </w:p>
    <w:p w14:paraId="34B3FEB1" w14:textId="77777777" w:rsidR="0072402E" w:rsidRDefault="0072402E" w:rsidP="004071C5">
      <w:pPr>
        <w:jc w:val="center"/>
        <w:rPr>
          <w:rFonts w:ascii="Times New Roman" w:hAnsi="Times New Roman"/>
          <w:b/>
          <w:bCs/>
        </w:rPr>
      </w:pPr>
    </w:p>
    <w:p w14:paraId="783EAB3B" w14:textId="77777777" w:rsidR="0072402E" w:rsidRDefault="0072402E" w:rsidP="004071C5">
      <w:pPr>
        <w:jc w:val="center"/>
        <w:rPr>
          <w:rFonts w:ascii="Times New Roman" w:hAnsi="Times New Roman"/>
          <w:b/>
          <w:bCs/>
        </w:rPr>
      </w:pPr>
    </w:p>
    <w:p w14:paraId="173BFBF5" w14:textId="77777777" w:rsidR="0072402E" w:rsidRDefault="0072402E" w:rsidP="004071C5">
      <w:pPr>
        <w:jc w:val="center"/>
        <w:rPr>
          <w:rFonts w:ascii="Times New Roman" w:hAnsi="Times New Roman"/>
          <w:b/>
          <w:bCs/>
        </w:rPr>
      </w:pPr>
    </w:p>
    <w:p w14:paraId="733DB3B4" w14:textId="77777777" w:rsidR="0072402E" w:rsidRDefault="0072402E" w:rsidP="004071C5">
      <w:pPr>
        <w:jc w:val="center"/>
        <w:rPr>
          <w:rFonts w:ascii="Times New Roman" w:hAnsi="Times New Roman"/>
          <w:b/>
          <w:bCs/>
        </w:rPr>
      </w:pPr>
    </w:p>
    <w:p w14:paraId="2123E818" w14:textId="77777777" w:rsidR="0072402E" w:rsidRDefault="0072402E" w:rsidP="004071C5">
      <w:pPr>
        <w:jc w:val="center"/>
        <w:rPr>
          <w:rFonts w:ascii="Times New Roman" w:hAnsi="Times New Roman"/>
          <w:b/>
          <w:bCs/>
        </w:rPr>
      </w:pPr>
    </w:p>
    <w:p w14:paraId="798BA32D" w14:textId="77777777" w:rsidR="0072402E" w:rsidRDefault="0072402E" w:rsidP="004071C5">
      <w:pPr>
        <w:jc w:val="center"/>
        <w:rPr>
          <w:rFonts w:ascii="Times New Roman" w:hAnsi="Times New Roman"/>
          <w:b/>
          <w:bCs/>
        </w:rPr>
      </w:pPr>
    </w:p>
    <w:p w14:paraId="7CFFF9F8" w14:textId="77777777" w:rsidR="0072402E" w:rsidRDefault="0072402E" w:rsidP="004071C5">
      <w:pPr>
        <w:jc w:val="center"/>
        <w:rPr>
          <w:rFonts w:ascii="Times New Roman" w:hAnsi="Times New Roman"/>
          <w:b/>
          <w:bCs/>
        </w:rPr>
      </w:pPr>
    </w:p>
    <w:p w14:paraId="03258C45" w14:textId="77777777" w:rsidR="0072402E" w:rsidRDefault="0072402E" w:rsidP="004071C5">
      <w:pPr>
        <w:jc w:val="center"/>
        <w:rPr>
          <w:rFonts w:ascii="Times New Roman" w:hAnsi="Times New Roman"/>
          <w:b/>
          <w:bCs/>
        </w:rPr>
      </w:pPr>
    </w:p>
    <w:p w14:paraId="5282D934" w14:textId="77777777" w:rsidR="0072402E" w:rsidRDefault="0072402E" w:rsidP="004071C5">
      <w:pPr>
        <w:jc w:val="center"/>
        <w:rPr>
          <w:rFonts w:ascii="Times New Roman" w:hAnsi="Times New Roman"/>
          <w:b/>
          <w:bCs/>
        </w:rPr>
      </w:pPr>
    </w:p>
    <w:p w14:paraId="00D38B32" w14:textId="77777777" w:rsidR="0072402E" w:rsidRDefault="0072402E" w:rsidP="004071C5">
      <w:pPr>
        <w:jc w:val="center"/>
        <w:rPr>
          <w:rFonts w:ascii="Times New Roman" w:hAnsi="Times New Roman"/>
          <w:b/>
          <w:bCs/>
        </w:rPr>
      </w:pPr>
    </w:p>
    <w:p w14:paraId="4E8FA57A" w14:textId="77777777" w:rsidR="0072402E" w:rsidRDefault="0072402E" w:rsidP="004071C5">
      <w:pPr>
        <w:jc w:val="center"/>
        <w:rPr>
          <w:rFonts w:ascii="Times New Roman" w:hAnsi="Times New Roman"/>
          <w:b/>
          <w:bCs/>
        </w:rPr>
      </w:pPr>
    </w:p>
    <w:p w14:paraId="77CC0885" w14:textId="77777777" w:rsidR="0072402E" w:rsidRDefault="0072402E" w:rsidP="004071C5">
      <w:pPr>
        <w:jc w:val="center"/>
        <w:rPr>
          <w:rFonts w:ascii="Times New Roman" w:hAnsi="Times New Roman"/>
          <w:b/>
          <w:bCs/>
        </w:rPr>
      </w:pPr>
    </w:p>
    <w:p w14:paraId="696FBB64" w14:textId="77777777" w:rsidR="0072402E" w:rsidRDefault="0072402E" w:rsidP="004071C5">
      <w:pPr>
        <w:jc w:val="center"/>
        <w:rPr>
          <w:rFonts w:ascii="Times New Roman" w:hAnsi="Times New Roman"/>
          <w:b/>
          <w:bCs/>
        </w:rPr>
      </w:pPr>
    </w:p>
    <w:p w14:paraId="7E74ECE0" w14:textId="77777777" w:rsidR="0072402E" w:rsidRDefault="0072402E" w:rsidP="004071C5">
      <w:pPr>
        <w:jc w:val="center"/>
        <w:rPr>
          <w:rFonts w:ascii="Times New Roman" w:hAnsi="Times New Roman"/>
          <w:b/>
          <w:bCs/>
        </w:rPr>
      </w:pPr>
    </w:p>
    <w:p w14:paraId="66B04FC0" w14:textId="77777777" w:rsidR="0072402E" w:rsidRDefault="0072402E" w:rsidP="004071C5">
      <w:pPr>
        <w:jc w:val="center"/>
        <w:rPr>
          <w:rFonts w:ascii="Times New Roman" w:hAnsi="Times New Roman"/>
          <w:b/>
          <w:bCs/>
        </w:rPr>
      </w:pPr>
    </w:p>
    <w:p w14:paraId="14F054B1" w14:textId="77777777" w:rsidR="0072402E" w:rsidRDefault="0072402E" w:rsidP="004071C5">
      <w:pPr>
        <w:jc w:val="center"/>
        <w:rPr>
          <w:rFonts w:ascii="Times New Roman" w:hAnsi="Times New Roman"/>
          <w:b/>
          <w:bCs/>
        </w:rPr>
      </w:pPr>
    </w:p>
    <w:p w14:paraId="62EDB8E8" w14:textId="77777777" w:rsidR="0072402E" w:rsidRDefault="0072402E" w:rsidP="004071C5">
      <w:pPr>
        <w:jc w:val="center"/>
        <w:rPr>
          <w:rFonts w:ascii="Times New Roman" w:hAnsi="Times New Roman"/>
          <w:b/>
          <w:bCs/>
        </w:rPr>
      </w:pPr>
    </w:p>
    <w:p w14:paraId="54DB755F" w14:textId="77777777" w:rsidR="0072402E" w:rsidRDefault="0072402E" w:rsidP="004071C5">
      <w:pPr>
        <w:jc w:val="center"/>
        <w:rPr>
          <w:rFonts w:ascii="Times New Roman" w:hAnsi="Times New Roman"/>
          <w:b/>
          <w:bCs/>
        </w:rPr>
      </w:pPr>
    </w:p>
    <w:p w14:paraId="0232963B" w14:textId="77777777" w:rsidR="0072402E" w:rsidRDefault="0072402E" w:rsidP="004071C5">
      <w:pPr>
        <w:jc w:val="center"/>
        <w:rPr>
          <w:rFonts w:ascii="Times New Roman" w:hAnsi="Times New Roman"/>
          <w:b/>
          <w:bCs/>
        </w:rPr>
      </w:pPr>
    </w:p>
    <w:p w14:paraId="69BA0B4E" w14:textId="77777777" w:rsidR="0072402E" w:rsidRDefault="0072402E" w:rsidP="004071C5">
      <w:pPr>
        <w:jc w:val="center"/>
        <w:rPr>
          <w:rFonts w:ascii="Times New Roman" w:hAnsi="Times New Roman"/>
          <w:b/>
          <w:bCs/>
        </w:rPr>
      </w:pPr>
    </w:p>
    <w:p w14:paraId="2150A02F" w14:textId="77777777" w:rsidR="0072402E" w:rsidRDefault="0072402E" w:rsidP="004071C5">
      <w:pPr>
        <w:jc w:val="center"/>
        <w:rPr>
          <w:rFonts w:ascii="Times New Roman" w:hAnsi="Times New Roman"/>
          <w:b/>
          <w:bCs/>
        </w:rPr>
      </w:pPr>
    </w:p>
    <w:p w14:paraId="2D1DE452" w14:textId="77777777" w:rsidR="0072402E" w:rsidRDefault="0072402E" w:rsidP="004071C5">
      <w:pPr>
        <w:jc w:val="center"/>
        <w:rPr>
          <w:rFonts w:ascii="Times New Roman" w:hAnsi="Times New Roman"/>
          <w:b/>
          <w:bCs/>
        </w:rPr>
      </w:pPr>
    </w:p>
    <w:p w14:paraId="6ECCEEEF" w14:textId="77777777" w:rsidR="0072402E" w:rsidRDefault="0072402E" w:rsidP="004071C5">
      <w:pPr>
        <w:jc w:val="center"/>
        <w:rPr>
          <w:rFonts w:ascii="Times New Roman" w:hAnsi="Times New Roman"/>
          <w:b/>
          <w:bCs/>
        </w:rPr>
      </w:pPr>
    </w:p>
    <w:p w14:paraId="46F73C29" w14:textId="77777777" w:rsidR="0072402E" w:rsidRDefault="0072402E" w:rsidP="004071C5">
      <w:pPr>
        <w:jc w:val="center"/>
        <w:rPr>
          <w:rFonts w:ascii="Times New Roman" w:hAnsi="Times New Roman"/>
          <w:b/>
          <w:bCs/>
        </w:rPr>
      </w:pPr>
    </w:p>
    <w:p w14:paraId="15CBDBF8" w14:textId="77777777" w:rsidR="0072402E" w:rsidRDefault="0072402E" w:rsidP="004071C5">
      <w:pPr>
        <w:jc w:val="center"/>
        <w:rPr>
          <w:rFonts w:ascii="Times New Roman" w:hAnsi="Times New Roman"/>
          <w:b/>
          <w:bCs/>
        </w:rPr>
      </w:pPr>
    </w:p>
    <w:p w14:paraId="48C28239" w14:textId="77777777" w:rsidR="0072402E" w:rsidRDefault="0072402E" w:rsidP="004071C5">
      <w:pPr>
        <w:jc w:val="center"/>
        <w:rPr>
          <w:rFonts w:ascii="Times New Roman" w:hAnsi="Times New Roman"/>
          <w:b/>
          <w:bCs/>
        </w:rPr>
      </w:pPr>
    </w:p>
    <w:p w14:paraId="690AA955" w14:textId="77777777" w:rsidR="00EE74E6" w:rsidRDefault="00EE74E6" w:rsidP="004071C5">
      <w:pPr>
        <w:jc w:val="center"/>
        <w:rPr>
          <w:rFonts w:ascii="Times New Roman" w:hAnsi="Times New Roman"/>
          <w:b/>
          <w:bCs/>
        </w:rPr>
      </w:pPr>
    </w:p>
    <w:p w14:paraId="590F1FE8" w14:textId="77777777" w:rsidR="00EE74E6" w:rsidRDefault="00EE74E6" w:rsidP="004071C5">
      <w:pPr>
        <w:jc w:val="center"/>
        <w:rPr>
          <w:rFonts w:ascii="Times New Roman" w:hAnsi="Times New Roman"/>
          <w:b/>
          <w:bCs/>
        </w:rPr>
      </w:pPr>
    </w:p>
    <w:p w14:paraId="3447F50D" w14:textId="77777777" w:rsidR="00EE74E6" w:rsidRDefault="00EE74E6" w:rsidP="004071C5">
      <w:pPr>
        <w:jc w:val="center"/>
        <w:rPr>
          <w:rFonts w:ascii="Times New Roman" w:hAnsi="Times New Roman"/>
          <w:b/>
          <w:bCs/>
        </w:rPr>
      </w:pPr>
      <w:r>
        <w:rPr>
          <w:rFonts w:ascii="Times New Roman" w:hAnsi="Times New Roman"/>
          <w:b/>
          <w:bCs/>
        </w:rPr>
        <w:t xml:space="preserve">APPENDIX </w:t>
      </w:r>
      <w:r w:rsidR="005B083A">
        <w:rPr>
          <w:rFonts w:ascii="Times New Roman" w:hAnsi="Times New Roman"/>
          <w:b/>
          <w:bCs/>
        </w:rPr>
        <w:t>6</w:t>
      </w:r>
    </w:p>
    <w:p w14:paraId="4790D188" w14:textId="77777777" w:rsidR="00EE74E6" w:rsidRDefault="00EE74E6" w:rsidP="004071C5">
      <w:pPr>
        <w:jc w:val="center"/>
        <w:rPr>
          <w:rFonts w:ascii="Times New Roman" w:hAnsi="Times New Roman"/>
          <w:b/>
          <w:bCs/>
        </w:rPr>
      </w:pPr>
    </w:p>
    <w:p w14:paraId="19C33822" w14:textId="77777777" w:rsidR="00EE74E6" w:rsidRDefault="006A174B" w:rsidP="004071C5">
      <w:pPr>
        <w:jc w:val="center"/>
        <w:rPr>
          <w:rFonts w:ascii="Times New Roman" w:hAnsi="Times New Roman"/>
          <w:b/>
          <w:bCs/>
        </w:rPr>
      </w:pPr>
      <w:r>
        <w:rPr>
          <w:rFonts w:ascii="Times New Roman" w:hAnsi="Times New Roman"/>
          <w:b/>
          <w:bCs/>
          <w:noProof/>
        </w:rPr>
        <w:drawing>
          <wp:inline distT="0" distB="0" distL="0" distR="0" wp14:anchorId="16C14ACD" wp14:editId="105F5A17">
            <wp:extent cx="5715000" cy="7003753"/>
            <wp:effectExtent l="0" t="0" r="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7003753"/>
                    </a:xfrm>
                    <a:prstGeom prst="rect">
                      <a:avLst/>
                    </a:prstGeom>
                    <a:noFill/>
                    <a:ln>
                      <a:noFill/>
                    </a:ln>
                  </pic:spPr>
                </pic:pic>
              </a:graphicData>
            </a:graphic>
          </wp:inline>
        </w:drawing>
      </w:r>
    </w:p>
    <w:p w14:paraId="714D2F24" w14:textId="77777777" w:rsidR="006A174B" w:rsidRDefault="006A174B" w:rsidP="004071C5">
      <w:pPr>
        <w:jc w:val="center"/>
        <w:rPr>
          <w:rFonts w:ascii="Times New Roman" w:hAnsi="Times New Roman"/>
          <w:b/>
          <w:bCs/>
        </w:rPr>
      </w:pPr>
    </w:p>
    <w:p w14:paraId="39165A29" w14:textId="77777777" w:rsidR="006A174B" w:rsidRDefault="006A174B" w:rsidP="004071C5">
      <w:pPr>
        <w:jc w:val="center"/>
        <w:rPr>
          <w:rFonts w:ascii="Times New Roman" w:hAnsi="Times New Roman"/>
          <w:b/>
          <w:bCs/>
        </w:rPr>
      </w:pPr>
    </w:p>
    <w:p w14:paraId="298DA7E5" w14:textId="77777777" w:rsidR="006A174B" w:rsidRDefault="006A174B" w:rsidP="004071C5">
      <w:pPr>
        <w:jc w:val="center"/>
        <w:rPr>
          <w:rFonts w:ascii="Times New Roman" w:hAnsi="Times New Roman"/>
          <w:b/>
          <w:bCs/>
        </w:rPr>
      </w:pPr>
      <w:r>
        <w:rPr>
          <w:rFonts w:ascii="Times New Roman" w:hAnsi="Times New Roman"/>
          <w:b/>
          <w:bCs/>
        </w:rPr>
        <w:t xml:space="preserve">APPENDIX </w:t>
      </w:r>
      <w:r w:rsidR="005B083A">
        <w:rPr>
          <w:rFonts w:ascii="Times New Roman" w:hAnsi="Times New Roman"/>
          <w:b/>
          <w:bCs/>
        </w:rPr>
        <w:t>7</w:t>
      </w:r>
    </w:p>
    <w:p w14:paraId="3A6EBD3B" w14:textId="77777777" w:rsidR="006A174B" w:rsidRDefault="006A174B" w:rsidP="004071C5">
      <w:pPr>
        <w:jc w:val="center"/>
        <w:rPr>
          <w:rFonts w:ascii="Times New Roman" w:hAnsi="Times New Roman"/>
          <w:b/>
          <w:bCs/>
        </w:rPr>
      </w:pPr>
      <w:r>
        <w:rPr>
          <w:rFonts w:ascii="Times New Roman" w:hAnsi="Times New Roman"/>
          <w:b/>
          <w:bCs/>
          <w:noProof/>
        </w:rPr>
        <w:drawing>
          <wp:inline distT="0" distB="0" distL="0" distR="0" wp14:anchorId="350FE000" wp14:editId="3D1129F4">
            <wp:extent cx="5715000" cy="7625216"/>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0" cy="7625216"/>
                    </a:xfrm>
                    <a:prstGeom prst="rect">
                      <a:avLst/>
                    </a:prstGeom>
                    <a:noFill/>
                    <a:ln>
                      <a:noFill/>
                    </a:ln>
                  </pic:spPr>
                </pic:pic>
              </a:graphicData>
            </a:graphic>
          </wp:inline>
        </w:drawing>
      </w:r>
    </w:p>
    <w:p w14:paraId="455E4D63" w14:textId="77777777" w:rsidR="006A174B" w:rsidRDefault="006A174B" w:rsidP="004071C5">
      <w:pPr>
        <w:jc w:val="center"/>
        <w:rPr>
          <w:rFonts w:ascii="Times New Roman" w:hAnsi="Times New Roman"/>
          <w:b/>
          <w:bCs/>
        </w:rPr>
      </w:pPr>
    </w:p>
    <w:p w14:paraId="4DCB9758" w14:textId="77777777" w:rsidR="006A174B" w:rsidRDefault="006A174B" w:rsidP="004071C5">
      <w:pPr>
        <w:jc w:val="center"/>
        <w:rPr>
          <w:rFonts w:ascii="Times New Roman" w:hAnsi="Times New Roman"/>
          <w:b/>
          <w:bCs/>
        </w:rPr>
      </w:pPr>
      <w:r>
        <w:rPr>
          <w:rFonts w:ascii="Times New Roman" w:hAnsi="Times New Roman"/>
          <w:b/>
          <w:bCs/>
        </w:rPr>
        <w:t xml:space="preserve">APPENDIX </w:t>
      </w:r>
      <w:r w:rsidR="005B083A">
        <w:rPr>
          <w:rFonts w:ascii="Times New Roman" w:hAnsi="Times New Roman"/>
          <w:b/>
          <w:bCs/>
        </w:rPr>
        <w:t>8</w:t>
      </w:r>
    </w:p>
    <w:p w14:paraId="1679F6A5" w14:textId="77777777" w:rsidR="006A174B" w:rsidRDefault="006A174B" w:rsidP="004071C5">
      <w:pPr>
        <w:jc w:val="center"/>
        <w:rPr>
          <w:rFonts w:ascii="Times New Roman" w:hAnsi="Times New Roman"/>
          <w:b/>
          <w:bCs/>
        </w:rPr>
      </w:pPr>
    </w:p>
    <w:p w14:paraId="5FF7CC17" w14:textId="77777777" w:rsidR="006A174B" w:rsidRDefault="006A174B" w:rsidP="004071C5">
      <w:pPr>
        <w:jc w:val="center"/>
        <w:rPr>
          <w:rFonts w:ascii="Times New Roman" w:hAnsi="Times New Roman"/>
          <w:b/>
          <w:bCs/>
        </w:rPr>
      </w:pPr>
      <w:r>
        <w:rPr>
          <w:rFonts w:ascii="Times New Roman" w:hAnsi="Times New Roman"/>
          <w:b/>
          <w:bCs/>
          <w:noProof/>
        </w:rPr>
        <w:drawing>
          <wp:inline distT="0" distB="0" distL="0" distR="0" wp14:anchorId="56835A31" wp14:editId="082800DE">
            <wp:extent cx="5715000" cy="3358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0" cy="3358545"/>
                    </a:xfrm>
                    <a:prstGeom prst="rect">
                      <a:avLst/>
                    </a:prstGeom>
                    <a:noFill/>
                    <a:ln>
                      <a:noFill/>
                    </a:ln>
                  </pic:spPr>
                </pic:pic>
              </a:graphicData>
            </a:graphic>
          </wp:inline>
        </w:drawing>
      </w:r>
    </w:p>
    <w:p w14:paraId="405D7861" w14:textId="77777777" w:rsidR="00EE74E6" w:rsidRDefault="00EE74E6" w:rsidP="004071C5">
      <w:pPr>
        <w:jc w:val="center"/>
        <w:rPr>
          <w:rFonts w:ascii="Times New Roman" w:hAnsi="Times New Roman"/>
          <w:b/>
          <w:bCs/>
        </w:rPr>
      </w:pPr>
    </w:p>
    <w:p w14:paraId="5CDFFBE6" w14:textId="77777777" w:rsidR="00EE74E6" w:rsidRDefault="00EE74E6" w:rsidP="004071C5">
      <w:pPr>
        <w:jc w:val="center"/>
        <w:rPr>
          <w:rFonts w:ascii="Times New Roman" w:hAnsi="Times New Roman"/>
          <w:b/>
          <w:bCs/>
        </w:rPr>
      </w:pPr>
    </w:p>
    <w:p w14:paraId="17CF9E85" w14:textId="77777777" w:rsidR="00F74E76" w:rsidRDefault="00F74E76" w:rsidP="004071C5">
      <w:pPr>
        <w:jc w:val="center"/>
        <w:rPr>
          <w:rFonts w:ascii="Times New Roman" w:hAnsi="Times New Roman"/>
          <w:b/>
          <w:bCs/>
        </w:rPr>
      </w:pPr>
    </w:p>
    <w:p w14:paraId="13010061" w14:textId="77777777" w:rsidR="00F74E76" w:rsidRDefault="00F74E76" w:rsidP="004071C5">
      <w:pPr>
        <w:jc w:val="center"/>
        <w:rPr>
          <w:rFonts w:ascii="Times New Roman" w:hAnsi="Times New Roman"/>
          <w:b/>
          <w:bCs/>
        </w:rPr>
      </w:pPr>
    </w:p>
    <w:p w14:paraId="28783539" w14:textId="77777777" w:rsidR="00F74E76" w:rsidRDefault="00F74E76" w:rsidP="004071C5">
      <w:pPr>
        <w:jc w:val="center"/>
        <w:rPr>
          <w:rFonts w:ascii="Times New Roman" w:hAnsi="Times New Roman"/>
          <w:b/>
          <w:bCs/>
        </w:rPr>
      </w:pPr>
    </w:p>
    <w:p w14:paraId="269E9716" w14:textId="77777777" w:rsidR="00F74E76" w:rsidRDefault="00F74E76" w:rsidP="004071C5">
      <w:pPr>
        <w:jc w:val="center"/>
        <w:rPr>
          <w:rFonts w:ascii="Times New Roman" w:hAnsi="Times New Roman"/>
          <w:b/>
          <w:bCs/>
        </w:rPr>
      </w:pPr>
    </w:p>
    <w:p w14:paraId="2D16F67E" w14:textId="77777777" w:rsidR="00F74E76" w:rsidRDefault="00F74E76" w:rsidP="004071C5">
      <w:pPr>
        <w:jc w:val="center"/>
        <w:rPr>
          <w:rFonts w:ascii="Times New Roman" w:hAnsi="Times New Roman"/>
          <w:b/>
          <w:bCs/>
        </w:rPr>
      </w:pPr>
    </w:p>
    <w:p w14:paraId="64FB0EE5" w14:textId="77777777" w:rsidR="00F74E76" w:rsidRDefault="00F74E76" w:rsidP="004071C5">
      <w:pPr>
        <w:jc w:val="center"/>
        <w:rPr>
          <w:rFonts w:ascii="Times New Roman" w:hAnsi="Times New Roman"/>
          <w:b/>
          <w:bCs/>
        </w:rPr>
      </w:pPr>
    </w:p>
    <w:p w14:paraId="0E776034" w14:textId="77777777" w:rsidR="00F74E76" w:rsidRDefault="00F74E76" w:rsidP="004071C5">
      <w:pPr>
        <w:jc w:val="center"/>
        <w:rPr>
          <w:rFonts w:ascii="Times New Roman" w:hAnsi="Times New Roman"/>
          <w:b/>
          <w:bCs/>
        </w:rPr>
      </w:pPr>
    </w:p>
    <w:p w14:paraId="14B26BC8" w14:textId="77777777" w:rsidR="00F74E76" w:rsidRDefault="00F74E76" w:rsidP="004071C5">
      <w:pPr>
        <w:jc w:val="center"/>
        <w:rPr>
          <w:rFonts w:ascii="Times New Roman" w:hAnsi="Times New Roman"/>
          <w:b/>
          <w:bCs/>
        </w:rPr>
      </w:pPr>
    </w:p>
    <w:p w14:paraId="1BDD96AC" w14:textId="77777777" w:rsidR="00F74E76" w:rsidRDefault="00F74E76" w:rsidP="004071C5">
      <w:pPr>
        <w:jc w:val="center"/>
        <w:rPr>
          <w:rFonts w:ascii="Times New Roman" w:hAnsi="Times New Roman"/>
          <w:b/>
          <w:bCs/>
        </w:rPr>
      </w:pPr>
    </w:p>
    <w:p w14:paraId="1EEA151C" w14:textId="77777777" w:rsidR="00F74E76" w:rsidRDefault="00F74E76" w:rsidP="004071C5">
      <w:pPr>
        <w:jc w:val="center"/>
        <w:rPr>
          <w:rFonts w:ascii="Times New Roman" w:hAnsi="Times New Roman"/>
          <w:b/>
          <w:bCs/>
        </w:rPr>
      </w:pPr>
    </w:p>
    <w:p w14:paraId="153897BC" w14:textId="77777777" w:rsidR="00F74E76" w:rsidRDefault="00F74E76" w:rsidP="004071C5">
      <w:pPr>
        <w:jc w:val="center"/>
        <w:rPr>
          <w:rFonts w:ascii="Times New Roman" w:hAnsi="Times New Roman"/>
          <w:b/>
          <w:bCs/>
        </w:rPr>
      </w:pPr>
    </w:p>
    <w:p w14:paraId="3721C27E" w14:textId="77777777" w:rsidR="00F74E76" w:rsidRDefault="00F74E76" w:rsidP="004071C5">
      <w:pPr>
        <w:jc w:val="center"/>
        <w:rPr>
          <w:rFonts w:ascii="Times New Roman" w:hAnsi="Times New Roman"/>
          <w:b/>
          <w:bCs/>
        </w:rPr>
      </w:pPr>
    </w:p>
    <w:p w14:paraId="252F2248" w14:textId="77777777" w:rsidR="00F74E76" w:rsidRDefault="00F74E76" w:rsidP="004071C5">
      <w:pPr>
        <w:jc w:val="center"/>
        <w:rPr>
          <w:rFonts w:ascii="Times New Roman" w:hAnsi="Times New Roman"/>
          <w:b/>
          <w:bCs/>
        </w:rPr>
      </w:pPr>
    </w:p>
    <w:p w14:paraId="1C42FB13" w14:textId="77777777" w:rsidR="00F74E76" w:rsidRDefault="00F74E76" w:rsidP="004071C5">
      <w:pPr>
        <w:jc w:val="center"/>
        <w:rPr>
          <w:rFonts w:ascii="Times New Roman" w:hAnsi="Times New Roman"/>
          <w:b/>
          <w:bCs/>
        </w:rPr>
      </w:pPr>
    </w:p>
    <w:p w14:paraId="50A6D65A" w14:textId="77777777" w:rsidR="00F74E76" w:rsidRDefault="00F74E76" w:rsidP="004071C5">
      <w:pPr>
        <w:jc w:val="center"/>
        <w:rPr>
          <w:rFonts w:ascii="Times New Roman" w:hAnsi="Times New Roman"/>
          <w:b/>
          <w:bCs/>
        </w:rPr>
      </w:pPr>
    </w:p>
    <w:p w14:paraId="2B7A1B5B" w14:textId="77777777" w:rsidR="00F74E76" w:rsidRDefault="00F74E76" w:rsidP="004071C5">
      <w:pPr>
        <w:jc w:val="center"/>
        <w:rPr>
          <w:rFonts w:ascii="Times New Roman" w:hAnsi="Times New Roman"/>
          <w:b/>
          <w:bCs/>
        </w:rPr>
      </w:pPr>
    </w:p>
    <w:p w14:paraId="067831AD" w14:textId="77777777" w:rsidR="00F74E76" w:rsidRDefault="00F74E76" w:rsidP="004071C5">
      <w:pPr>
        <w:jc w:val="center"/>
        <w:rPr>
          <w:rFonts w:ascii="Times New Roman" w:hAnsi="Times New Roman"/>
          <w:b/>
          <w:bCs/>
        </w:rPr>
      </w:pPr>
    </w:p>
    <w:p w14:paraId="4C16757D" w14:textId="77777777" w:rsidR="00F74E76" w:rsidRDefault="00F74E76" w:rsidP="004071C5">
      <w:pPr>
        <w:jc w:val="center"/>
        <w:rPr>
          <w:rFonts w:ascii="Times New Roman" w:hAnsi="Times New Roman"/>
          <w:b/>
          <w:bCs/>
        </w:rPr>
      </w:pPr>
    </w:p>
    <w:p w14:paraId="14A62CBB" w14:textId="77777777" w:rsidR="00F74E76" w:rsidRDefault="00F74E76" w:rsidP="004071C5">
      <w:pPr>
        <w:jc w:val="center"/>
        <w:rPr>
          <w:rFonts w:ascii="Times New Roman" w:hAnsi="Times New Roman"/>
          <w:b/>
          <w:bCs/>
        </w:rPr>
      </w:pPr>
    </w:p>
    <w:p w14:paraId="460EC020" w14:textId="77777777" w:rsidR="00F74E76" w:rsidRDefault="00F74E76" w:rsidP="004071C5">
      <w:pPr>
        <w:jc w:val="center"/>
        <w:rPr>
          <w:rFonts w:ascii="Times New Roman" w:hAnsi="Times New Roman"/>
          <w:b/>
          <w:bCs/>
        </w:rPr>
      </w:pPr>
    </w:p>
    <w:p w14:paraId="3EED5C53" w14:textId="77777777" w:rsidR="00F74E76" w:rsidRDefault="00F74E76" w:rsidP="004071C5">
      <w:pPr>
        <w:jc w:val="center"/>
        <w:rPr>
          <w:rFonts w:ascii="Times New Roman" w:hAnsi="Times New Roman"/>
          <w:b/>
          <w:bCs/>
        </w:rPr>
      </w:pPr>
    </w:p>
    <w:p w14:paraId="32FBA7AE" w14:textId="77777777" w:rsidR="00F74E76" w:rsidRDefault="00F74E76" w:rsidP="004071C5">
      <w:pPr>
        <w:jc w:val="center"/>
        <w:rPr>
          <w:rFonts w:ascii="Times New Roman" w:hAnsi="Times New Roman"/>
          <w:b/>
          <w:bCs/>
        </w:rPr>
      </w:pPr>
    </w:p>
    <w:p w14:paraId="7B5C9BA5" w14:textId="77777777" w:rsidR="00F74E76" w:rsidRDefault="00F74E76" w:rsidP="004071C5">
      <w:pPr>
        <w:jc w:val="center"/>
        <w:rPr>
          <w:rFonts w:ascii="Times New Roman" w:hAnsi="Times New Roman"/>
          <w:b/>
          <w:bCs/>
        </w:rPr>
      </w:pPr>
    </w:p>
    <w:p w14:paraId="2ACBF630" w14:textId="77777777" w:rsidR="00F74E76" w:rsidRDefault="00F74E76" w:rsidP="004071C5">
      <w:pPr>
        <w:jc w:val="center"/>
        <w:rPr>
          <w:rFonts w:ascii="Times New Roman" w:hAnsi="Times New Roman"/>
          <w:b/>
          <w:bCs/>
        </w:rPr>
      </w:pPr>
      <w:r>
        <w:rPr>
          <w:rFonts w:ascii="Times New Roman" w:hAnsi="Times New Roman"/>
          <w:b/>
          <w:bCs/>
        </w:rPr>
        <w:t xml:space="preserve">APPENDIX </w:t>
      </w:r>
      <w:r w:rsidR="005B083A">
        <w:rPr>
          <w:rFonts w:ascii="Times New Roman" w:hAnsi="Times New Roman"/>
          <w:b/>
          <w:bCs/>
        </w:rPr>
        <w:t>9</w:t>
      </w:r>
    </w:p>
    <w:p w14:paraId="6DB062D5" w14:textId="77777777" w:rsidR="00F74E76" w:rsidRDefault="00F74E76" w:rsidP="004071C5">
      <w:pPr>
        <w:jc w:val="center"/>
        <w:rPr>
          <w:rFonts w:ascii="Times New Roman" w:hAnsi="Times New Roman"/>
          <w:b/>
          <w:bCs/>
        </w:rPr>
      </w:pPr>
    </w:p>
    <w:p w14:paraId="22CC6597" w14:textId="77777777" w:rsidR="00F74E76" w:rsidRDefault="00F74E76" w:rsidP="004071C5">
      <w:pPr>
        <w:jc w:val="center"/>
        <w:rPr>
          <w:rFonts w:ascii="Times New Roman" w:hAnsi="Times New Roman"/>
          <w:b/>
          <w:bCs/>
        </w:rPr>
      </w:pPr>
      <w:r>
        <w:rPr>
          <w:rFonts w:ascii="Times New Roman" w:hAnsi="Times New Roman"/>
          <w:b/>
          <w:bCs/>
          <w:noProof/>
        </w:rPr>
        <w:drawing>
          <wp:inline distT="0" distB="0" distL="0" distR="0" wp14:anchorId="01B5E9D1" wp14:editId="3AD7AE00">
            <wp:extent cx="5715000" cy="407211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0" cy="4072110"/>
                    </a:xfrm>
                    <a:prstGeom prst="rect">
                      <a:avLst/>
                    </a:prstGeom>
                    <a:noFill/>
                    <a:ln>
                      <a:noFill/>
                    </a:ln>
                  </pic:spPr>
                </pic:pic>
              </a:graphicData>
            </a:graphic>
          </wp:inline>
        </w:drawing>
      </w:r>
    </w:p>
    <w:p w14:paraId="16620E07" w14:textId="77777777" w:rsidR="00F74E76" w:rsidRDefault="00F74E76" w:rsidP="004071C5">
      <w:pPr>
        <w:jc w:val="center"/>
        <w:rPr>
          <w:rFonts w:ascii="Times New Roman" w:hAnsi="Times New Roman"/>
          <w:b/>
          <w:bCs/>
        </w:rPr>
      </w:pPr>
    </w:p>
    <w:p w14:paraId="4AC0D08C" w14:textId="77777777" w:rsidR="00F74E76" w:rsidRDefault="00F74E76" w:rsidP="004071C5">
      <w:pPr>
        <w:jc w:val="center"/>
        <w:rPr>
          <w:rFonts w:ascii="Times New Roman" w:hAnsi="Times New Roman"/>
          <w:b/>
          <w:bCs/>
        </w:rPr>
      </w:pPr>
    </w:p>
    <w:p w14:paraId="620D78ED" w14:textId="77777777" w:rsidR="00853946" w:rsidRDefault="00853946" w:rsidP="004071C5">
      <w:pPr>
        <w:jc w:val="center"/>
        <w:rPr>
          <w:rFonts w:ascii="Times New Roman" w:hAnsi="Times New Roman"/>
          <w:b/>
          <w:bCs/>
        </w:rPr>
      </w:pPr>
    </w:p>
    <w:p w14:paraId="39E515C8" w14:textId="77777777" w:rsidR="00853946" w:rsidRDefault="00853946" w:rsidP="004071C5">
      <w:pPr>
        <w:jc w:val="center"/>
        <w:rPr>
          <w:rFonts w:ascii="Times New Roman" w:hAnsi="Times New Roman"/>
          <w:b/>
          <w:bCs/>
        </w:rPr>
      </w:pPr>
    </w:p>
    <w:p w14:paraId="248172E6" w14:textId="77777777" w:rsidR="00853946" w:rsidRDefault="00853946" w:rsidP="004071C5">
      <w:pPr>
        <w:jc w:val="center"/>
        <w:rPr>
          <w:rFonts w:ascii="Times New Roman" w:hAnsi="Times New Roman"/>
          <w:b/>
          <w:bCs/>
        </w:rPr>
      </w:pPr>
    </w:p>
    <w:p w14:paraId="1521A1D9" w14:textId="77777777" w:rsidR="00853946" w:rsidRDefault="00853946" w:rsidP="004071C5">
      <w:pPr>
        <w:jc w:val="center"/>
        <w:rPr>
          <w:rFonts w:ascii="Times New Roman" w:hAnsi="Times New Roman"/>
          <w:b/>
          <w:bCs/>
        </w:rPr>
      </w:pPr>
    </w:p>
    <w:p w14:paraId="464AAF77" w14:textId="77777777" w:rsidR="00853946" w:rsidRDefault="00853946" w:rsidP="004071C5">
      <w:pPr>
        <w:jc w:val="center"/>
        <w:rPr>
          <w:rFonts w:ascii="Times New Roman" w:hAnsi="Times New Roman"/>
          <w:b/>
          <w:bCs/>
        </w:rPr>
      </w:pPr>
    </w:p>
    <w:p w14:paraId="3A3A3376" w14:textId="77777777" w:rsidR="00853946" w:rsidRDefault="00853946" w:rsidP="004071C5">
      <w:pPr>
        <w:jc w:val="center"/>
        <w:rPr>
          <w:rFonts w:ascii="Times New Roman" w:hAnsi="Times New Roman"/>
          <w:b/>
          <w:bCs/>
        </w:rPr>
      </w:pPr>
    </w:p>
    <w:p w14:paraId="65D4F76D" w14:textId="77777777" w:rsidR="00853946" w:rsidRDefault="00853946" w:rsidP="004071C5">
      <w:pPr>
        <w:jc w:val="center"/>
        <w:rPr>
          <w:rFonts w:ascii="Times New Roman" w:hAnsi="Times New Roman"/>
          <w:b/>
          <w:bCs/>
        </w:rPr>
      </w:pPr>
    </w:p>
    <w:p w14:paraId="36250E54" w14:textId="77777777" w:rsidR="00853946" w:rsidRDefault="00853946" w:rsidP="004071C5">
      <w:pPr>
        <w:jc w:val="center"/>
        <w:rPr>
          <w:rFonts w:ascii="Times New Roman" w:hAnsi="Times New Roman"/>
          <w:b/>
          <w:bCs/>
        </w:rPr>
      </w:pPr>
    </w:p>
    <w:p w14:paraId="46A37E6A" w14:textId="77777777" w:rsidR="00853946" w:rsidRDefault="00853946" w:rsidP="004071C5">
      <w:pPr>
        <w:jc w:val="center"/>
        <w:rPr>
          <w:rFonts w:ascii="Times New Roman" w:hAnsi="Times New Roman"/>
          <w:b/>
          <w:bCs/>
        </w:rPr>
      </w:pPr>
    </w:p>
    <w:p w14:paraId="09357071" w14:textId="77777777" w:rsidR="00853946" w:rsidRDefault="00853946" w:rsidP="004071C5">
      <w:pPr>
        <w:jc w:val="center"/>
        <w:rPr>
          <w:rFonts w:ascii="Times New Roman" w:hAnsi="Times New Roman"/>
          <w:b/>
          <w:bCs/>
        </w:rPr>
      </w:pPr>
    </w:p>
    <w:p w14:paraId="622760E9" w14:textId="77777777" w:rsidR="00853946" w:rsidRDefault="00853946" w:rsidP="004071C5">
      <w:pPr>
        <w:jc w:val="center"/>
        <w:rPr>
          <w:rFonts w:ascii="Times New Roman" w:hAnsi="Times New Roman"/>
          <w:b/>
          <w:bCs/>
        </w:rPr>
      </w:pPr>
    </w:p>
    <w:p w14:paraId="1BBDBDE3" w14:textId="77777777" w:rsidR="00853946" w:rsidRDefault="00853946" w:rsidP="004071C5">
      <w:pPr>
        <w:jc w:val="center"/>
        <w:rPr>
          <w:rFonts w:ascii="Times New Roman" w:hAnsi="Times New Roman"/>
          <w:b/>
          <w:bCs/>
        </w:rPr>
      </w:pPr>
    </w:p>
    <w:p w14:paraId="592A6EE0" w14:textId="77777777" w:rsidR="00853946" w:rsidRDefault="00853946" w:rsidP="004071C5">
      <w:pPr>
        <w:jc w:val="center"/>
        <w:rPr>
          <w:rFonts w:ascii="Times New Roman" w:hAnsi="Times New Roman"/>
          <w:b/>
          <w:bCs/>
        </w:rPr>
      </w:pPr>
    </w:p>
    <w:p w14:paraId="4BEC772B" w14:textId="77777777" w:rsidR="00853946" w:rsidRDefault="00853946" w:rsidP="004071C5">
      <w:pPr>
        <w:jc w:val="center"/>
        <w:rPr>
          <w:rFonts w:ascii="Times New Roman" w:hAnsi="Times New Roman"/>
          <w:b/>
          <w:bCs/>
        </w:rPr>
      </w:pPr>
    </w:p>
    <w:p w14:paraId="49A486C2" w14:textId="77777777" w:rsidR="00853946" w:rsidRDefault="00853946" w:rsidP="004071C5">
      <w:pPr>
        <w:jc w:val="center"/>
        <w:rPr>
          <w:rFonts w:ascii="Times New Roman" w:hAnsi="Times New Roman"/>
          <w:b/>
          <w:bCs/>
        </w:rPr>
      </w:pPr>
    </w:p>
    <w:p w14:paraId="47D2AE06" w14:textId="77777777" w:rsidR="00853946" w:rsidRDefault="00853946" w:rsidP="004071C5">
      <w:pPr>
        <w:jc w:val="center"/>
        <w:rPr>
          <w:rFonts w:ascii="Times New Roman" w:hAnsi="Times New Roman"/>
          <w:b/>
          <w:bCs/>
        </w:rPr>
      </w:pPr>
    </w:p>
    <w:p w14:paraId="786AE515" w14:textId="77777777" w:rsidR="00853946" w:rsidRDefault="00853946" w:rsidP="004071C5">
      <w:pPr>
        <w:jc w:val="center"/>
        <w:rPr>
          <w:rFonts w:ascii="Times New Roman" w:hAnsi="Times New Roman"/>
          <w:b/>
          <w:bCs/>
        </w:rPr>
      </w:pPr>
    </w:p>
    <w:p w14:paraId="37E34CB7" w14:textId="77777777" w:rsidR="00853946" w:rsidRDefault="00853946" w:rsidP="004071C5">
      <w:pPr>
        <w:jc w:val="center"/>
        <w:rPr>
          <w:rFonts w:ascii="Times New Roman" w:hAnsi="Times New Roman"/>
          <w:b/>
          <w:bCs/>
        </w:rPr>
      </w:pPr>
    </w:p>
    <w:p w14:paraId="2602EC83" w14:textId="77777777" w:rsidR="00853946" w:rsidRDefault="00853946" w:rsidP="004071C5">
      <w:pPr>
        <w:jc w:val="center"/>
        <w:rPr>
          <w:rFonts w:ascii="Times New Roman" w:hAnsi="Times New Roman"/>
          <w:b/>
          <w:bCs/>
        </w:rPr>
      </w:pPr>
    </w:p>
    <w:p w14:paraId="593823DF" w14:textId="77777777" w:rsidR="00853946" w:rsidRDefault="00853946" w:rsidP="004071C5">
      <w:pPr>
        <w:jc w:val="center"/>
        <w:rPr>
          <w:rFonts w:ascii="Times New Roman" w:hAnsi="Times New Roman"/>
          <w:b/>
          <w:bCs/>
        </w:rPr>
      </w:pPr>
      <w:r>
        <w:rPr>
          <w:rFonts w:ascii="Times New Roman" w:hAnsi="Times New Roman"/>
          <w:b/>
          <w:bCs/>
        </w:rPr>
        <w:t xml:space="preserve">APPENDIX </w:t>
      </w:r>
      <w:r w:rsidR="000C153B">
        <w:rPr>
          <w:rFonts w:ascii="Times New Roman" w:hAnsi="Times New Roman"/>
          <w:b/>
          <w:bCs/>
        </w:rPr>
        <w:t>10</w:t>
      </w:r>
    </w:p>
    <w:p w14:paraId="59C50A63" w14:textId="77777777" w:rsidR="00853946" w:rsidRDefault="00853946" w:rsidP="004071C5">
      <w:pPr>
        <w:jc w:val="center"/>
        <w:rPr>
          <w:rFonts w:ascii="Times New Roman" w:hAnsi="Times New Roman"/>
          <w:b/>
          <w:bCs/>
        </w:rPr>
      </w:pPr>
    </w:p>
    <w:p w14:paraId="772C52C6" w14:textId="77777777" w:rsidR="00853946" w:rsidRDefault="00853946" w:rsidP="004071C5">
      <w:pPr>
        <w:jc w:val="center"/>
        <w:rPr>
          <w:rFonts w:ascii="Times New Roman" w:hAnsi="Times New Roman"/>
          <w:b/>
          <w:bCs/>
        </w:rPr>
      </w:pPr>
      <w:r>
        <w:rPr>
          <w:rFonts w:ascii="Times New Roman" w:hAnsi="Times New Roman"/>
          <w:b/>
          <w:bCs/>
          <w:noProof/>
        </w:rPr>
        <w:drawing>
          <wp:inline distT="0" distB="0" distL="0" distR="0" wp14:anchorId="7F3AFCE2" wp14:editId="15045481">
            <wp:extent cx="5715000" cy="7064499"/>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15000" cy="7064499"/>
                    </a:xfrm>
                    <a:prstGeom prst="rect">
                      <a:avLst/>
                    </a:prstGeom>
                    <a:noFill/>
                    <a:ln>
                      <a:noFill/>
                    </a:ln>
                  </pic:spPr>
                </pic:pic>
              </a:graphicData>
            </a:graphic>
          </wp:inline>
        </w:drawing>
      </w:r>
    </w:p>
    <w:p w14:paraId="7A707BD3" w14:textId="77777777" w:rsidR="00853946" w:rsidRDefault="00853946" w:rsidP="004071C5">
      <w:pPr>
        <w:jc w:val="center"/>
        <w:rPr>
          <w:rFonts w:ascii="Times New Roman" w:hAnsi="Times New Roman"/>
          <w:b/>
          <w:bCs/>
        </w:rPr>
      </w:pPr>
    </w:p>
    <w:p w14:paraId="484B3E45" w14:textId="77777777" w:rsidR="003F5ED5" w:rsidRDefault="003F5ED5" w:rsidP="004071C5">
      <w:pPr>
        <w:jc w:val="center"/>
        <w:rPr>
          <w:rFonts w:ascii="Times New Roman" w:hAnsi="Times New Roman"/>
          <w:b/>
          <w:bCs/>
        </w:rPr>
      </w:pPr>
    </w:p>
    <w:p w14:paraId="09A0B735" w14:textId="77777777" w:rsidR="003F5ED5" w:rsidRDefault="003F5ED5" w:rsidP="004071C5">
      <w:pPr>
        <w:jc w:val="center"/>
        <w:rPr>
          <w:rFonts w:ascii="Times New Roman" w:hAnsi="Times New Roman"/>
          <w:b/>
          <w:bCs/>
        </w:rPr>
      </w:pPr>
    </w:p>
    <w:p w14:paraId="75A1336F" w14:textId="77777777" w:rsidR="003F5ED5" w:rsidRDefault="003F5ED5" w:rsidP="004071C5">
      <w:pPr>
        <w:jc w:val="center"/>
        <w:rPr>
          <w:rFonts w:ascii="Times New Roman" w:hAnsi="Times New Roman"/>
          <w:b/>
          <w:bCs/>
        </w:rPr>
      </w:pPr>
      <w:r>
        <w:rPr>
          <w:rFonts w:ascii="Times New Roman" w:hAnsi="Times New Roman"/>
          <w:b/>
          <w:bCs/>
        </w:rPr>
        <w:t>APPENDIX 1</w:t>
      </w:r>
      <w:r w:rsidR="000C153B">
        <w:rPr>
          <w:rFonts w:ascii="Times New Roman" w:hAnsi="Times New Roman"/>
          <w:b/>
          <w:bCs/>
        </w:rPr>
        <w:t>1</w:t>
      </w:r>
    </w:p>
    <w:p w14:paraId="443F1898" w14:textId="77777777" w:rsidR="003F5ED5" w:rsidRDefault="003F5ED5" w:rsidP="004071C5">
      <w:pPr>
        <w:jc w:val="center"/>
        <w:rPr>
          <w:rFonts w:ascii="Times New Roman" w:hAnsi="Times New Roman"/>
          <w:b/>
          <w:bCs/>
        </w:rPr>
      </w:pPr>
      <w:r>
        <w:rPr>
          <w:rFonts w:ascii="Times New Roman" w:hAnsi="Times New Roman"/>
          <w:b/>
          <w:bCs/>
          <w:noProof/>
        </w:rPr>
        <w:drawing>
          <wp:inline distT="0" distB="0" distL="0" distR="0" wp14:anchorId="622A89A4" wp14:editId="14EF3BF0">
            <wp:extent cx="5715000" cy="72848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5000" cy="7284815"/>
                    </a:xfrm>
                    <a:prstGeom prst="rect">
                      <a:avLst/>
                    </a:prstGeom>
                    <a:noFill/>
                    <a:ln>
                      <a:noFill/>
                    </a:ln>
                  </pic:spPr>
                </pic:pic>
              </a:graphicData>
            </a:graphic>
          </wp:inline>
        </w:drawing>
      </w:r>
    </w:p>
    <w:p w14:paraId="439F4F04" w14:textId="77777777" w:rsidR="003F5ED5" w:rsidRDefault="003F5ED5" w:rsidP="004071C5">
      <w:pPr>
        <w:jc w:val="center"/>
        <w:rPr>
          <w:rFonts w:ascii="Times New Roman" w:hAnsi="Times New Roman"/>
          <w:b/>
          <w:bCs/>
        </w:rPr>
      </w:pPr>
    </w:p>
    <w:p w14:paraId="51A73773" w14:textId="77777777" w:rsidR="003F5ED5" w:rsidRDefault="003F5ED5" w:rsidP="004071C5">
      <w:pPr>
        <w:jc w:val="center"/>
        <w:rPr>
          <w:rFonts w:ascii="Times New Roman" w:hAnsi="Times New Roman"/>
          <w:b/>
          <w:bCs/>
        </w:rPr>
      </w:pPr>
    </w:p>
    <w:p w14:paraId="17071F4E" w14:textId="77777777" w:rsidR="003F5ED5" w:rsidRDefault="003F5ED5" w:rsidP="004071C5">
      <w:pPr>
        <w:jc w:val="center"/>
        <w:rPr>
          <w:rFonts w:ascii="Times New Roman" w:hAnsi="Times New Roman"/>
          <w:b/>
          <w:bCs/>
        </w:rPr>
      </w:pPr>
    </w:p>
    <w:p w14:paraId="0748B5BA" w14:textId="77777777" w:rsidR="003F5ED5" w:rsidRDefault="003F5ED5" w:rsidP="004071C5">
      <w:pPr>
        <w:jc w:val="center"/>
        <w:rPr>
          <w:rFonts w:ascii="Times New Roman" w:hAnsi="Times New Roman"/>
          <w:b/>
          <w:bCs/>
        </w:rPr>
      </w:pPr>
      <w:r>
        <w:rPr>
          <w:rFonts w:ascii="Times New Roman" w:hAnsi="Times New Roman"/>
          <w:b/>
          <w:bCs/>
        </w:rPr>
        <w:t xml:space="preserve">APPENDIX </w:t>
      </w:r>
      <w:r w:rsidR="000C153B">
        <w:rPr>
          <w:rFonts w:ascii="Times New Roman" w:hAnsi="Times New Roman"/>
          <w:b/>
          <w:bCs/>
        </w:rPr>
        <w:t xml:space="preserve">11 </w:t>
      </w:r>
      <w:r>
        <w:rPr>
          <w:rFonts w:ascii="Times New Roman" w:hAnsi="Times New Roman"/>
          <w:b/>
          <w:bCs/>
        </w:rPr>
        <w:t>(continued)</w:t>
      </w:r>
    </w:p>
    <w:p w14:paraId="0B705181" w14:textId="77777777" w:rsidR="003F5ED5" w:rsidRDefault="003F5ED5" w:rsidP="004071C5">
      <w:pPr>
        <w:jc w:val="center"/>
        <w:rPr>
          <w:rFonts w:ascii="Times New Roman" w:hAnsi="Times New Roman"/>
          <w:b/>
          <w:bCs/>
        </w:rPr>
      </w:pPr>
    </w:p>
    <w:p w14:paraId="6EF3666D" w14:textId="77777777" w:rsidR="003F5ED5" w:rsidRDefault="003F5ED5" w:rsidP="004071C5">
      <w:pPr>
        <w:jc w:val="center"/>
        <w:rPr>
          <w:rFonts w:ascii="Times New Roman" w:hAnsi="Times New Roman"/>
          <w:b/>
          <w:bCs/>
        </w:rPr>
      </w:pPr>
      <w:r>
        <w:rPr>
          <w:rFonts w:ascii="Times New Roman" w:hAnsi="Times New Roman"/>
          <w:b/>
          <w:bCs/>
          <w:noProof/>
        </w:rPr>
        <w:drawing>
          <wp:inline distT="0" distB="0" distL="0" distR="0" wp14:anchorId="38DB141F" wp14:editId="479FAA00">
            <wp:extent cx="5715000" cy="77189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00" cy="7718980"/>
                    </a:xfrm>
                    <a:prstGeom prst="rect">
                      <a:avLst/>
                    </a:prstGeom>
                    <a:noFill/>
                    <a:ln>
                      <a:noFill/>
                    </a:ln>
                  </pic:spPr>
                </pic:pic>
              </a:graphicData>
            </a:graphic>
          </wp:inline>
        </w:drawing>
      </w:r>
    </w:p>
    <w:p w14:paraId="0AAD5604" w14:textId="77777777" w:rsidR="003F5ED5" w:rsidRDefault="003F5ED5" w:rsidP="004071C5">
      <w:pPr>
        <w:jc w:val="center"/>
        <w:rPr>
          <w:rFonts w:ascii="Times New Roman" w:hAnsi="Times New Roman"/>
          <w:b/>
          <w:bCs/>
        </w:rPr>
      </w:pPr>
      <w:r>
        <w:rPr>
          <w:rFonts w:ascii="Times New Roman" w:hAnsi="Times New Roman"/>
          <w:b/>
          <w:bCs/>
        </w:rPr>
        <w:t xml:space="preserve">APPENDIX </w:t>
      </w:r>
      <w:r w:rsidR="000C153B">
        <w:rPr>
          <w:rFonts w:ascii="Times New Roman" w:hAnsi="Times New Roman"/>
          <w:b/>
          <w:bCs/>
        </w:rPr>
        <w:t xml:space="preserve">11 </w:t>
      </w:r>
      <w:r>
        <w:rPr>
          <w:rFonts w:ascii="Times New Roman" w:hAnsi="Times New Roman"/>
          <w:b/>
          <w:bCs/>
        </w:rPr>
        <w:t>(continued)</w:t>
      </w:r>
    </w:p>
    <w:p w14:paraId="36C99904" w14:textId="77777777" w:rsidR="003F5ED5" w:rsidRDefault="003F5ED5" w:rsidP="004071C5">
      <w:pPr>
        <w:jc w:val="center"/>
        <w:rPr>
          <w:rFonts w:ascii="Times New Roman" w:hAnsi="Times New Roman"/>
          <w:b/>
          <w:bCs/>
        </w:rPr>
      </w:pPr>
    </w:p>
    <w:p w14:paraId="6F0005D1" w14:textId="77777777" w:rsidR="003F5ED5" w:rsidRDefault="003F5ED5" w:rsidP="004071C5">
      <w:pPr>
        <w:jc w:val="center"/>
        <w:rPr>
          <w:rFonts w:ascii="Times New Roman" w:hAnsi="Times New Roman"/>
          <w:b/>
          <w:bCs/>
        </w:rPr>
      </w:pPr>
      <w:r>
        <w:rPr>
          <w:rFonts w:ascii="Times New Roman" w:hAnsi="Times New Roman"/>
          <w:b/>
          <w:bCs/>
          <w:noProof/>
        </w:rPr>
        <w:drawing>
          <wp:inline distT="0" distB="0" distL="0" distR="0" wp14:anchorId="53499971" wp14:editId="49905CEA">
            <wp:extent cx="5715000" cy="7703084"/>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0" cy="7703084"/>
                    </a:xfrm>
                    <a:prstGeom prst="rect">
                      <a:avLst/>
                    </a:prstGeom>
                    <a:noFill/>
                    <a:ln>
                      <a:noFill/>
                    </a:ln>
                  </pic:spPr>
                </pic:pic>
              </a:graphicData>
            </a:graphic>
          </wp:inline>
        </w:drawing>
      </w:r>
    </w:p>
    <w:p w14:paraId="6EEC1B2F" w14:textId="77777777" w:rsidR="003F5ED5" w:rsidRDefault="003F5ED5" w:rsidP="004071C5">
      <w:pPr>
        <w:jc w:val="center"/>
        <w:rPr>
          <w:rFonts w:ascii="Times New Roman" w:hAnsi="Times New Roman"/>
          <w:b/>
          <w:bCs/>
        </w:rPr>
      </w:pPr>
      <w:r>
        <w:rPr>
          <w:rFonts w:ascii="Times New Roman" w:hAnsi="Times New Roman"/>
          <w:b/>
          <w:bCs/>
        </w:rPr>
        <w:t xml:space="preserve">APPENDIX </w:t>
      </w:r>
      <w:r w:rsidR="000C153B">
        <w:rPr>
          <w:rFonts w:ascii="Times New Roman" w:hAnsi="Times New Roman"/>
          <w:b/>
          <w:bCs/>
        </w:rPr>
        <w:t>12</w:t>
      </w:r>
    </w:p>
    <w:p w14:paraId="72DBC871" w14:textId="77777777" w:rsidR="003F5ED5" w:rsidRDefault="003F5ED5" w:rsidP="004071C5">
      <w:pPr>
        <w:jc w:val="center"/>
        <w:rPr>
          <w:rFonts w:ascii="Times New Roman" w:hAnsi="Times New Roman"/>
          <w:b/>
          <w:bCs/>
        </w:rPr>
      </w:pPr>
    </w:p>
    <w:p w14:paraId="74A58651" w14:textId="77777777" w:rsidR="00193158" w:rsidRDefault="00193158" w:rsidP="004071C5">
      <w:pPr>
        <w:jc w:val="center"/>
        <w:rPr>
          <w:rFonts w:ascii="Times New Roman" w:hAnsi="Times New Roman"/>
          <w:b/>
          <w:bCs/>
        </w:rPr>
      </w:pPr>
      <w:r>
        <w:rPr>
          <w:rFonts w:ascii="Times New Roman" w:hAnsi="Times New Roman"/>
          <w:b/>
          <w:bCs/>
          <w:noProof/>
        </w:rPr>
        <w:drawing>
          <wp:inline distT="0" distB="0" distL="0" distR="0" wp14:anchorId="4249672E" wp14:editId="15083850">
            <wp:extent cx="5713007" cy="7702952"/>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0" cy="7705639"/>
                    </a:xfrm>
                    <a:prstGeom prst="rect">
                      <a:avLst/>
                    </a:prstGeom>
                    <a:noFill/>
                    <a:ln>
                      <a:noFill/>
                    </a:ln>
                  </pic:spPr>
                </pic:pic>
              </a:graphicData>
            </a:graphic>
          </wp:inline>
        </w:drawing>
      </w:r>
    </w:p>
    <w:p w14:paraId="0D1EC797" w14:textId="77777777" w:rsidR="0046255B" w:rsidRDefault="0046255B" w:rsidP="004071C5">
      <w:pPr>
        <w:jc w:val="center"/>
        <w:rPr>
          <w:rFonts w:ascii="Times New Roman" w:hAnsi="Times New Roman"/>
          <w:b/>
          <w:bCs/>
        </w:rPr>
      </w:pPr>
      <w:r>
        <w:rPr>
          <w:rFonts w:ascii="Times New Roman" w:hAnsi="Times New Roman"/>
          <w:b/>
          <w:bCs/>
        </w:rPr>
        <w:t xml:space="preserve">APPENDIX </w:t>
      </w:r>
      <w:r w:rsidR="000C153B">
        <w:rPr>
          <w:rFonts w:ascii="Times New Roman" w:hAnsi="Times New Roman"/>
          <w:b/>
          <w:bCs/>
        </w:rPr>
        <w:t>13</w:t>
      </w:r>
    </w:p>
    <w:p w14:paraId="70DBB090" w14:textId="77777777" w:rsidR="0046255B" w:rsidRDefault="0046255B" w:rsidP="004071C5">
      <w:pPr>
        <w:jc w:val="center"/>
        <w:rPr>
          <w:rFonts w:ascii="Times New Roman" w:hAnsi="Times New Roman"/>
          <w:b/>
          <w:bCs/>
        </w:rPr>
      </w:pPr>
    </w:p>
    <w:p w14:paraId="371173CF" w14:textId="77777777" w:rsidR="0046255B" w:rsidRDefault="0046255B" w:rsidP="004071C5">
      <w:pPr>
        <w:jc w:val="center"/>
        <w:rPr>
          <w:rFonts w:ascii="Times New Roman" w:hAnsi="Times New Roman"/>
          <w:b/>
          <w:bCs/>
        </w:rPr>
      </w:pPr>
    </w:p>
    <w:p w14:paraId="33948A77" w14:textId="77777777" w:rsidR="0046255B" w:rsidRDefault="007854C5" w:rsidP="004071C5">
      <w:pPr>
        <w:jc w:val="center"/>
        <w:rPr>
          <w:rFonts w:ascii="Times New Roman" w:hAnsi="Times New Roman"/>
          <w:b/>
          <w:bCs/>
        </w:rPr>
      </w:pPr>
      <w:r>
        <w:rPr>
          <w:rFonts w:ascii="Times New Roman" w:hAnsi="Times New Roman"/>
          <w:b/>
          <w:bCs/>
          <w:noProof/>
          <w:color w:val="FF0000"/>
        </w:rPr>
        <w:drawing>
          <wp:inline distT="0" distB="0" distL="0" distR="0" wp14:anchorId="77651E6A" wp14:editId="7D4CC20A">
            <wp:extent cx="5715000" cy="631761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6317615"/>
                    </a:xfrm>
                    <a:prstGeom prst="rect">
                      <a:avLst/>
                    </a:prstGeom>
                    <a:noFill/>
                    <a:ln>
                      <a:noFill/>
                    </a:ln>
                  </pic:spPr>
                </pic:pic>
              </a:graphicData>
            </a:graphic>
          </wp:inline>
        </w:drawing>
      </w:r>
    </w:p>
    <w:p w14:paraId="6490CEE5" w14:textId="77777777" w:rsidR="003F5ED5" w:rsidRDefault="003F5ED5" w:rsidP="004071C5">
      <w:pPr>
        <w:jc w:val="center"/>
        <w:rPr>
          <w:rFonts w:ascii="Times New Roman" w:hAnsi="Times New Roman"/>
          <w:b/>
          <w:bCs/>
        </w:rPr>
      </w:pPr>
    </w:p>
    <w:p w14:paraId="225E14F7" w14:textId="77777777" w:rsidR="007854C5" w:rsidRDefault="007854C5" w:rsidP="004071C5">
      <w:pPr>
        <w:jc w:val="center"/>
        <w:rPr>
          <w:rFonts w:ascii="Times New Roman" w:hAnsi="Times New Roman"/>
          <w:b/>
          <w:bCs/>
        </w:rPr>
      </w:pPr>
    </w:p>
    <w:p w14:paraId="0E56FF2E" w14:textId="77777777" w:rsidR="007854C5" w:rsidRDefault="007854C5" w:rsidP="004071C5">
      <w:pPr>
        <w:jc w:val="center"/>
        <w:rPr>
          <w:rFonts w:ascii="Times New Roman" w:hAnsi="Times New Roman"/>
          <w:b/>
          <w:bCs/>
        </w:rPr>
      </w:pPr>
    </w:p>
    <w:p w14:paraId="3A884B12" w14:textId="77777777" w:rsidR="007854C5" w:rsidRDefault="007854C5" w:rsidP="004071C5">
      <w:pPr>
        <w:jc w:val="center"/>
        <w:rPr>
          <w:rFonts w:ascii="Times New Roman" w:hAnsi="Times New Roman"/>
          <w:b/>
          <w:bCs/>
        </w:rPr>
      </w:pPr>
    </w:p>
    <w:p w14:paraId="19B4D6B2" w14:textId="77777777" w:rsidR="007854C5" w:rsidRDefault="007854C5" w:rsidP="004071C5">
      <w:pPr>
        <w:jc w:val="center"/>
        <w:rPr>
          <w:rFonts w:ascii="Times New Roman" w:hAnsi="Times New Roman"/>
          <w:b/>
          <w:bCs/>
        </w:rPr>
      </w:pPr>
    </w:p>
    <w:p w14:paraId="499D2662" w14:textId="77777777" w:rsidR="007854C5" w:rsidRDefault="007854C5" w:rsidP="004071C5">
      <w:pPr>
        <w:jc w:val="center"/>
        <w:rPr>
          <w:rFonts w:ascii="Times New Roman" w:hAnsi="Times New Roman"/>
          <w:b/>
          <w:bCs/>
        </w:rPr>
      </w:pPr>
    </w:p>
    <w:p w14:paraId="2CD64E87" w14:textId="77777777" w:rsidR="007854C5" w:rsidRDefault="007854C5" w:rsidP="004071C5">
      <w:pPr>
        <w:jc w:val="center"/>
        <w:rPr>
          <w:rFonts w:ascii="Times New Roman" w:hAnsi="Times New Roman"/>
          <w:b/>
          <w:bCs/>
        </w:rPr>
      </w:pPr>
    </w:p>
    <w:p w14:paraId="348F4B1D" w14:textId="77777777" w:rsidR="007854C5" w:rsidRDefault="007854C5" w:rsidP="004071C5">
      <w:pPr>
        <w:jc w:val="center"/>
        <w:rPr>
          <w:rFonts w:ascii="Times New Roman" w:hAnsi="Times New Roman"/>
          <w:b/>
          <w:bCs/>
        </w:rPr>
      </w:pPr>
      <w:r>
        <w:rPr>
          <w:rFonts w:ascii="Times New Roman" w:hAnsi="Times New Roman"/>
          <w:b/>
          <w:bCs/>
        </w:rPr>
        <w:t xml:space="preserve">APPENDIX </w:t>
      </w:r>
      <w:r w:rsidR="000C153B">
        <w:rPr>
          <w:rFonts w:ascii="Times New Roman" w:hAnsi="Times New Roman"/>
          <w:b/>
          <w:bCs/>
        </w:rPr>
        <w:t>14</w:t>
      </w:r>
    </w:p>
    <w:p w14:paraId="7841689B" w14:textId="77777777" w:rsidR="007854C5" w:rsidRDefault="007854C5" w:rsidP="004071C5">
      <w:pPr>
        <w:jc w:val="center"/>
        <w:rPr>
          <w:rFonts w:ascii="Times New Roman" w:hAnsi="Times New Roman"/>
          <w:b/>
          <w:bCs/>
        </w:rPr>
      </w:pPr>
    </w:p>
    <w:p w14:paraId="0056F0AF" w14:textId="77777777" w:rsidR="00870B16" w:rsidRDefault="007F2A79" w:rsidP="004071C5">
      <w:pPr>
        <w:jc w:val="center"/>
        <w:rPr>
          <w:rFonts w:ascii="Times New Roman" w:hAnsi="Times New Roman"/>
          <w:b/>
          <w:bCs/>
        </w:rPr>
      </w:pPr>
      <w:r>
        <w:rPr>
          <w:rFonts w:ascii="Times New Roman" w:hAnsi="Times New Roman"/>
          <w:b/>
          <w:bCs/>
          <w:noProof/>
        </w:rPr>
        <w:drawing>
          <wp:inline distT="0" distB="0" distL="0" distR="0" wp14:anchorId="04BCEB4E" wp14:editId="5E9BB194">
            <wp:extent cx="5715000" cy="7476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7476059"/>
                    </a:xfrm>
                    <a:prstGeom prst="rect">
                      <a:avLst/>
                    </a:prstGeom>
                    <a:noFill/>
                    <a:ln>
                      <a:noFill/>
                    </a:ln>
                  </pic:spPr>
                </pic:pic>
              </a:graphicData>
            </a:graphic>
          </wp:inline>
        </w:drawing>
      </w:r>
    </w:p>
    <w:p w14:paraId="225C0C1E" w14:textId="77777777" w:rsidR="009723B2" w:rsidRDefault="009723B2" w:rsidP="004071C5">
      <w:pPr>
        <w:jc w:val="center"/>
        <w:rPr>
          <w:rFonts w:ascii="Times New Roman" w:hAnsi="Times New Roman"/>
          <w:b/>
          <w:bCs/>
        </w:rPr>
      </w:pPr>
    </w:p>
    <w:p w14:paraId="4049AAA0" w14:textId="77777777" w:rsidR="007854C5" w:rsidRDefault="007854C5" w:rsidP="004071C5">
      <w:pPr>
        <w:jc w:val="center"/>
        <w:rPr>
          <w:rFonts w:ascii="Times New Roman" w:hAnsi="Times New Roman"/>
          <w:b/>
          <w:bCs/>
        </w:rPr>
      </w:pPr>
      <w:r>
        <w:rPr>
          <w:rFonts w:ascii="Times New Roman" w:hAnsi="Times New Roman"/>
          <w:b/>
          <w:bCs/>
        </w:rPr>
        <w:t xml:space="preserve">APPENDIX </w:t>
      </w:r>
      <w:r w:rsidR="000C153B">
        <w:rPr>
          <w:rFonts w:ascii="Times New Roman" w:hAnsi="Times New Roman"/>
          <w:b/>
          <w:bCs/>
        </w:rPr>
        <w:t xml:space="preserve">14 </w:t>
      </w:r>
      <w:r>
        <w:rPr>
          <w:rFonts w:ascii="Times New Roman" w:hAnsi="Times New Roman"/>
          <w:b/>
          <w:bCs/>
        </w:rPr>
        <w:t>(continued)</w:t>
      </w:r>
    </w:p>
    <w:p w14:paraId="6523882D" w14:textId="77777777" w:rsidR="007F2A79" w:rsidRDefault="007F2A79" w:rsidP="004071C5">
      <w:pPr>
        <w:jc w:val="center"/>
        <w:rPr>
          <w:rFonts w:ascii="Times New Roman" w:hAnsi="Times New Roman"/>
          <w:b/>
          <w:bCs/>
        </w:rPr>
      </w:pPr>
    </w:p>
    <w:p w14:paraId="1F2C0E33" w14:textId="77777777" w:rsidR="007F2A79" w:rsidRDefault="007F2A79" w:rsidP="004071C5">
      <w:pPr>
        <w:jc w:val="center"/>
        <w:rPr>
          <w:rFonts w:ascii="Times New Roman" w:hAnsi="Times New Roman"/>
          <w:b/>
          <w:bCs/>
        </w:rPr>
      </w:pPr>
      <w:r>
        <w:rPr>
          <w:rFonts w:ascii="Times New Roman" w:hAnsi="Times New Roman"/>
          <w:b/>
          <w:bCs/>
          <w:noProof/>
        </w:rPr>
        <w:drawing>
          <wp:inline distT="0" distB="0" distL="0" distR="0" wp14:anchorId="15F854FB" wp14:editId="72E0EF55">
            <wp:extent cx="5715000" cy="768798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7687988"/>
                    </a:xfrm>
                    <a:prstGeom prst="rect">
                      <a:avLst/>
                    </a:prstGeom>
                    <a:noFill/>
                    <a:ln>
                      <a:noFill/>
                    </a:ln>
                  </pic:spPr>
                </pic:pic>
              </a:graphicData>
            </a:graphic>
          </wp:inline>
        </w:drawing>
      </w:r>
    </w:p>
    <w:p w14:paraId="78298AEC" w14:textId="77777777" w:rsidR="007F2A79" w:rsidRDefault="007F2A79" w:rsidP="004071C5">
      <w:pPr>
        <w:jc w:val="center"/>
        <w:rPr>
          <w:rFonts w:ascii="Times New Roman" w:hAnsi="Times New Roman"/>
          <w:b/>
          <w:bCs/>
        </w:rPr>
      </w:pPr>
    </w:p>
    <w:p w14:paraId="6CC37C1D" w14:textId="77777777" w:rsidR="00C50790" w:rsidRDefault="00C50790" w:rsidP="004071C5">
      <w:pPr>
        <w:jc w:val="center"/>
        <w:rPr>
          <w:rFonts w:ascii="Times New Roman" w:hAnsi="Times New Roman"/>
          <w:b/>
          <w:bCs/>
        </w:rPr>
      </w:pPr>
      <w:r>
        <w:rPr>
          <w:rFonts w:ascii="Times New Roman" w:hAnsi="Times New Roman"/>
          <w:b/>
          <w:bCs/>
        </w:rPr>
        <w:t xml:space="preserve">APPENDIX </w:t>
      </w:r>
      <w:r w:rsidR="007854C5">
        <w:rPr>
          <w:rFonts w:ascii="Times New Roman" w:hAnsi="Times New Roman"/>
          <w:b/>
          <w:bCs/>
        </w:rPr>
        <w:t>1</w:t>
      </w:r>
      <w:r w:rsidR="000C153B">
        <w:rPr>
          <w:rFonts w:ascii="Times New Roman" w:hAnsi="Times New Roman"/>
          <w:b/>
          <w:bCs/>
        </w:rPr>
        <w:t>4</w:t>
      </w:r>
      <w:r w:rsidR="007854C5">
        <w:rPr>
          <w:rFonts w:ascii="Times New Roman" w:hAnsi="Times New Roman"/>
          <w:b/>
          <w:bCs/>
        </w:rPr>
        <w:t xml:space="preserve"> (continued)</w:t>
      </w:r>
    </w:p>
    <w:p w14:paraId="227D5275" w14:textId="77777777" w:rsidR="007F2A79" w:rsidRDefault="007F2A79" w:rsidP="004071C5">
      <w:pPr>
        <w:jc w:val="center"/>
        <w:rPr>
          <w:rFonts w:ascii="Times New Roman" w:hAnsi="Times New Roman"/>
          <w:b/>
          <w:bCs/>
        </w:rPr>
      </w:pPr>
    </w:p>
    <w:p w14:paraId="3CD117F7" w14:textId="77777777" w:rsidR="007F2A79" w:rsidRDefault="007854C5" w:rsidP="004071C5">
      <w:pPr>
        <w:jc w:val="center"/>
        <w:rPr>
          <w:rFonts w:ascii="Times New Roman" w:hAnsi="Times New Roman"/>
          <w:b/>
          <w:bCs/>
        </w:rPr>
      </w:pPr>
      <w:r>
        <w:rPr>
          <w:rFonts w:ascii="Times New Roman" w:hAnsi="Times New Roman"/>
          <w:b/>
          <w:bCs/>
          <w:noProof/>
        </w:rPr>
        <w:drawing>
          <wp:inline distT="0" distB="0" distL="0" distR="0" wp14:anchorId="3A4A7B07" wp14:editId="565E8BA4">
            <wp:extent cx="5715000" cy="6429588"/>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6429588"/>
                    </a:xfrm>
                    <a:prstGeom prst="rect">
                      <a:avLst/>
                    </a:prstGeom>
                    <a:noFill/>
                    <a:ln>
                      <a:noFill/>
                    </a:ln>
                  </pic:spPr>
                </pic:pic>
              </a:graphicData>
            </a:graphic>
          </wp:inline>
        </w:drawing>
      </w:r>
    </w:p>
    <w:p w14:paraId="3C9120D1" w14:textId="77777777" w:rsidR="007F2A79" w:rsidRDefault="007F2A79" w:rsidP="004071C5">
      <w:pPr>
        <w:jc w:val="center"/>
        <w:rPr>
          <w:rFonts w:ascii="Times New Roman" w:hAnsi="Times New Roman"/>
          <w:b/>
          <w:bCs/>
        </w:rPr>
      </w:pPr>
    </w:p>
    <w:p w14:paraId="26A4D3B6" w14:textId="77777777" w:rsidR="007F2A79" w:rsidRDefault="007F2A79" w:rsidP="004071C5">
      <w:pPr>
        <w:jc w:val="center"/>
        <w:rPr>
          <w:rFonts w:ascii="Times New Roman" w:hAnsi="Times New Roman"/>
          <w:b/>
          <w:bCs/>
        </w:rPr>
      </w:pPr>
    </w:p>
    <w:p w14:paraId="1C5AA22B" w14:textId="77777777" w:rsidR="007F2A79" w:rsidRDefault="007F2A79" w:rsidP="004071C5">
      <w:pPr>
        <w:jc w:val="center"/>
        <w:rPr>
          <w:rFonts w:ascii="Times New Roman" w:hAnsi="Times New Roman"/>
          <w:b/>
          <w:bCs/>
        </w:rPr>
      </w:pPr>
    </w:p>
    <w:p w14:paraId="5C0C162C" w14:textId="77777777" w:rsidR="007F2A79" w:rsidRDefault="007F2A79" w:rsidP="004071C5">
      <w:pPr>
        <w:jc w:val="center"/>
        <w:rPr>
          <w:rFonts w:ascii="Times New Roman" w:hAnsi="Times New Roman"/>
          <w:b/>
          <w:bCs/>
        </w:rPr>
      </w:pPr>
    </w:p>
    <w:p w14:paraId="56BB8BEC" w14:textId="77777777" w:rsidR="007F2A79" w:rsidRDefault="007F2A79" w:rsidP="004071C5">
      <w:pPr>
        <w:jc w:val="center"/>
        <w:rPr>
          <w:rFonts w:ascii="Times New Roman" w:hAnsi="Times New Roman"/>
          <w:b/>
          <w:bCs/>
        </w:rPr>
      </w:pPr>
    </w:p>
    <w:p w14:paraId="73F3B2D3" w14:textId="77777777" w:rsidR="007F2A79" w:rsidRDefault="007F2A79" w:rsidP="004071C5">
      <w:pPr>
        <w:jc w:val="center"/>
        <w:rPr>
          <w:rFonts w:ascii="Times New Roman" w:hAnsi="Times New Roman"/>
          <w:b/>
          <w:bCs/>
        </w:rPr>
      </w:pPr>
    </w:p>
    <w:p w14:paraId="67203D8A" w14:textId="77777777" w:rsidR="007F2A79" w:rsidRDefault="007854C5" w:rsidP="004071C5">
      <w:pPr>
        <w:jc w:val="center"/>
        <w:rPr>
          <w:rFonts w:ascii="Times New Roman" w:hAnsi="Times New Roman"/>
          <w:b/>
          <w:bCs/>
        </w:rPr>
      </w:pPr>
      <w:r>
        <w:rPr>
          <w:rFonts w:ascii="Times New Roman" w:hAnsi="Times New Roman"/>
          <w:b/>
          <w:bCs/>
        </w:rPr>
        <w:t>APPENDIX 1</w:t>
      </w:r>
      <w:r w:rsidR="000C153B">
        <w:rPr>
          <w:rFonts w:ascii="Times New Roman" w:hAnsi="Times New Roman"/>
          <w:b/>
          <w:bCs/>
        </w:rPr>
        <w:t>5</w:t>
      </w:r>
    </w:p>
    <w:p w14:paraId="5AE5BEC2" w14:textId="77777777" w:rsidR="007F2A79" w:rsidRDefault="007F2A79" w:rsidP="004071C5">
      <w:pPr>
        <w:jc w:val="center"/>
        <w:rPr>
          <w:rFonts w:ascii="Times New Roman" w:hAnsi="Times New Roman"/>
          <w:b/>
          <w:bCs/>
        </w:rPr>
      </w:pPr>
    </w:p>
    <w:p w14:paraId="3AD3FA55" w14:textId="77777777" w:rsidR="007F2A79" w:rsidRDefault="007854C5" w:rsidP="004071C5">
      <w:pPr>
        <w:jc w:val="center"/>
        <w:rPr>
          <w:rFonts w:ascii="Times New Roman" w:hAnsi="Times New Roman"/>
          <w:b/>
          <w:bCs/>
        </w:rPr>
      </w:pPr>
      <w:r>
        <w:rPr>
          <w:rFonts w:ascii="Times New Roman" w:hAnsi="Times New Roman"/>
          <w:b/>
          <w:bCs/>
          <w:noProof/>
        </w:rPr>
        <w:drawing>
          <wp:inline distT="0" distB="0" distL="0" distR="0" wp14:anchorId="041FF317" wp14:editId="58BD6B08">
            <wp:extent cx="5715000" cy="728604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7286041"/>
                    </a:xfrm>
                    <a:prstGeom prst="rect">
                      <a:avLst/>
                    </a:prstGeom>
                    <a:noFill/>
                    <a:ln>
                      <a:noFill/>
                    </a:ln>
                  </pic:spPr>
                </pic:pic>
              </a:graphicData>
            </a:graphic>
          </wp:inline>
        </w:drawing>
      </w:r>
    </w:p>
    <w:p w14:paraId="71377142" w14:textId="77777777" w:rsidR="007F2A79" w:rsidRDefault="007F2A79" w:rsidP="004071C5">
      <w:pPr>
        <w:jc w:val="center"/>
        <w:rPr>
          <w:rFonts w:ascii="Times New Roman" w:hAnsi="Times New Roman"/>
          <w:b/>
          <w:bCs/>
        </w:rPr>
      </w:pPr>
    </w:p>
    <w:p w14:paraId="7700DDC5" w14:textId="77777777" w:rsidR="007F2A79" w:rsidRDefault="007F2A79" w:rsidP="004071C5">
      <w:pPr>
        <w:jc w:val="center"/>
        <w:rPr>
          <w:rFonts w:ascii="Times New Roman" w:hAnsi="Times New Roman"/>
          <w:b/>
          <w:bCs/>
        </w:rPr>
      </w:pPr>
    </w:p>
    <w:p w14:paraId="7748C4E0" w14:textId="77777777" w:rsidR="00B90EF4" w:rsidRDefault="00B90EF4" w:rsidP="004071C5">
      <w:pPr>
        <w:jc w:val="center"/>
        <w:rPr>
          <w:rFonts w:ascii="Times New Roman" w:hAnsi="Times New Roman"/>
          <w:b/>
          <w:bCs/>
        </w:rPr>
      </w:pPr>
      <w:r>
        <w:rPr>
          <w:rFonts w:ascii="Times New Roman" w:hAnsi="Times New Roman"/>
          <w:b/>
          <w:bCs/>
        </w:rPr>
        <w:t>APPENDIX 1</w:t>
      </w:r>
      <w:r w:rsidR="000C153B">
        <w:rPr>
          <w:rFonts w:ascii="Times New Roman" w:hAnsi="Times New Roman"/>
          <w:b/>
          <w:bCs/>
        </w:rPr>
        <w:t>5</w:t>
      </w:r>
      <w:r>
        <w:rPr>
          <w:rFonts w:ascii="Times New Roman" w:hAnsi="Times New Roman"/>
          <w:b/>
          <w:bCs/>
        </w:rPr>
        <w:t xml:space="preserve"> (continued)</w:t>
      </w:r>
    </w:p>
    <w:p w14:paraId="3DB5BE62" w14:textId="77777777" w:rsidR="00B90EF4" w:rsidRDefault="00B90EF4" w:rsidP="004071C5">
      <w:pPr>
        <w:jc w:val="center"/>
        <w:rPr>
          <w:rFonts w:ascii="Times New Roman" w:hAnsi="Times New Roman"/>
          <w:b/>
          <w:bCs/>
        </w:rPr>
      </w:pPr>
      <w:r>
        <w:rPr>
          <w:rFonts w:ascii="Times New Roman" w:hAnsi="Times New Roman"/>
          <w:b/>
          <w:bCs/>
          <w:noProof/>
        </w:rPr>
        <w:drawing>
          <wp:inline distT="0" distB="0" distL="0" distR="0" wp14:anchorId="75BFFC27" wp14:editId="613953BC">
            <wp:extent cx="5715000" cy="7155736"/>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0" cy="7155736"/>
                    </a:xfrm>
                    <a:prstGeom prst="rect">
                      <a:avLst/>
                    </a:prstGeom>
                    <a:noFill/>
                    <a:ln>
                      <a:noFill/>
                    </a:ln>
                  </pic:spPr>
                </pic:pic>
              </a:graphicData>
            </a:graphic>
          </wp:inline>
        </w:drawing>
      </w:r>
    </w:p>
    <w:p w14:paraId="00559CEF" w14:textId="77777777" w:rsidR="00B90EF4" w:rsidRDefault="00B90EF4" w:rsidP="004071C5">
      <w:pPr>
        <w:jc w:val="center"/>
        <w:rPr>
          <w:rFonts w:ascii="Times New Roman" w:hAnsi="Times New Roman"/>
          <w:b/>
          <w:bCs/>
        </w:rPr>
      </w:pPr>
    </w:p>
    <w:p w14:paraId="6F721C71" w14:textId="77777777" w:rsidR="00B90EF4" w:rsidRDefault="00B90EF4" w:rsidP="004071C5">
      <w:pPr>
        <w:jc w:val="center"/>
        <w:rPr>
          <w:rFonts w:ascii="Times New Roman" w:hAnsi="Times New Roman"/>
          <w:b/>
          <w:bCs/>
        </w:rPr>
      </w:pPr>
    </w:p>
    <w:p w14:paraId="07BA0DEC" w14:textId="77777777" w:rsidR="00B90EF4" w:rsidRDefault="00B90EF4" w:rsidP="004071C5">
      <w:pPr>
        <w:jc w:val="center"/>
        <w:rPr>
          <w:rFonts w:ascii="Times New Roman" w:hAnsi="Times New Roman"/>
          <w:b/>
          <w:bCs/>
        </w:rPr>
      </w:pPr>
    </w:p>
    <w:p w14:paraId="07B4C39F" w14:textId="77777777" w:rsidR="00B90EF4" w:rsidRDefault="00B90EF4" w:rsidP="004071C5">
      <w:pPr>
        <w:jc w:val="center"/>
        <w:rPr>
          <w:rFonts w:ascii="Times New Roman" w:hAnsi="Times New Roman"/>
          <w:b/>
          <w:bCs/>
        </w:rPr>
      </w:pPr>
    </w:p>
    <w:p w14:paraId="3CC156AC" w14:textId="77777777" w:rsidR="00B90EF4" w:rsidRDefault="00B90EF4" w:rsidP="004071C5">
      <w:pPr>
        <w:jc w:val="center"/>
        <w:rPr>
          <w:rFonts w:ascii="Times New Roman" w:hAnsi="Times New Roman"/>
          <w:b/>
          <w:bCs/>
        </w:rPr>
      </w:pPr>
      <w:r>
        <w:rPr>
          <w:rFonts w:ascii="Times New Roman" w:hAnsi="Times New Roman"/>
          <w:b/>
          <w:bCs/>
        </w:rPr>
        <w:t>APPENDIX 1</w:t>
      </w:r>
      <w:r w:rsidR="000C153B">
        <w:rPr>
          <w:rFonts w:ascii="Times New Roman" w:hAnsi="Times New Roman"/>
          <w:b/>
          <w:bCs/>
        </w:rPr>
        <w:t>5</w:t>
      </w:r>
      <w:r>
        <w:rPr>
          <w:rFonts w:ascii="Times New Roman" w:hAnsi="Times New Roman"/>
          <w:b/>
          <w:bCs/>
        </w:rPr>
        <w:t xml:space="preserve"> (continued)</w:t>
      </w:r>
    </w:p>
    <w:p w14:paraId="6026C8E4" w14:textId="77777777" w:rsidR="00B90EF4" w:rsidRDefault="00B90EF4" w:rsidP="004071C5">
      <w:pPr>
        <w:jc w:val="center"/>
        <w:rPr>
          <w:rFonts w:ascii="Times New Roman" w:hAnsi="Times New Roman"/>
          <w:b/>
          <w:bCs/>
        </w:rPr>
      </w:pPr>
      <w:r>
        <w:rPr>
          <w:rFonts w:ascii="Times New Roman" w:hAnsi="Times New Roman"/>
          <w:b/>
          <w:bCs/>
          <w:noProof/>
        </w:rPr>
        <w:drawing>
          <wp:inline distT="0" distB="0" distL="0" distR="0" wp14:anchorId="6F4E3EF7" wp14:editId="27D28A9C">
            <wp:extent cx="5715000" cy="7449077"/>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15000" cy="7449077"/>
                    </a:xfrm>
                    <a:prstGeom prst="rect">
                      <a:avLst/>
                    </a:prstGeom>
                    <a:noFill/>
                    <a:ln>
                      <a:noFill/>
                    </a:ln>
                  </pic:spPr>
                </pic:pic>
              </a:graphicData>
            </a:graphic>
          </wp:inline>
        </w:drawing>
      </w:r>
    </w:p>
    <w:p w14:paraId="4AF5CCD0" w14:textId="77777777" w:rsidR="00B90EF4" w:rsidRDefault="00B90EF4" w:rsidP="004071C5">
      <w:pPr>
        <w:jc w:val="center"/>
        <w:rPr>
          <w:rFonts w:ascii="Times New Roman" w:hAnsi="Times New Roman"/>
          <w:b/>
          <w:bCs/>
        </w:rPr>
      </w:pPr>
    </w:p>
    <w:p w14:paraId="52BF1650" w14:textId="77777777" w:rsidR="00B90EF4" w:rsidRDefault="00B90EF4" w:rsidP="004071C5">
      <w:pPr>
        <w:jc w:val="center"/>
        <w:rPr>
          <w:rFonts w:ascii="Times New Roman" w:hAnsi="Times New Roman"/>
          <w:b/>
          <w:bCs/>
        </w:rPr>
      </w:pPr>
    </w:p>
    <w:p w14:paraId="07C7D13C" w14:textId="77777777" w:rsidR="00B90EF4" w:rsidRDefault="00B90EF4" w:rsidP="004071C5">
      <w:pPr>
        <w:jc w:val="center"/>
        <w:rPr>
          <w:rFonts w:ascii="Times New Roman" w:hAnsi="Times New Roman"/>
          <w:b/>
          <w:bCs/>
        </w:rPr>
      </w:pPr>
      <w:r>
        <w:rPr>
          <w:rFonts w:ascii="Times New Roman" w:hAnsi="Times New Roman"/>
          <w:b/>
          <w:bCs/>
        </w:rPr>
        <w:t>APPENDIX 1</w:t>
      </w:r>
      <w:r w:rsidR="000C153B">
        <w:rPr>
          <w:rFonts w:ascii="Times New Roman" w:hAnsi="Times New Roman"/>
          <w:b/>
          <w:bCs/>
        </w:rPr>
        <w:t xml:space="preserve">5 </w:t>
      </w:r>
      <w:r>
        <w:rPr>
          <w:rFonts w:ascii="Times New Roman" w:hAnsi="Times New Roman"/>
          <w:b/>
          <w:bCs/>
        </w:rPr>
        <w:t>(continued)</w:t>
      </w:r>
    </w:p>
    <w:p w14:paraId="17B299EE" w14:textId="77777777" w:rsidR="007F2A79" w:rsidRDefault="00B90EF4" w:rsidP="004071C5">
      <w:pPr>
        <w:jc w:val="center"/>
        <w:rPr>
          <w:rFonts w:ascii="Times New Roman" w:hAnsi="Times New Roman"/>
          <w:b/>
          <w:bCs/>
        </w:rPr>
      </w:pPr>
      <w:r>
        <w:rPr>
          <w:rFonts w:ascii="Times New Roman" w:hAnsi="Times New Roman"/>
          <w:b/>
          <w:bCs/>
          <w:noProof/>
        </w:rPr>
        <w:drawing>
          <wp:inline distT="0" distB="0" distL="0" distR="0" wp14:anchorId="531C4655" wp14:editId="7EC3058A">
            <wp:extent cx="5715000" cy="7130102"/>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7130102"/>
                    </a:xfrm>
                    <a:prstGeom prst="rect">
                      <a:avLst/>
                    </a:prstGeom>
                    <a:noFill/>
                    <a:ln>
                      <a:noFill/>
                    </a:ln>
                  </pic:spPr>
                </pic:pic>
              </a:graphicData>
            </a:graphic>
          </wp:inline>
        </w:drawing>
      </w:r>
    </w:p>
    <w:p w14:paraId="39C7FC9A" w14:textId="77777777" w:rsidR="00B90EF4" w:rsidRDefault="00B90EF4" w:rsidP="004071C5">
      <w:pPr>
        <w:jc w:val="center"/>
        <w:rPr>
          <w:rFonts w:ascii="Times New Roman" w:hAnsi="Times New Roman"/>
          <w:b/>
          <w:bCs/>
        </w:rPr>
      </w:pPr>
    </w:p>
    <w:p w14:paraId="4832822D" w14:textId="77777777" w:rsidR="00B90EF4" w:rsidRDefault="00B90EF4" w:rsidP="004071C5">
      <w:pPr>
        <w:jc w:val="center"/>
        <w:rPr>
          <w:rFonts w:ascii="Times New Roman" w:hAnsi="Times New Roman"/>
          <w:b/>
          <w:bCs/>
        </w:rPr>
      </w:pPr>
    </w:p>
    <w:p w14:paraId="54B8D735" w14:textId="77777777" w:rsidR="00B90EF4" w:rsidRDefault="00B90EF4" w:rsidP="004071C5">
      <w:pPr>
        <w:jc w:val="center"/>
        <w:rPr>
          <w:rFonts w:ascii="Times New Roman" w:hAnsi="Times New Roman"/>
          <w:b/>
          <w:bCs/>
        </w:rPr>
      </w:pPr>
    </w:p>
    <w:p w14:paraId="5224E472" w14:textId="77777777" w:rsidR="00B90EF4" w:rsidRDefault="00B90EF4" w:rsidP="004071C5">
      <w:pPr>
        <w:jc w:val="center"/>
        <w:rPr>
          <w:rFonts w:ascii="Times New Roman" w:hAnsi="Times New Roman"/>
          <w:b/>
          <w:bCs/>
        </w:rPr>
      </w:pPr>
    </w:p>
    <w:p w14:paraId="6C5CBB3C" w14:textId="77777777" w:rsidR="00B90EF4" w:rsidRDefault="00B90EF4" w:rsidP="004071C5">
      <w:pPr>
        <w:jc w:val="center"/>
        <w:rPr>
          <w:rFonts w:ascii="Times New Roman" w:hAnsi="Times New Roman"/>
          <w:b/>
          <w:bCs/>
        </w:rPr>
      </w:pPr>
      <w:r>
        <w:rPr>
          <w:rFonts w:ascii="Times New Roman" w:hAnsi="Times New Roman"/>
          <w:b/>
          <w:bCs/>
        </w:rPr>
        <w:t>APPENDIX 1</w:t>
      </w:r>
      <w:r w:rsidR="000C153B">
        <w:rPr>
          <w:rFonts w:ascii="Times New Roman" w:hAnsi="Times New Roman"/>
          <w:b/>
          <w:bCs/>
        </w:rPr>
        <w:t>6</w:t>
      </w:r>
    </w:p>
    <w:p w14:paraId="3C87D420" w14:textId="77777777" w:rsidR="00B90EF4" w:rsidRDefault="00B90EF4" w:rsidP="004071C5">
      <w:pPr>
        <w:jc w:val="center"/>
        <w:rPr>
          <w:rFonts w:ascii="Times New Roman" w:hAnsi="Times New Roman"/>
          <w:b/>
          <w:bCs/>
        </w:rPr>
      </w:pPr>
    </w:p>
    <w:p w14:paraId="41E195AF" w14:textId="77777777" w:rsidR="004071C5" w:rsidRDefault="00B90EF4" w:rsidP="003E7F86">
      <w:pPr>
        <w:rPr>
          <w:rFonts w:ascii="Times New Roman" w:hAnsi="Times New Roman"/>
          <w:b/>
          <w:bCs/>
          <w:color w:val="FF0000"/>
        </w:rPr>
      </w:pPr>
      <w:r>
        <w:rPr>
          <w:rFonts w:ascii="Times New Roman" w:hAnsi="Times New Roman"/>
          <w:b/>
          <w:bCs/>
          <w:noProof/>
          <w:color w:val="FF0000"/>
        </w:rPr>
        <w:drawing>
          <wp:inline distT="0" distB="0" distL="0" distR="0" wp14:anchorId="1AB87718" wp14:editId="31BDA637">
            <wp:extent cx="5715000" cy="7369810"/>
            <wp:effectExtent l="0" t="0" r="0" b="25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7369810"/>
                    </a:xfrm>
                    <a:prstGeom prst="rect">
                      <a:avLst/>
                    </a:prstGeom>
                    <a:noFill/>
                    <a:ln>
                      <a:noFill/>
                    </a:ln>
                  </pic:spPr>
                </pic:pic>
              </a:graphicData>
            </a:graphic>
          </wp:inline>
        </w:drawing>
      </w:r>
    </w:p>
    <w:p w14:paraId="06382E0C" w14:textId="77777777" w:rsidR="00B90EF4" w:rsidRDefault="00B90EF4" w:rsidP="003E7F86">
      <w:pPr>
        <w:rPr>
          <w:rFonts w:ascii="Times New Roman" w:hAnsi="Times New Roman"/>
          <w:b/>
          <w:bCs/>
          <w:color w:val="FF0000"/>
        </w:rPr>
      </w:pPr>
    </w:p>
    <w:p w14:paraId="344B432C" w14:textId="77777777" w:rsidR="00B90EF4" w:rsidRDefault="00B90EF4" w:rsidP="003E7F86">
      <w:pPr>
        <w:rPr>
          <w:rFonts w:ascii="Times New Roman" w:hAnsi="Times New Roman"/>
          <w:b/>
          <w:bCs/>
          <w:color w:val="FF0000"/>
        </w:rPr>
      </w:pPr>
    </w:p>
    <w:p w14:paraId="465CCD65" w14:textId="77777777" w:rsidR="00B90EF4" w:rsidRDefault="00B90EF4" w:rsidP="00B90EF4">
      <w:pPr>
        <w:jc w:val="center"/>
        <w:rPr>
          <w:rFonts w:ascii="Times New Roman" w:hAnsi="Times New Roman"/>
          <w:b/>
          <w:bCs/>
        </w:rPr>
      </w:pPr>
      <w:r>
        <w:rPr>
          <w:rFonts w:ascii="Times New Roman" w:hAnsi="Times New Roman"/>
          <w:b/>
          <w:bCs/>
        </w:rPr>
        <w:t>APPENDIX 1</w:t>
      </w:r>
      <w:r w:rsidR="000C153B">
        <w:rPr>
          <w:rFonts w:ascii="Times New Roman" w:hAnsi="Times New Roman"/>
          <w:b/>
          <w:bCs/>
        </w:rPr>
        <w:t>6</w:t>
      </w:r>
      <w:r>
        <w:rPr>
          <w:rFonts w:ascii="Times New Roman" w:hAnsi="Times New Roman"/>
          <w:b/>
          <w:bCs/>
        </w:rPr>
        <w:t xml:space="preserve"> (continued)</w:t>
      </w:r>
    </w:p>
    <w:p w14:paraId="7140706F" w14:textId="77777777" w:rsidR="001D0CA5" w:rsidRDefault="001D0CA5" w:rsidP="00B90EF4">
      <w:pPr>
        <w:jc w:val="center"/>
        <w:rPr>
          <w:rFonts w:ascii="Times New Roman" w:hAnsi="Times New Roman"/>
          <w:b/>
          <w:bCs/>
        </w:rPr>
      </w:pPr>
    </w:p>
    <w:p w14:paraId="50263CDF" w14:textId="77777777" w:rsidR="001D0CA5" w:rsidRDefault="001D0CA5" w:rsidP="00B90EF4">
      <w:pPr>
        <w:jc w:val="center"/>
        <w:rPr>
          <w:rFonts w:ascii="Times New Roman" w:hAnsi="Times New Roman"/>
          <w:b/>
          <w:bCs/>
        </w:rPr>
      </w:pPr>
      <w:r>
        <w:rPr>
          <w:rFonts w:ascii="Times New Roman" w:hAnsi="Times New Roman"/>
          <w:b/>
          <w:bCs/>
          <w:noProof/>
        </w:rPr>
        <w:drawing>
          <wp:inline distT="0" distB="0" distL="0" distR="0" wp14:anchorId="539E654B" wp14:editId="7EA0DBDD">
            <wp:extent cx="5715000" cy="7690849"/>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7690849"/>
                    </a:xfrm>
                    <a:prstGeom prst="rect">
                      <a:avLst/>
                    </a:prstGeom>
                    <a:noFill/>
                    <a:ln>
                      <a:noFill/>
                    </a:ln>
                  </pic:spPr>
                </pic:pic>
              </a:graphicData>
            </a:graphic>
          </wp:inline>
        </w:drawing>
      </w:r>
    </w:p>
    <w:p w14:paraId="65FA1C17" w14:textId="77777777" w:rsidR="001D0CA5" w:rsidRDefault="001D0CA5" w:rsidP="00B90EF4">
      <w:pPr>
        <w:jc w:val="center"/>
        <w:rPr>
          <w:rFonts w:ascii="Times New Roman" w:hAnsi="Times New Roman"/>
          <w:b/>
          <w:bCs/>
        </w:rPr>
      </w:pPr>
      <w:r>
        <w:rPr>
          <w:rFonts w:ascii="Times New Roman" w:hAnsi="Times New Roman"/>
          <w:b/>
          <w:bCs/>
        </w:rPr>
        <w:t>APPENDIX 16 (continued)</w:t>
      </w:r>
    </w:p>
    <w:p w14:paraId="47147978" w14:textId="77777777" w:rsidR="001D0CA5" w:rsidRDefault="001D0CA5" w:rsidP="00B90EF4">
      <w:pPr>
        <w:jc w:val="center"/>
        <w:rPr>
          <w:rFonts w:ascii="Times New Roman" w:hAnsi="Times New Roman"/>
          <w:b/>
          <w:bCs/>
        </w:rPr>
      </w:pPr>
      <w:r>
        <w:rPr>
          <w:rFonts w:ascii="Times New Roman" w:hAnsi="Times New Roman"/>
          <w:b/>
          <w:bCs/>
          <w:noProof/>
        </w:rPr>
        <w:drawing>
          <wp:inline distT="0" distB="0" distL="0" distR="0" wp14:anchorId="7C1FA385" wp14:editId="64D11748">
            <wp:extent cx="5715000" cy="752508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7525087"/>
                    </a:xfrm>
                    <a:prstGeom prst="rect">
                      <a:avLst/>
                    </a:prstGeom>
                    <a:noFill/>
                    <a:ln>
                      <a:noFill/>
                    </a:ln>
                  </pic:spPr>
                </pic:pic>
              </a:graphicData>
            </a:graphic>
          </wp:inline>
        </w:drawing>
      </w:r>
    </w:p>
    <w:p w14:paraId="7784C5A2" w14:textId="77777777" w:rsidR="001D0CA5" w:rsidRDefault="001D0CA5" w:rsidP="00B90EF4">
      <w:pPr>
        <w:jc w:val="center"/>
        <w:rPr>
          <w:rFonts w:ascii="Times New Roman" w:hAnsi="Times New Roman"/>
          <w:b/>
          <w:bCs/>
        </w:rPr>
      </w:pPr>
    </w:p>
    <w:p w14:paraId="3B9EDE46" w14:textId="77777777" w:rsidR="001D0CA5" w:rsidRDefault="001D0CA5" w:rsidP="00B90EF4">
      <w:pPr>
        <w:jc w:val="center"/>
        <w:rPr>
          <w:rFonts w:ascii="Times New Roman" w:hAnsi="Times New Roman"/>
          <w:b/>
          <w:bCs/>
        </w:rPr>
      </w:pPr>
    </w:p>
    <w:p w14:paraId="58C1F806" w14:textId="77777777" w:rsidR="001D0CA5" w:rsidRDefault="001D0CA5" w:rsidP="00B90EF4">
      <w:pPr>
        <w:jc w:val="center"/>
        <w:rPr>
          <w:rFonts w:ascii="Times New Roman" w:hAnsi="Times New Roman"/>
          <w:b/>
          <w:bCs/>
        </w:rPr>
      </w:pPr>
      <w:r>
        <w:rPr>
          <w:rFonts w:ascii="Times New Roman" w:hAnsi="Times New Roman"/>
          <w:b/>
          <w:bCs/>
        </w:rPr>
        <w:t>APPENDIX 16 (continued)</w:t>
      </w:r>
    </w:p>
    <w:p w14:paraId="2454DACB" w14:textId="77777777" w:rsidR="001D0CA5" w:rsidRDefault="001D0CA5" w:rsidP="00B90EF4">
      <w:pPr>
        <w:jc w:val="center"/>
        <w:rPr>
          <w:rFonts w:ascii="Times New Roman" w:hAnsi="Times New Roman"/>
          <w:b/>
          <w:bCs/>
        </w:rPr>
      </w:pPr>
      <w:r>
        <w:rPr>
          <w:rFonts w:ascii="Times New Roman" w:hAnsi="Times New Roman"/>
          <w:b/>
          <w:bCs/>
          <w:noProof/>
        </w:rPr>
        <w:drawing>
          <wp:inline distT="0" distB="0" distL="0" distR="0" wp14:anchorId="447709A3" wp14:editId="25B97BF2">
            <wp:extent cx="5715000" cy="69039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6903913"/>
                    </a:xfrm>
                    <a:prstGeom prst="rect">
                      <a:avLst/>
                    </a:prstGeom>
                    <a:noFill/>
                    <a:ln>
                      <a:noFill/>
                    </a:ln>
                  </pic:spPr>
                </pic:pic>
              </a:graphicData>
            </a:graphic>
          </wp:inline>
        </w:drawing>
      </w:r>
    </w:p>
    <w:p w14:paraId="665A64B4" w14:textId="77777777" w:rsidR="001D0CA5" w:rsidRDefault="001D0CA5" w:rsidP="00B90EF4">
      <w:pPr>
        <w:jc w:val="center"/>
        <w:rPr>
          <w:rFonts w:ascii="Times New Roman" w:hAnsi="Times New Roman"/>
          <w:b/>
          <w:bCs/>
        </w:rPr>
      </w:pPr>
    </w:p>
    <w:p w14:paraId="34D627C1" w14:textId="77777777" w:rsidR="001D0CA5" w:rsidRDefault="001D0CA5" w:rsidP="00B90EF4">
      <w:pPr>
        <w:jc w:val="center"/>
        <w:rPr>
          <w:rFonts w:ascii="Times New Roman" w:hAnsi="Times New Roman"/>
          <w:b/>
          <w:bCs/>
        </w:rPr>
      </w:pPr>
    </w:p>
    <w:p w14:paraId="16BFF334" w14:textId="77777777" w:rsidR="001D0CA5" w:rsidRDefault="001D0CA5" w:rsidP="00B90EF4">
      <w:pPr>
        <w:jc w:val="center"/>
        <w:rPr>
          <w:rFonts w:ascii="Times New Roman" w:hAnsi="Times New Roman"/>
          <w:b/>
          <w:bCs/>
        </w:rPr>
      </w:pPr>
    </w:p>
    <w:p w14:paraId="5CE1CE6E" w14:textId="77777777" w:rsidR="001D0CA5" w:rsidRDefault="001D0CA5" w:rsidP="00B90EF4">
      <w:pPr>
        <w:jc w:val="center"/>
        <w:rPr>
          <w:rFonts w:ascii="Times New Roman" w:hAnsi="Times New Roman"/>
          <w:b/>
          <w:bCs/>
        </w:rPr>
      </w:pPr>
    </w:p>
    <w:p w14:paraId="5DB9492C" w14:textId="77777777" w:rsidR="001D0CA5" w:rsidRDefault="001D0CA5" w:rsidP="00B90EF4">
      <w:pPr>
        <w:jc w:val="center"/>
        <w:rPr>
          <w:rFonts w:ascii="Times New Roman" w:hAnsi="Times New Roman"/>
          <w:b/>
          <w:bCs/>
        </w:rPr>
      </w:pPr>
    </w:p>
    <w:p w14:paraId="2838F673" w14:textId="77777777" w:rsidR="00B90EF4" w:rsidRDefault="003B2E1E" w:rsidP="003B2E1E">
      <w:pPr>
        <w:jc w:val="center"/>
        <w:rPr>
          <w:rFonts w:ascii="Times New Roman" w:hAnsi="Times New Roman"/>
          <w:b/>
          <w:bCs/>
        </w:rPr>
      </w:pPr>
      <w:r>
        <w:rPr>
          <w:rFonts w:ascii="Times New Roman" w:hAnsi="Times New Roman"/>
          <w:b/>
          <w:bCs/>
        </w:rPr>
        <w:t>APPENDIX 17</w:t>
      </w:r>
    </w:p>
    <w:p w14:paraId="2C536EF9" w14:textId="77777777" w:rsidR="003B2E1E" w:rsidRDefault="003B2E1E" w:rsidP="003B2E1E">
      <w:pPr>
        <w:jc w:val="center"/>
        <w:rPr>
          <w:rFonts w:ascii="Times New Roman" w:hAnsi="Times New Roman"/>
          <w:b/>
          <w:bCs/>
        </w:rPr>
      </w:pPr>
    </w:p>
    <w:p w14:paraId="17D50E17" w14:textId="77777777" w:rsidR="003B2E1E" w:rsidRDefault="003B2E1E" w:rsidP="003B2E1E">
      <w:pPr>
        <w:jc w:val="center"/>
        <w:rPr>
          <w:rFonts w:ascii="Times New Roman" w:hAnsi="Times New Roman"/>
          <w:b/>
          <w:bCs/>
        </w:rPr>
      </w:pPr>
      <w:r>
        <w:rPr>
          <w:rFonts w:ascii="Times New Roman" w:hAnsi="Times New Roman"/>
          <w:b/>
          <w:bCs/>
          <w:noProof/>
        </w:rPr>
        <w:drawing>
          <wp:inline distT="0" distB="0" distL="0" distR="0" wp14:anchorId="57D4C290" wp14:editId="1838EB60">
            <wp:extent cx="5715000" cy="7135652"/>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7135652"/>
                    </a:xfrm>
                    <a:prstGeom prst="rect">
                      <a:avLst/>
                    </a:prstGeom>
                    <a:noFill/>
                    <a:ln>
                      <a:noFill/>
                    </a:ln>
                  </pic:spPr>
                </pic:pic>
              </a:graphicData>
            </a:graphic>
          </wp:inline>
        </w:drawing>
      </w:r>
    </w:p>
    <w:p w14:paraId="638A54B5" w14:textId="77777777" w:rsidR="003B2E1E" w:rsidRDefault="003B2E1E" w:rsidP="003B2E1E">
      <w:pPr>
        <w:jc w:val="center"/>
        <w:rPr>
          <w:rFonts w:ascii="Times New Roman" w:hAnsi="Times New Roman"/>
          <w:b/>
          <w:bCs/>
        </w:rPr>
      </w:pPr>
    </w:p>
    <w:p w14:paraId="4CE0811D" w14:textId="77777777" w:rsidR="003B2E1E" w:rsidRDefault="003B2E1E" w:rsidP="003B2E1E">
      <w:pPr>
        <w:jc w:val="center"/>
        <w:rPr>
          <w:rFonts w:ascii="Times New Roman" w:hAnsi="Times New Roman"/>
          <w:b/>
          <w:bCs/>
        </w:rPr>
      </w:pPr>
    </w:p>
    <w:p w14:paraId="5BC61BD0" w14:textId="77777777" w:rsidR="003B2E1E" w:rsidRDefault="003B2E1E" w:rsidP="003B2E1E">
      <w:pPr>
        <w:jc w:val="center"/>
        <w:rPr>
          <w:rFonts w:ascii="Times New Roman" w:hAnsi="Times New Roman"/>
          <w:b/>
          <w:bCs/>
        </w:rPr>
      </w:pPr>
    </w:p>
    <w:p w14:paraId="5A25D214" w14:textId="77777777" w:rsidR="003B2E1E" w:rsidRDefault="003B2E1E" w:rsidP="003B2E1E">
      <w:pPr>
        <w:jc w:val="center"/>
        <w:rPr>
          <w:rFonts w:ascii="Times New Roman" w:hAnsi="Times New Roman"/>
          <w:b/>
          <w:bCs/>
        </w:rPr>
      </w:pPr>
      <w:r>
        <w:rPr>
          <w:rFonts w:ascii="Times New Roman" w:hAnsi="Times New Roman"/>
          <w:b/>
          <w:bCs/>
        </w:rPr>
        <w:t>APPENDIX 17 (continued)</w:t>
      </w:r>
    </w:p>
    <w:p w14:paraId="77F92919" w14:textId="77777777" w:rsidR="003B2E1E" w:rsidRDefault="003B2E1E" w:rsidP="003B2E1E">
      <w:pPr>
        <w:jc w:val="center"/>
        <w:rPr>
          <w:rFonts w:ascii="Times New Roman" w:hAnsi="Times New Roman"/>
          <w:b/>
          <w:bCs/>
        </w:rPr>
      </w:pPr>
      <w:r>
        <w:rPr>
          <w:rFonts w:ascii="Times New Roman" w:hAnsi="Times New Roman"/>
          <w:b/>
          <w:bCs/>
          <w:noProof/>
        </w:rPr>
        <w:drawing>
          <wp:inline distT="0" distB="0" distL="0" distR="0" wp14:anchorId="5AAA8C47" wp14:editId="5BD467CB">
            <wp:extent cx="5715000" cy="7477988"/>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7477988"/>
                    </a:xfrm>
                    <a:prstGeom prst="rect">
                      <a:avLst/>
                    </a:prstGeom>
                    <a:noFill/>
                    <a:ln>
                      <a:noFill/>
                    </a:ln>
                  </pic:spPr>
                </pic:pic>
              </a:graphicData>
            </a:graphic>
          </wp:inline>
        </w:drawing>
      </w:r>
    </w:p>
    <w:p w14:paraId="2CAA8A23" w14:textId="77777777" w:rsidR="003B2E1E" w:rsidRDefault="003B2E1E" w:rsidP="003B2E1E">
      <w:pPr>
        <w:jc w:val="center"/>
        <w:rPr>
          <w:rFonts w:ascii="Times New Roman" w:hAnsi="Times New Roman"/>
          <w:b/>
          <w:bCs/>
        </w:rPr>
      </w:pPr>
    </w:p>
    <w:p w14:paraId="25822354" w14:textId="77777777" w:rsidR="003B2E1E" w:rsidRDefault="003B2E1E" w:rsidP="003B2E1E">
      <w:pPr>
        <w:jc w:val="center"/>
        <w:rPr>
          <w:rFonts w:ascii="Times New Roman" w:hAnsi="Times New Roman"/>
          <w:b/>
          <w:bCs/>
        </w:rPr>
      </w:pPr>
    </w:p>
    <w:p w14:paraId="0C92135A" w14:textId="77777777" w:rsidR="003B2E1E" w:rsidRDefault="003B2E1E" w:rsidP="003B2E1E">
      <w:pPr>
        <w:jc w:val="center"/>
        <w:rPr>
          <w:rFonts w:ascii="Times New Roman" w:hAnsi="Times New Roman"/>
          <w:b/>
          <w:bCs/>
        </w:rPr>
      </w:pPr>
      <w:r>
        <w:rPr>
          <w:rFonts w:ascii="Times New Roman" w:hAnsi="Times New Roman"/>
          <w:b/>
          <w:bCs/>
        </w:rPr>
        <w:t>APPENDIX 17 (continued)</w:t>
      </w:r>
    </w:p>
    <w:p w14:paraId="5AFD2242" w14:textId="77777777" w:rsidR="003B2E1E" w:rsidRDefault="003B2E1E" w:rsidP="003B2E1E">
      <w:pPr>
        <w:jc w:val="center"/>
        <w:rPr>
          <w:rFonts w:ascii="Times New Roman" w:hAnsi="Times New Roman"/>
          <w:b/>
          <w:bCs/>
        </w:rPr>
      </w:pPr>
      <w:r>
        <w:rPr>
          <w:rFonts w:ascii="Times New Roman" w:hAnsi="Times New Roman"/>
          <w:b/>
          <w:bCs/>
          <w:noProof/>
        </w:rPr>
        <w:drawing>
          <wp:inline distT="0" distB="0" distL="0" distR="0" wp14:anchorId="7E9EB514" wp14:editId="2995B468">
            <wp:extent cx="5715000" cy="714401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7144016"/>
                    </a:xfrm>
                    <a:prstGeom prst="rect">
                      <a:avLst/>
                    </a:prstGeom>
                    <a:noFill/>
                    <a:ln>
                      <a:noFill/>
                    </a:ln>
                  </pic:spPr>
                </pic:pic>
              </a:graphicData>
            </a:graphic>
          </wp:inline>
        </w:drawing>
      </w:r>
    </w:p>
    <w:p w14:paraId="3C183184" w14:textId="77777777" w:rsidR="003B2E1E" w:rsidRDefault="003B2E1E" w:rsidP="003B2E1E">
      <w:pPr>
        <w:jc w:val="center"/>
        <w:rPr>
          <w:rFonts w:ascii="Times New Roman" w:hAnsi="Times New Roman"/>
          <w:b/>
          <w:bCs/>
        </w:rPr>
      </w:pPr>
    </w:p>
    <w:p w14:paraId="0730723E" w14:textId="77777777" w:rsidR="003B2E1E" w:rsidRDefault="003B2E1E" w:rsidP="003B2E1E">
      <w:pPr>
        <w:jc w:val="center"/>
        <w:rPr>
          <w:rFonts w:ascii="Times New Roman" w:hAnsi="Times New Roman"/>
          <w:b/>
          <w:bCs/>
        </w:rPr>
      </w:pPr>
    </w:p>
    <w:p w14:paraId="689B6D77" w14:textId="77777777" w:rsidR="003B2E1E" w:rsidRDefault="003B2E1E" w:rsidP="003B2E1E">
      <w:pPr>
        <w:jc w:val="center"/>
        <w:rPr>
          <w:rFonts w:ascii="Times New Roman" w:hAnsi="Times New Roman"/>
          <w:b/>
          <w:bCs/>
        </w:rPr>
      </w:pPr>
    </w:p>
    <w:p w14:paraId="2DC3703C" w14:textId="77777777" w:rsidR="003B2E1E" w:rsidRDefault="003B2E1E" w:rsidP="003B2E1E">
      <w:pPr>
        <w:jc w:val="center"/>
        <w:rPr>
          <w:rFonts w:ascii="Times New Roman" w:hAnsi="Times New Roman"/>
          <w:b/>
          <w:bCs/>
        </w:rPr>
      </w:pPr>
    </w:p>
    <w:p w14:paraId="3DB566E5" w14:textId="77777777" w:rsidR="003B2E1E" w:rsidRDefault="003B2E1E" w:rsidP="003B2E1E">
      <w:pPr>
        <w:jc w:val="center"/>
        <w:rPr>
          <w:rFonts w:ascii="Times New Roman" w:hAnsi="Times New Roman"/>
          <w:b/>
          <w:bCs/>
        </w:rPr>
      </w:pPr>
      <w:r>
        <w:rPr>
          <w:rFonts w:ascii="Times New Roman" w:hAnsi="Times New Roman"/>
          <w:b/>
          <w:bCs/>
        </w:rPr>
        <w:t>APPENDIX 17 (continued)</w:t>
      </w:r>
    </w:p>
    <w:p w14:paraId="73392266" w14:textId="77777777" w:rsidR="003B2E1E" w:rsidRDefault="003B2E1E" w:rsidP="003B2E1E">
      <w:pPr>
        <w:jc w:val="center"/>
        <w:rPr>
          <w:rFonts w:ascii="Times New Roman" w:hAnsi="Times New Roman"/>
          <w:b/>
          <w:bCs/>
        </w:rPr>
      </w:pPr>
    </w:p>
    <w:p w14:paraId="71E9A0A2" w14:textId="77777777" w:rsidR="003B2E1E" w:rsidRDefault="003B2E1E" w:rsidP="003B2E1E">
      <w:pPr>
        <w:jc w:val="center"/>
        <w:rPr>
          <w:rFonts w:ascii="Times New Roman" w:hAnsi="Times New Roman"/>
          <w:b/>
          <w:bCs/>
        </w:rPr>
      </w:pPr>
      <w:r>
        <w:rPr>
          <w:rFonts w:ascii="Times New Roman" w:hAnsi="Times New Roman"/>
          <w:b/>
          <w:bCs/>
          <w:noProof/>
        </w:rPr>
        <w:drawing>
          <wp:inline distT="0" distB="0" distL="0" distR="0" wp14:anchorId="6F36C216" wp14:editId="22C0AAB3">
            <wp:extent cx="5715000" cy="7272263"/>
            <wp:effectExtent l="0" t="0" r="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0" cy="7272263"/>
                    </a:xfrm>
                    <a:prstGeom prst="rect">
                      <a:avLst/>
                    </a:prstGeom>
                    <a:noFill/>
                    <a:ln>
                      <a:noFill/>
                    </a:ln>
                  </pic:spPr>
                </pic:pic>
              </a:graphicData>
            </a:graphic>
          </wp:inline>
        </w:drawing>
      </w:r>
    </w:p>
    <w:p w14:paraId="2AC4512D" w14:textId="77777777" w:rsidR="003B2E1E" w:rsidRDefault="003B2E1E" w:rsidP="003B2E1E">
      <w:pPr>
        <w:jc w:val="center"/>
        <w:rPr>
          <w:rFonts w:ascii="Times New Roman" w:hAnsi="Times New Roman"/>
          <w:b/>
          <w:bCs/>
        </w:rPr>
      </w:pPr>
    </w:p>
    <w:p w14:paraId="486AFB98" w14:textId="77777777" w:rsidR="003B2E1E" w:rsidRDefault="003B2E1E" w:rsidP="003B2E1E">
      <w:pPr>
        <w:jc w:val="center"/>
        <w:rPr>
          <w:rFonts w:ascii="Times New Roman" w:hAnsi="Times New Roman"/>
          <w:b/>
          <w:bCs/>
        </w:rPr>
      </w:pPr>
    </w:p>
    <w:p w14:paraId="4B42E4AA" w14:textId="77777777" w:rsidR="001B2452" w:rsidRDefault="001B2452" w:rsidP="00C50790">
      <w:pPr>
        <w:jc w:val="center"/>
        <w:rPr>
          <w:rFonts w:ascii="Times New Roman" w:hAnsi="Times New Roman"/>
          <w:b/>
          <w:bCs/>
        </w:rPr>
      </w:pPr>
    </w:p>
    <w:p w14:paraId="604B1D8E" w14:textId="77777777" w:rsidR="001B2452" w:rsidRDefault="001B2452" w:rsidP="00C50790">
      <w:pPr>
        <w:jc w:val="center"/>
        <w:rPr>
          <w:rFonts w:ascii="Times New Roman" w:hAnsi="Times New Roman"/>
          <w:b/>
          <w:bCs/>
        </w:rPr>
      </w:pPr>
      <w:r>
        <w:rPr>
          <w:rFonts w:ascii="Times New Roman" w:hAnsi="Times New Roman"/>
          <w:b/>
          <w:bCs/>
        </w:rPr>
        <w:t xml:space="preserve">APPENDIX </w:t>
      </w:r>
      <w:r w:rsidR="000C153B">
        <w:rPr>
          <w:rFonts w:ascii="Times New Roman" w:hAnsi="Times New Roman"/>
          <w:b/>
          <w:bCs/>
        </w:rPr>
        <w:t>18</w:t>
      </w:r>
    </w:p>
    <w:p w14:paraId="3CB9BB96" w14:textId="77777777" w:rsidR="001B2452" w:rsidRDefault="00A705F1" w:rsidP="00C50790">
      <w:pPr>
        <w:jc w:val="center"/>
        <w:rPr>
          <w:rFonts w:ascii="Times New Roman" w:hAnsi="Times New Roman"/>
          <w:b/>
          <w:bCs/>
        </w:rPr>
      </w:pPr>
      <w:r>
        <w:rPr>
          <w:rFonts w:ascii="Times New Roman" w:hAnsi="Times New Roman"/>
          <w:b/>
          <w:bCs/>
          <w:noProof/>
          <w:color w:val="FF0000"/>
        </w:rPr>
        <w:drawing>
          <wp:inline distT="0" distB="0" distL="0" distR="0" wp14:anchorId="54614D4C" wp14:editId="33DF4642">
            <wp:extent cx="5715000" cy="406654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15000" cy="4066540"/>
                    </a:xfrm>
                    <a:prstGeom prst="rect">
                      <a:avLst/>
                    </a:prstGeom>
                    <a:noFill/>
                    <a:ln>
                      <a:noFill/>
                    </a:ln>
                  </pic:spPr>
                </pic:pic>
              </a:graphicData>
            </a:graphic>
          </wp:inline>
        </w:drawing>
      </w:r>
    </w:p>
    <w:p w14:paraId="3C5E2BA8" w14:textId="77777777" w:rsidR="00A705F1" w:rsidRDefault="00A705F1" w:rsidP="00C50790">
      <w:pPr>
        <w:jc w:val="center"/>
        <w:rPr>
          <w:rFonts w:ascii="Times New Roman" w:hAnsi="Times New Roman"/>
          <w:b/>
          <w:bCs/>
        </w:rPr>
      </w:pPr>
    </w:p>
    <w:p w14:paraId="03BD8E6C" w14:textId="77777777" w:rsidR="00A705F1" w:rsidRDefault="00A705F1" w:rsidP="00C50790">
      <w:pPr>
        <w:jc w:val="center"/>
        <w:rPr>
          <w:rFonts w:ascii="Times New Roman" w:hAnsi="Times New Roman"/>
          <w:b/>
          <w:bCs/>
        </w:rPr>
      </w:pPr>
    </w:p>
    <w:p w14:paraId="1A0D762A" w14:textId="77777777" w:rsidR="00A705F1" w:rsidRDefault="00A705F1" w:rsidP="00C50790">
      <w:pPr>
        <w:jc w:val="center"/>
        <w:rPr>
          <w:rFonts w:ascii="Times New Roman" w:hAnsi="Times New Roman"/>
          <w:b/>
          <w:bCs/>
        </w:rPr>
      </w:pPr>
    </w:p>
    <w:p w14:paraId="117AF430" w14:textId="77777777" w:rsidR="00A705F1" w:rsidRDefault="00A705F1" w:rsidP="00C50790">
      <w:pPr>
        <w:jc w:val="center"/>
        <w:rPr>
          <w:rFonts w:ascii="Times New Roman" w:hAnsi="Times New Roman"/>
          <w:b/>
          <w:bCs/>
        </w:rPr>
      </w:pPr>
    </w:p>
    <w:p w14:paraId="34F6A17E" w14:textId="77777777" w:rsidR="00A705F1" w:rsidRDefault="00A705F1" w:rsidP="00C50790">
      <w:pPr>
        <w:jc w:val="center"/>
        <w:rPr>
          <w:rFonts w:ascii="Times New Roman" w:hAnsi="Times New Roman"/>
          <w:b/>
          <w:bCs/>
        </w:rPr>
      </w:pPr>
    </w:p>
    <w:p w14:paraId="749E2042" w14:textId="77777777" w:rsidR="00A705F1" w:rsidRDefault="00A705F1" w:rsidP="00C50790">
      <w:pPr>
        <w:jc w:val="center"/>
        <w:rPr>
          <w:rFonts w:ascii="Times New Roman" w:hAnsi="Times New Roman"/>
          <w:b/>
          <w:bCs/>
        </w:rPr>
      </w:pPr>
    </w:p>
    <w:p w14:paraId="71487ABC" w14:textId="77777777" w:rsidR="00A705F1" w:rsidRDefault="00A705F1" w:rsidP="00C50790">
      <w:pPr>
        <w:jc w:val="center"/>
        <w:rPr>
          <w:rFonts w:ascii="Times New Roman" w:hAnsi="Times New Roman"/>
          <w:b/>
          <w:bCs/>
        </w:rPr>
      </w:pPr>
    </w:p>
    <w:p w14:paraId="04997AC2" w14:textId="77777777" w:rsidR="00A705F1" w:rsidRDefault="00A705F1" w:rsidP="00C50790">
      <w:pPr>
        <w:jc w:val="center"/>
        <w:rPr>
          <w:rFonts w:ascii="Times New Roman" w:hAnsi="Times New Roman"/>
          <w:b/>
          <w:bCs/>
        </w:rPr>
      </w:pPr>
    </w:p>
    <w:p w14:paraId="0F070CB7" w14:textId="77777777" w:rsidR="00A705F1" w:rsidRDefault="00A705F1" w:rsidP="00C50790">
      <w:pPr>
        <w:jc w:val="center"/>
        <w:rPr>
          <w:rFonts w:ascii="Times New Roman" w:hAnsi="Times New Roman"/>
          <w:b/>
          <w:bCs/>
        </w:rPr>
      </w:pPr>
    </w:p>
    <w:p w14:paraId="1C7F90B7" w14:textId="77777777" w:rsidR="00A705F1" w:rsidRDefault="00A705F1" w:rsidP="00C50790">
      <w:pPr>
        <w:jc w:val="center"/>
        <w:rPr>
          <w:rFonts w:ascii="Times New Roman" w:hAnsi="Times New Roman"/>
          <w:b/>
          <w:bCs/>
        </w:rPr>
      </w:pPr>
    </w:p>
    <w:p w14:paraId="64DF73DA" w14:textId="77777777" w:rsidR="00A705F1" w:rsidRDefault="00A705F1" w:rsidP="00C50790">
      <w:pPr>
        <w:jc w:val="center"/>
        <w:rPr>
          <w:rFonts w:ascii="Times New Roman" w:hAnsi="Times New Roman"/>
          <w:b/>
          <w:bCs/>
        </w:rPr>
      </w:pPr>
    </w:p>
    <w:p w14:paraId="6B6C54F3" w14:textId="77777777" w:rsidR="00A705F1" w:rsidRDefault="00A705F1" w:rsidP="00C50790">
      <w:pPr>
        <w:jc w:val="center"/>
        <w:rPr>
          <w:rFonts w:ascii="Times New Roman" w:hAnsi="Times New Roman"/>
          <w:b/>
          <w:bCs/>
        </w:rPr>
      </w:pPr>
    </w:p>
    <w:p w14:paraId="3603D78D" w14:textId="77777777" w:rsidR="00A705F1" w:rsidRDefault="00A705F1" w:rsidP="00C50790">
      <w:pPr>
        <w:jc w:val="center"/>
        <w:rPr>
          <w:rFonts w:ascii="Times New Roman" w:hAnsi="Times New Roman"/>
          <w:b/>
          <w:bCs/>
        </w:rPr>
      </w:pPr>
    </w:p>
    <w:p w14:paraId="4C711E01" w14:textId="77777777" w:rsidR="00A705F1" w:rsidRDefault="00A705F1" w:rsidP="00C50790">
      <w:pPr>
        <w:jc w:val="center"/>
        <w:rPr>
          <w:rFonts w:ascii="Times New Roman" w:hAnsi="Times New Roman"/>
          <w:b/>
          <w:bCs/>
        </w:rPr>
      </w:pPr>
    </w:p>
    <w:p w14:paraId="2A98E7C7" w14:textId="77777777" w:rsidR="00A705F1" w:rsidRDefault="00A705F1" w:rsidP="00C50790">
      <w:pPr>
        <w:jc w:val="center"/>
        <w:rPr>
          <w:rFonts w:ascii="Times New Roman" w:hAnsi="Times New Roman"/>
          <w:b/>
          <w:bCs/>
        </w:rPr>
      </w:pPr>
    </w:p>
    <w:p w14:paraId="470087D9" w14:textId="77777777" w:rsidR="00A705F1" w:rsidRDefault="00A705F1" w:rsidP="00C50790">
      <w:pPr>
        <w:jc w:val="center"/>
        <w:rPr>
          <w:rFonts w:ascii="Times New Roman" w:hAnsi="Times New Roman"/>
          <w:b/>
          <w:bCs/>
        </w:rPr>
      </w:pPr>
    </w:p>
    <w:p w14:paraId="7A685F67" w14:textId="77777777" w:rsidR="00A705F1" w:rsidRDefault="00A705F1" w:rsidP="00C50790">
      <w:pPr>
        <w:jc w:val="center"/>
        <w:rPr>
          <w:rFonts w:ascii="Times New Roman" w:hAnsi="Times New Roman"/>
          <w:b/>
          <w:bCs/>
        </w:rPr>
      </w:pPr>
    </w:p>
    <w:p w14:paraId="1120EEE1" w14:textId="77777777" w:rsidR="00A705F1" w:rsidRDefault="00A705F1" w:rsidP="00C50790">
      <w:pPr>
        <w:jc w:val="center"/>
        <w:rPr>
          <w:rFonts w:ascii="Times New Roman" w:hAnsi="Times New Roman"/>
          <w:b/>
          <w:bCs/>
        </w:rPr>
      </w:pPr>
    </w:p>
    <w:p w14:paraId="3778D5FA" w14:textId="77777777" w:rsidR="00A705F1" w:rsidRDefault="00A705F1" w:rsidP="00C50790">
      <w:pPr>
        <w:jc w:val="center"/>
        <w:rPr>
          <w:rFonts w:ascii="Times New Roman" w:hAnsi="Times New Roman"/>
          <w:b/>
          <w:bCs/>
        </w:rPr>
      </w:pPr>
    </w:p>
    <w:p w14:paraId="31B5A00D" w14:textId="77777777" w:rsidR="00A705F1" w:rsidRDefault="00A705F1" w:rsidP="00C50790">
      <w:pPr>
        <w:jc w:val="center"/>
        <w:rPr>
          <w:rFonts w:ascii="Times New Roman" w:hAnsi="Times New Roman"/>
          <w:b/>
          <w:bCs/>
        </w:rPr>
      </w:pPr>
    </w:p>
    <w:p w14:paraId="1FC9F076" w14:textId="77777777" w:rsidR="000664AE" w:rsidRDefault="000664AE" w:rsidP="00EE39C0">
      <w:pPr>
        <w:jc w:val="center"/>
        <w:rPr>
          <w:rFonts w:ascii="Times New Roman" w:hAnsi="Times New Roman"/>
          <w:b/>
          <w:bCs/>
        </w:rPr>
      </w:pPr>
    </w:p>
    <w:p w14:paraId="211A9B43" w14:textId="77777777" w:rsidR="008E3AE2" w:rsidRDefault="00EE39C0" w:rsidP="00EE39C0">
      <w:pPr>
        <w:jc w:val="center"/>
        <w:rPr>
          <w:rFonts w:ascii="Times New Roman" w:hAnsi="Times New Roman"/>
          <w:b/>
          <w:bCs/>
          <w:color w:val="FF0000"/>
        </w:rPr>
      </w:pPr>
      <w:r>
        <w:rPr>
          <w:rFonts w:ascii="Times New Roman" w:hAnsi="Times New Roman"/>
          <w:b/>
          <w:bCs/>
        </w:rPr>
        <w:t>APPENDIX 18 (continued)</w:t>
      </w:r>
    </w:p>
    <w:p w14:paraId="14C31C41" w14:textId="77777777" w:rsidR="008E3AE2" w:rsidRDefault="008E3AE2" w:rsidP="008E3AE2">
      <w:pPr>
        <w:rPr>
          <w:rFonts w:ascii="Times New Roman" w:hAnsi="Times New Roman"/>
          <w:b/>
          <w:bCs/>
          <w:color w:val="FF0000"/>
        </w:rPr>
      </w:pPr>
    </w:p>
    <w:p w14:paraId="1C1FA4F6" w14:textId="77777777" w:rsidR="008E3AE2" w:rsidRDefault="008E3AE2" w:rsidP="008E3AE2">
      <w:pPr>
        <w:rPr>
          <w:rFonts w:ascii="Times New Roman" w:hAnsi="Times New Roman"/>
          <w:b/>
          <w:bCs/>
          <w:color w:val="FF0000"/>
        </w:rPr>
      </w:pPr>
    </w:p>
    <w:p w14:paraId="05081F74" w14:textId="77777777" w:rsidR="00BC21AD" w:rsidRDefault="00BC21AD" w:rsidP="008E3AE2">
      <w:pPr>
        <w:rPr>
          <w:rFonts w:ascii="Times New Roman" w:hAnsi="Times New Roman"/>
          <w:b/>
          <w:bCs/>
          <w:color w:val="FF0000"/>
        </w:rPr>
      </w:pPr>
    </w:p>
    <w:p w14:paraId="23AB4D74" w14:textId="77777777" w:rsidR="00BC21AD" w:rsidRDefault="00BC21AD" w:rsidP="008E3AE2">
      <w:pPr>
        <w:rPr>
          <w:rFonts w:ascii="Times New Roman" w:hAnsi="Times New Roman"/>
          <w:b/>
          <w:bCs/>
          <w:color w:val="FF0000"/>
        </w:rPr>
      </w:pPr>
    </w:p>
    <w:p w14:paraId="7DC72A56" w14:textId="77777777" w:rsidR="008739C1" w:rsidRDefault="008739C1" w:rsidP="008E3AE2">
      <w:pPr>
        <w:rPr>
          <w:rFonts w:ascii="Times New Roman" w:hAnsi="Times New Roman"/>
          <w:b/>
          <w:bCs/>
          <w:color w:val="FF0000"/>
        </w:rPr>
      </w:pPr>
      <w:r>
        <w:rPr>
          <w:rFonts w:ascii="Times New Roman" w:hAnsi="Times New Roman"/>
          <w:b/>
          <w:bCs/>
          <w:noProof/>
          <w:color w:val="FF0000"/>
        </w:rPr>
        <w:drawing>
          <wp:inline distT="0" distB="0" distL="0" distR="0" wp14:anchorId="1797302A" wp14:editId="1E1F7B19">
            <wp:extent cx="5715000" cy="6622214"/>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15000" cy="6622214"/>
                    </a:xfrm>
                    <a:prstGeom prst="rect">
                      <a:avLst/>
                    </a:prstGeom>
                    <a:noFill/>
                    <a:ln>
                      <a:noFill/>
                    </a:ln>
                  </pic:spPr>
                </pic:pic>
              </a:graphicData>
            </a:graphic>
          </wp:inline>
        </w:drawing>
      </w:r>
    </w:p>
    <w:p w14:paraId="5CB02538" w14:textId="77777777" w:rsidR="00EE39C0" w:rsidRDefault="00EE39C0" w:rsidP="008E3AE2">
      <w:pPr>
        <w:rPr>
          <w:rFonts w:ascii="Times New Roman" w:hAnsi="Times New Roman"/>
          <w:b/>
          <w:bCs/>
          <w:color w:val="FF0000"/>
        </w:rPr>
      </w:pPr>
    </w:p>
    <w:p w14:paraId="6C90B879" w14:textId="77777777" w:rsidR="00EE39C0" w:rsidRDefault="00EE39C0" w:rsidP="008E3AE2">
      <w:pPr>
        <w:rPr>
          <w:rFonts w:ascii="Times New Roman" w:hAnsi="Times New Roman"/>
          <w:b/>
          <w:bCs/>
          <w:color w:val="FF0000"/>
        </w:rPr>
      </w:pPr>
    </w:p>
    <w:p w14:paraId="0701DFB7" w14:textId="77777777" w:rsidR="00EE39C0" w:rsidRDefault="00EE39C0" w:rsidP="008E3AE2">
      <w:pPr>
        <w:rPr>
          <w:rFonts w:ascii="Times New Roman" w:hAnsi="Times New Roman"/>
          <w:b/>
          <w:bCs/>
          <w:color w:val="FF0000"/>
        </w:rPr>
      </w:pPr>
    </w:p>
    <w:p w14:paraId="6DF01637" w14:textId="77777777" w:rsidR="00EE39C0" w:rsidRPr="00EE39C0" w:rsidRDefault="00EE39C0" w:rsidP="00EE39C0">
      <w:pPr>
        <w:jc w:val="center"/>
        <w:rPr>
          <w:rFonts w:ascii="Times New Roman" w:hAnsi="Times New Roman"/>
          <w:b/>
          <w:bCs/>
        </w:rPr>
      </w:pPr>
      <w:r w:rsidRPr="00EE39C0">
        <w:rPr>
          <w:rFonts w:ascii="Times New Roman" w:hAnsi="Times New Roman"/>
          <w:b/>
          <w:bCs/>
        </w:rPr>
        <w:t>APPENDIX 18 (continued)</w:t>
      </w:r>
    </w:p>
    <w:p w14:paraId="2E9138AA" w14:textId="77777777" w:rsidR="008739C1" w:rsidRDefault="00A705F1" w:rsidP="008E3AE2">
      <w:pPr>
        <w:rPr>
          <w:rFonts w:ascii="Times New Roman" w:hAnsi="Times New Roman"/>
          <w:b/>
          <w:bCs/>
          <w:color w:val="FF0000"/>
        </w:rPr>
      </w:pPr>
      <w:r>
        <w:rPr>
          <w:rFonts w:ascii="Times New Roman" w:hAnsi="Times New Roman"/>
          <w:b/>
          <w:bCs/>
          <w:noProof/>
          <w:color w:val="FF0000"/>
        </w:rPr>
        <w:drawing>
          <wp:inline distT="0" distB="0" distL="0" distR="0" wp14:anchorId="38C23EA1" wp14:editId="0EE98A72">
            <wp:extent cx="5715000" cy="7105135"/>
            <wp:effectExtent l="0" t="0" r="0" b="63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7105135"/>
                    </a:xfrm>
                    <a:prstGeom prst="rect">
                      <a:avLst/>
                    </a:prstGeom>
                    <a:noFill/>
                    <a:ln>
                      <a:noFill/>
                    </a:ln>
                  </pic:spPr>
                </pic:pic>
              </a:graphicData>
            </a:graphic>
          </wp:inline>
        </w:drawing>
      </w:r>
    </w:p>
    <w:p w14:paraId="14378ED4" w14:textId="77777777" w:rsidR="008739C1" w:rsidRDefault="008739C1" w:rsidP="008E3AE2">
      <w:pPr>
        <w:rPr>
          <w:rFonts w:ascii="Times New Roman" w:hAnsi="Times New Roman"/>
          <w:b/>
          <w:bCs/>
          <w:color w:val="FF0000"/>
        </w:rPr>
      </w:pPr>
    </w:p>
    <w:p w14:paraId="326F0FEB" w14:textId="77777777" w:rsidR="008739C1" w:rsidRDefault="008739C1" w:rsidP="008E3AE2">
      <w:pPr>
        <w:rPr>
          <w:rFonts w:ascii="Times New Roman" w:hAnsi="Times New Roman"/>
          <w:b/>
          <w:bCs/>
          <w:color w:val="FF0000"/>
        </w:rPr>
      </w:pPr>
    </w:p>
    <w:p w14:paraId="69C266FC" w14:textId="77777777" w:rsidR="008739C1" w:rsidRDefault="008739C1" w:rsidP="008E3AE2">
      <w:pPr>
        <w:rPr>
          <w:rFonts w:ascii="Times New Roman" w:hAnsi="Times New Roman"/>
          <w:b/>
          <w:bCs/>
          <w:color w:val="FF0000"/>
        </w:rPr>
      </w:pPr>
    </w:p>
    <w:p w14:paraId="61F5CFB9" w14:textId="77777777" w:rsidR="008739C1" w:rsidRDefault="008739C1" w:rsidP="008E3AE2">
      <w:pPr>
        <w:rPr>
          <w:rFonts w:ascii="Times New Roman" w:hAnsi="Times New Roman"/>
          <w:b/>
          <w:bCs/>
          <w:color w:val="FF0000"/>
        </w:rPr>
      </w:pPr>
    </w:p>
    <w:p w14:paraId="2E2EE7EA" w14:textId="77777777" w:rsidR="008739C1" w:rsidRPr="00A705F1" w:rsidRDefault="00A705F1" w:rsidP="00A705F1">
      <w:pPr>
        <w:jc w:val="center"/>
        <w:rPr>
          <w:rFonts w:ascii="Times New Roman" w:hAnsi="Times New Roman"/>
          <w:b/>
          <w:bCs/>
        </w:rPr>
      </w:pPr>
      <w:r w:rsidRPr="00A705F1">
        <w:rPr>
          <w:rFonts w:ascii="Times New Roman" w:hAnsi="Times New Roman"/>
          <w:b/>
          <w:bCs/>
        </w:rPr>
        <w:t xml:space="preserve">APPENDIX </w:t>
      </w:r>
      <w:r w:rsidR="00EE39C0">
        <w:rPr>
          <w:rFonts w:ascii="Times New Roman" w:hAnsi="Times New Roman"/>
          <w:b/>
          <w:bCs/>
        </w:rPr>
        <w:t>18</w:t>
      </w:r>
      <w:r w:rsidRPr="00A705F1">
        <w:rPr>
          <w:rFonts w:ascii="Times New Roman" w:hAnsi="Times New Roman"/>
          <w:b/>
          <w:bCs/>
        </w:rPr>
        <w:t xml:space="preserve"> (continued) </w:t>
      </w:r>
    </w:p>
    <w:p w14:paraId="5883D193" w14:textId="77777777" w:rsidR="00A705F1" w:rsidRDefault="00A705F1" w:rsidP="008E3AE2">
      <w:pPr>
        <w:rPr>
          <w:rFonts w:ascii="Times New Roman" w:hAnsi="Times New Roman"/>
          <w:b/>
          <w:bCs/>
          <w:color w:val="FF0000"/>
        </w:rPr>
      </w:pPr>
    </w:p>
    <w:p w14:paraId="540BDEE0" w14:textId="77777777" w:rsidR="008739C1" w:rsidRDefault="00A705F1" w:rsidP="008E3AE2">
      <w:pPr>
        <w:rPr>
          <w:rFonts w:ascii="Times New Roman" w:hAnsi="Times New Roman"/>
          <w:b/>
          <w:bCs/>
          <w:color w:val="FF0000"/>
        </w:rPr>
      </w:pPr>
      <w:r>
        <w:rPr>
          <w:rFonts w:ascii="Times New Roman" w:hAnsi="Times New Roman"/>
          <w:b/>
          <w:bCs/>
          <w:noProof/>
          <w:color w:val="FF0000"/>
        </w:rPr>
        <w:drawing>
          <wp:inline distT="0" distB="0" distL="0" distR="0" wp14:anchorId="3070F6BB" wp14:editId="78B62A10">
            <wp:extent cx="5715000" cy="730220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15000" cy="7302201"/>
                    </a:xfrm>
                    <a:prstGeom prst="rect">
                      <a:avLst/>
                    </a:prstGeom>
                    <a:noFill/>
                    <a:ln>
                      <a:noFill/>
                    </a:ln>
                  </pic:spPr>
                </pic:pic>
              </a:graphicData>
            </a:graphic>
          </wp:inline>
        </w:drawing>
      </w:r>
    </w:p>
    <w:p w14:paraId="6672157C" w14:textId="77777777" w:rsidR="008739C1" w:rsidRDefault="008739C1" w:rsidP="008E3AE2">
      <w:pPr>
        <w:rPr>
          <w:rFonts w:ascii="Times New Roman" w:hAnsi="Times New Roman"/>
          <w:b/>
          <w:bCs/>
          <w:color w:val="FF0000"/>
        </w:rPr>
      </w:pPr>
    </w:p>
    <w:p w14:paraId="41AF1548" w14:textId="77777777" w:rsidR="00A705F1" w:rsidRDefault="00A705F1" w:rsidP="008E3AE2">
      <w:pPr>
        <w:rPr>
          <w:rFonts w:ascii="Times New Roman" w:hAnsi="Times New Roman"/>
          <w:b/>
          <w:bCs/>
          <w:color w:val="FF0000"/>
        </w:rPr>
      </w:pPr>
    </w:p>
    <w:p w14:paraId="74D03FD3" w14:textId="77777777" w:rsidR="00A705F1" w:rsidRDefault="00A705F1" w:rsidP="00A705F1">
      <w:pPr>
        <w:jc w:val="center"/>
        <w:rPr>
          <w:rFonts w:ascii="Times New Roman" w:hAnsi="Times New Roman"/>
          <w:b/>
          <w:bCs/>
        </w:rPr>
      </w:pPr>
      <w:r w:rsidRPr="00A705F1">
        <w:rPr>
          <w:rFonts w:ascii="Times New Roman" w:hAnsi="Times New Roman"/>
          <w:b/>
          <w:bCs/>
        </w:rPr>
        <w:t xml:space="preserve">APPENDIX </w:t>
      </w:r>
      <w:r w:rsidR="00EE39C0">
        <w:rPr>
          <w:rFonts w:ascii="Times New Roman" w:hAnsi="Times New Roman"/>
          <w:b/>
          <w:bCs/>
        </w:rPr>
        <w:t>18</w:t>
      </w:r>
      <w:r w:rsidRPr="00A705F1">
        <w:rPr>
          <w:rFonts w:ascii="Times New Roman" w:hAnsi="Times New Roman"/>
          <w:b/>
          <w:bCs/>
        </w:rPr>
        <w:t xml:space="preserve"> (continued)</w:t>
      </w:r>
    </w:p>
    <w:p w14:paraId="742D653B" w14:textId="77777777" w:rsidR="008739C1" w:rsidRDefault="008739C1" w:rsidP="008E3AE2">
      <w:pPr>
        <w:rPr>
          <w:rFonts w:ascii="Times New Roman" w:hAnsi="Times New Roman"/>
          <w:b/>
          <w:bCs/>
          <w:color w:val="FF0000"/>
        </w:rPr>
      </w:pPr>
    </w:p>
    <w:p w14:paraId="0C9171B6" w14:textId="77777777" w:rsidR="008739C1" w:rsidRDefault="008739C1" w:rsidP="00A4280A">
      <w:pPr>
        <w:jc w:val="center"/>
        <w:rPr>
          <w:rFonts w:ascii="Times New Roman" w:hAnsi="Times New Roman"/>
          <w:b/>
          <w:bCs/>
          <w:color w:val="FF0000"/>
        </w:rPr>
      </w:pPr>
    </w:p>
    <w:p w14:paraId="42C40E89" w14:textId="77777777" w:rsidR="008739C1" w:rsidRDefault="008739C1" w:rsidP="008E3AE2">
      <w:pPr>
        <w:rPr>
          <w:rFonts w:ascii="Times New Roman" w:hAnsi="Times New Roman"/>
          <w:b/>
          <w:bCs/>
          <w:color w:val="FF0000"/>
        </w:rPr>
      </w:pPr>
    </w:p>
    <w:p w14:paraId="766E792E" w14:textId="77777777" w:rsidR="008739C1" w:rsidRDefault="00A4280A" w:rsidP="008E3AE2">
      <w:pPr>
        <w:rPr>
          <w:rFonts w:ascii="Times New Roman" w:hAnsi="Times New Roman"/>
          <w:b/>
          <w:bCs/>
          <w:color w:val="FF0000"/>
        </w:rPr>
      </w:pPr>
      <w:r>
        <w:rPr>
          <w:rFonts w:ascii="Times New Roman" w:hAnsi="Times New Roman"/>
          <w:b/>
          <w:bCs/>
          <w:noProof/>
          <w:color w:val="FF0000"/>
        </w:rPr>
        <w:drawing>
          <wp:inline distT="0" distB="0" distL="0" distR="0" wp14:anchorId="7F78A89C" wp14:editId="52E9722A">
            <wp:extent cx="5715000" cy="3480924"/>
            <wp:effectExtent l="0" t="0" r="0" b="571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3480924"/>
                    </a:xfrm>
                    <a:prstGeom prst="rect">
                      <a:avLst/>
                    </a:prstGeom>
                    <a:noFill/>
                    <a:ln>
                      <a:noFill/>
                    </a:ln>
                  </pic:spPr>
                </pic:pic>
              </a:graphicData>
            </a:graphic>
          </wp:inline>
        </w:drawing>
      </w:r>
    </w:p>
    <w:p w14:paraId="072BCAA2" w14:textId="77777777" w:rsidR="008739C1" w:rsidRDefault="008739C1" w:rsidP="008E3AE2">
      <w:pPr>
        <w:rPr>
          <w:rFonts w:ascii="Times New Roman" w:hAnsi="Times New Roman"/>
          <w:b/>
          <w:bCs/>
          <w:color w:val="FF0000"/>
        </w:rPr>
      </w:pPr>
    </w:p>
    <w:p w14:paraId="36095223" w14:textId="77777777" w:rsidR="008739C1" w:rsidRDefault="008739C1" w:rsidP="008E3AE2">
      <w:pPr>
        <w:rPr>
          <w:rFonts w:ascii="Times New Roman" w:hAnsi="Times New Roman"/>
          <w:b/>
          <w:bCs/>
          <w:color w:val="FF0000"/>
        </w:rPr>
      </w:pPr>
    </w:p>
    <w:p w14:paraId="1EA0E5C7" w14:textId="77777777" w:rsidR="008739C1" w:rsidRDefault="008739C1" w:rsidP="008E3AE2">
      <w:pPr>
        <w:rPr>
          <w:rFonts w:ascii="Times New Roman" w:hAnsi="Times New Roman"/>
          <w:b/>
          <w:bCs/>
          <w:color w:val="FF0000"/>
        </w:rPr>
      </w:pPr>
    </w:p>
    <w:p w14:paraId="1D9BCDB3" w14:textId="77777777" w:rsidR="00A4280A" w:rsidRDefault="00A4280A" w:rsidP="00E52608">
      <w:pPr>
        <w:jc w:val="center"/>
        <w:rPr>
          <w:rFonts w:ascii="Times New Roman" w:hAnsi="Times New Roman"/>
          <w:b/>
          <w:bCs/>
        </w:rPr>
      </w:pPr>
    </w:p>
    <w:p w14:paraId="7D2F0DA9" w14:textId="77777777" w:rsidR="00A4280A" w:rsidRDefault="00A4280A" w:rsidP="00E52608">
      <w:pPr>
        <w:jc w:val="center"/>
        <w:rPr>
          <w:rFonts w:ascii="Times New Roman" w:hAnsi="Times New Roman"/>
          <w:b/>
          <w:bCs/>
        </w:rPr>
      </w:pPr>
    </w:p>
    <w:p w14:paraId="112C1119" w14:textId="77777777" w:rsidR="00A4280A" w:rsidRDefault="00A4280A" w:rsidP="00E52608">
      <w:pPr>
        <w:jc w:val="center"/>
        <w:rPr>
          <w:rFonts w:ascii="Times New Roman" w:hAnsi="Times New Roman"/>
          <w:b/>
          <w:bCs/>
        </w:rPr>
      </w:pPr>
    </w:p>
    <w:p w14:paraId="62989391" w14:textId="77777777" w:rsidR="00A4280A" w:rsidRDefault="00A4280A" w:rsidP="00E52608">
      <w:pPr>
        <w:jc w:val="center"/>
        <w:rPr>
          <w:rFonts w:ascii="Times New Roman" w:hAnsi="Times New Roman"/>
          <w:b/>
          <w:bCs/>
        </w:rPr>
      </w:pPr>
    </w:p>
    <w:p w14:paraId="12621751" w14:textId="77777777" w:rsidR="00A4280A" w:rsidRDefault="00A4280A" w:rsidP="00E52608">
      <w:pPr>
        <w:jc w:val="center"/>
        <w:rPr>
          <w:rFonts w:ascii="Times New Roman" w:hAnsi="Times New Roman"/>
          <w:b/>
          <w:bCs/>
        </w:rPr>
      </w:pPr>
    </w:p>
    <w:p w14:paraId="582538A5" w14:textId="77777777" w:rsidR="00A4280A" w:rsidRDefault="00A4280A" w:rsidP="00E52608">
      <w:pPr>
        <w:jc w:val="center"/>
        <w:rPr>
          <w:rFonts w:ascii="Times New Roman" w:hAnsi="Times New Roman"/>
          <w:b/>
          <w:bCs/>
        </w:rPr>
      </w:pPr>
    </w:p>
    <w:p w14:paraId="26FAF0F4" w14:textId="77777777" w:rsidR="00A4280A" w:rsidRDefault="00A4280A" w:rsidP="00E52608">
      <w:pPr>
        <w:jc w:val="center"/>
        <w:rPr>
          <w:rFonts w:ascii="Times New Roman" w:hAnsi="Times New Roman"/>
          <w:b/>
          <w:bCs/>
        </w:rPr>
      </w:pPr>
    </w:p>
    <w:p w14:paraId="03FA8069" w14:textId="77777777" w:rsidR="00A4280A" w:rsidRDefault="00A4280A" w:rsidP="00E52608">
      <w:pPr>
        <w:jc w:val="center"/>
        <w:rPr>
          <w:rFonts w:ascii="Times New Roman" w:hAnsi="Times New Roman"/>
          <w:b/>
          <w:bCs/>
        </w:rPr>
      </w:pPr>
    </w:p>
    <w:p w14:paraId="3C1CDF5D" w14:textId="77777777" w:rsidR="00A4280A" w:rsidRDefault="00A4280A" w:rsidP="00E52608">
      <w:pPr>
        <w:jc w:val="center"/>
        <w:rPr>
          <w:rFonts w:ascii="Times New Roman" w:hAnsi="Times New Roman"/>
          <w:b/>
          <w:bCs/>
        </w:rPr>
      </w:pPr>
    </w:p>
    <w:p w14:paraId="3AB1B47F" w14:textId="77777777" w:rsidR="00A4280A" w:rsidRDefault="00A4280A" w:rsidP="00E52608">
      <w:pPr>
        <w:jc w:val="center"/>
        <w:rPr>
          <w:rFonts w:ascii="Times New Roman" w:hAnsi="Times New Roman"/>
          <w:b/>
          <w:bCs/>
        </w:rPr>
      </w:pPr>
    </w:p>
    <w:p w14:paraId="4E665170" w14:textId="77777777" w:rsidR="00A4280A" w:rsidRDefault="00A4280A" w:rsidP="00E52608">
      <w:pPr>
        <w:jc w:val="center"/>
        <w:rPr>
          <w:rFonts w:ascii="Times New Roman" w:hAnsi="Times New Roman"/>
          <w:b/>
          <w:bCs/>
        </w:rPr>
      </w:pPr>
    </w:p>
    <w:p w14:paraId="464F25B5" w14:textId="77777777" w:rsidR="00A4280A" w:rsidRDefault="00A4280A" w:rsidP="00E52608">
      <w:pPr>
        <w:jc w:val="center"/>
        <w:rPr>
          <w:rFonts w:ascii="Times New Roman" w:hAnsi="Times New Roman"/>
          <w:b/>
          <w:bCs/>
        </w:rPr>
      </w:pPr>
    </w:p>
    <w:p w14:paraId="6566596F" w14:textId="77777777" w:rsidR="00A4280A" w:rsidRDefault="00A4280A" w:rsidP="00E52608">
      <w:pPr>
        <w:jc w:val="center"/>
        <w:rPr>
          <w:rFonts w:ascii="Times New Roman" w:hAnsi="Times New Roman"/>
          <w:b/>
          <w:bCs/>
        </w:rPr>
      </w:pPr>
    </w:p>
    <w:p w14:paraId="2281D882" w14:textId="77777777" w:rsidR="00A4280A" w:rsidRDefault="00A4280A" w:rsidP="00E52608">
      <w:pPr>
        <w:jc w:val="center"/>
        <w:rPr>
          <w:rFonts w:ascii="Times New Roman" w:hAnsi="Times New Roman"/>
          <w:b/>
          <w:bCs/>
        </w:rPr>
      </w:pPr>
    </w:p>
    <w:p w14:paraId="6A5BBD41" w14:textId="77777777" w:rsidR="00A4280A" w:rsidRDefault="00E52608" w:rsidP="00E52608">
      <w:pPr>
        <w:jc w:val="center"/>
        <w:rPr>
          <w:rFonts w:ascii="Times New Roman" w:hAnsi="Times New Roman"/>
          <w:b/>
          <w:bCs/>
        </w:rPr>
      </w:pPr>
      <w:r w:rsidRPr="00E52608">
        <w:rPr>
          <w:rFonts w:ascii="Times New Roman" w:hAnsi="Times New Roman"/>
          <w:b/>
          <w:bCs/>
        </w:rPr>
        <w:t>APPENDIX</w:t>
      </w:r>
      <w:r w:rsidR="00A4280A">
        <w:rPr>
          <w:rFonts w:ascii="Times New Roman" w:hAnsi="Times New Roman"/>
          <w:b/>
          <w:bCs/>
        </w:rPr>
        <w:t xml:space="preserve"> </w:t>
      </w:r>
      <w:r w:rsidR="00EE39C0">
        <w:rPr>
          <w:rFonts w:ascii="Times New Roman" w:hAnsi="Times New Roman"/>
          <w:b/>
          <w:bCs/>
        </w:rPr>
        <w:t>18</w:t>
      </w:r>
      <w:r w:rsidR="00A4280A">
        <w:rPr>
          <w:rFonts w:ascii="Times New Roman" w:hAnsi="Times New Roman"/>
          <w:b/>
          <w:bCs/>
        </w:rPr>
        <w:t xml:space="preserve"> (continued)</w:t>
      </w:r>
      <w:r w:rsidR="00A4280A">
        <w:rPr>
          <w:rFonts w:ascii="Times New Roman" w:hAnsi="Times New Roman"/>
          <w:b/>
          <w:bCs/>
          <w:noProof/>
        </w:rPr>
        <w:drawing>
          <wp:inline distT="0" distB="0" distL="0" distR="0" wp14:anchorId="60CD9B15" wp14:editId="4AC36F10">
            <wp:extent cx="5715000" cy="6875823"/>
            <wp:effectExtent l="0" t="0" r="0" b="127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6875823"/>
                    </a:xfrm>
                    <a:prstGeom prst="rect">
                      <a:avLst/>
                    </a:prstGeom>
                    <a:noFill/>
                    <a:ln>
                      <a:noFill/>
                    </a:ln>
                  </pic:spPr>
                </pic:pic>
              </a:graphicData>
            </a:graphic>
          </wp:inline>
        </w:drawing>
      </w:r>
      <w:r w:rsidRPr="00E52608">
        <w:rPr>
          <w:rFonts w:ascii="Times New Roman" w:hAnsi="Times New Roman"/>
          <w:b/>
          <w:bCs/>
        </w:rPr>
        <w:t xml:space="preserve"> </w:t>
      </w:r>
    </w:p>
    <w:p w14:paraId="5C785222" w14:textId="77777777" w:rsidR="00A4280A" w:rsidRDefault="00A4280A" w:rsidP="00E52608">
      <w:pPr>
        <w:jc w:val="center"/>
        <w:rPr>
          <w:rFonts w:ascii="Times New Roman" w:hAnsi="Times New Roman"/>
          <w:b/>
          <w:bCs/>
        </w:rPr>
      </w:pPr>
    </w:p>
    <w:p w14:paraId="0EF3D54B" w14:textId="77777777" w:rsidR="00A4280A" w:rsidRDefault="00A4280A" w:rsidP="00E52608">
      <w:pPr>
        <w:jc w:val="center"/>
        <w:rPr>
          <w:rFonts w:ascii="Times New Roman" w:hAnsi="Times New Roman"/>
          <w:b/>
          <w:bCs/>
        </w:rPr>
      </w:pPr>
    </w:p>
    <w:p w14:paraId="3B4A6A26" w14:textId="77777777" w:rsidR="00A4280A" w:rsidRDefault="00A4280A" w:rsidP="00E52608">
      <w:pPr>
        <w:jc w:val="center"/>
        <w:rPr>
          <w:rFonts w:ascii="Times New Roman" w:hAnsi="Times New Roman"/>
          <w:b/>
          <w:bCs/>
        </w:rPr>
      </w:pPr>
    </w:p>
    <w:p w14:paraId="30D70DB8" w14:textId="77777777" w:rsidR="00A4280A" w:rsidRDefault="00A4280A" w:rsidP="00E52608">
      <w:pPr>
        <w:jc w:val="center"/>
        <w:rPr>
          <w:rFonts w:ascii="Times New Roman" w:hAnsi="Times New Roman"/>
          <w:b/>
          <w:bCs/>
        </w:rPr>
      </w:pPr>
    </w:p>
    <w:p w14:paraId="4536247C" w14:textId="77777777" w:rsidR="00A4280A" w:rsidRDefault="00A4280A" w:rsidP="00E52608">
      <w:pPr>
        <w:jc w:val="center"/>
        <w:rPr>
          <w:rFonts w:ascii="Times New Roman" w:hAnsi="Times New Roman"/>
          <w:b/>
          <w:bCs/>
        </w:rPr>
      </w:pPr>
    </w:p>
    <w:p w14:paraId="49227E51" w14:textId="77777777" w:rsidR="00EE39C0" w:rsidRDefault="00EE39C0" w:rsidP="00E52608">
      <w:pPr>
        <w:jc w:val="center"/>
        <w:rPr>
          <w:rFonts w:ascii="Times New Roman" w:hAnsi="Times New Roman"/>
          <w:b/>
          <w:bCs/>
        </w:rPr>
      </w:pPr>
    </w:p>
    <w:p w14:paraId="4B54B806" w14:textId="77777777" w:rsidR="00EE39C0" w:rsidRDefault="00EE39C0" w:rsidP="00E52608">
      <w:pPr>
        <w:jc w:val="center"/>
        <w:rPr>
          <w:rFonts w:ascii="Times New Roman" w:hAnsi="Times New Roman"/>
          <w:b/>
          <w:bCs/>
        </w:rPr>
      </w:pPr>
      <w:r>
        <w:rPr>
          <w:rFonts w:ascii="Times New Roman" w:hAnsi="Times New Roman"/>
          <w:b/>
          <w:bCs/>
        </w:rPr>
        <w:t>APPENDIX 19</w:t>
      </w:r>
    </w:p>
    <w:p w14:paraId="0C24ACC7" w14:textId="77777777" w:rsidR="00EE39C0" w:rsidRDefault="00EE39C0" w:rsidP="00E52608">
      <w:pPr>
        <w:jc w:val="center"/>
        <w:rPr>
          <w:rFonts w:ascii="Times New Roman" w:hAnsi="Times New Roman"/>
          <w:b/>
          <w:bCs/>
        </w:rPr>
      </w:pPr>
    </w:p>
    <w:p w14:paraId="760505A9" w14:textId="77777777" w:rsidR="00E52608" w:rsidRDefault="00FF33BB" w:rsidP="00A4280A">
      <w:pPr>
        <w:rPr>
          <w:rFonts w:ascii="Times New Roman" w:hAnsi="Times New Roman"/>
          <w:b/>
          <w:bCs/>
        </w:rPr>
      </w:pPr>
      <w:r>
        <w:rPr>
          <w:rFonts w:ascii="Times New Roman" w:hAnsi="Times New Roman"/>
          <w:b/>
          <w:bCs/>
          <w:noProof/>
        </w:rPr>
        <w:drawing>
          <wp:inline distT="0" distB="0" distL="0" distR="0" wp14:anchorId="46888B02" wp14:editId="7F49AF87">
            <wp:extent cx="5715000" cy="739255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0" cy="7392551"/>
                    </a:xfrm>
                    <a:prstGeom prst="rect">
                      <a:avLst/>
                    </a:prstGeom>
                    <a:noFill/>
                    <a:ln>
                      <a:noFill/>
                    </a:ln>
                  </pic:spPr>
                </pic:pic>
              </a:graphicData>
            </a:graphic>
          </wp:inline>
        </w:drawing>
      </w:r>
    </w:p>
    <w:p w14:paraId="39B72D84" w14:textId="77777777" w:rsidR="00EE39C0" w:rsidRDefault="00EE39C0" w:rsidP="00E52608">
      <w:pPr>
        <w:jc w:val="center"/>
        <w:rPr>
          <w:rFonts w:ascii="Times New Roman" w:hAnsi="Times New Roman"/>
          <w:b/>
          <w:bCs/>
        </w:rPr>
      </w:pPr>
    </w:p>
    <w:p w14:paraId="4359E3DD" w14:textId="77777777" w:rsidR="00FF33BB" w:rsidRDefault="00FF33BB" w:rsidP="00E52608">
      <w:pPr>
        <w:jc w:val="center"/>
        <w:rPr>
          <w:rFonts w:ascii="Times New Roman" w:hAnsi="Times New Roman"/>
          <w:b/>
          <w:bCs/>
        </w:rPr>
      </w:pPr>
    </w:p>
    <w:p w14:paraId="6A8776FD" w14:textId="77777777" w:rsidR="00FF33BB" w:rsidRDefault="00FF33BB" w:rsidP="00E52608">
      <w:pPr>
        <w:jc w:val="center"/>
        <w:rPr>
          <w:rFonts w:ascii="Times New Roman" w:hAnsi="Times New Roman"/>
          <w:b/>
          <w:bCs/>
        </w:rPr>
      </w:pPr>
      <w:r>
        <w:rPr>
          <w:rFonts w:ascii="Times New Roman" w:hAnsi="Times New Roman"/>
          <w:b/>
          <w:bCs/>
        </w:rPr>
        <w:t>APPENDIX 19 (continued)</w:t>
      </w:r>
    </w:p>
    <w:p w14:paraId="69ECC2B7" w14:textId="77777777" w:rsidR="00FF33BB" w:rsidRDefault="00FF33BB" w:rsidP="00E52608">
      <w:pPr>
        <w:jc w:val="center"/>
        <w:rPr>
          <w:rFonts w:ascii="Times New Roman" w:hAnsi="Times New Roman"/>
          <w:b/>
          <w:bCs/>
        </w:rPr>
      </w:pPr>
    </w:p>
    <w:p w14:paraId="3AF6DB85" w14:textId="77777777" w:rsidR="00EE39C0" w:rsidRDefault="00FF33BB" w:rsidP="00E52608">
      <w:pPr>
        <w:jc w:val="center"/>
        <w:rPr>
          <w:rFonts w:ascii="Times New Roman" w:hAnsi="Times New Roman"/>
          <w:b/>
          <w:bCs/>
        </w:rPr>
      </w:pPr>
      <w:r>
        <w:rPr>
          <w:rFonts w:ascii="Times New Roman" w:hAnsi="Times New Roman"/>
          <w:b/>
          <w:bCs/>
          <w:noProof/>
        </w:rPr>
        <w:drawing>
          <wp:inline distT="0" distB="0" distL="0" distR="0" wp14:anchorId="48DFCC26" wp14:editId="4CA79C41">
            <wp:extent cx="5715000" cy="7080180"/>
            <wp:effectExtent l="0" t="0" r="0" b="698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15000" cy="7080180"/>
                    </a:xfrm>
                    <a:prstGeom prst="rect">
                      <a:avLst/>
                    </a:prstGeom>
                    <a:noFill/>
                    <a:ln>
                      <a:noFill/>
                    </a:ln>
                  </pic:spPr>
                </pic:pic>
              </a:graphicData>
            </a:graphic>
          </wp:inline>
        </w:drawing>
      </w:r>
    </w:p>
    <w:p w14:paraId="2B504C84" w14:textId="77777777" w:rsidR="00EE39C0" w:rsidRDefault="00EE39C0" w:rsidP="00E52608">
      <w:pPr>
        <w:jc w:val="center"/>
        <w:rPr>
          <w:rFonts w:ascii="Times New Roman" w:hAnsi="Times New Roman"/>
          <w:b/>
          <w:bCs/>
        </w:rPr>
      </w:pPr>
    </w:p>
    <w:p w14:paraId="42943D91" w14:textId="77777777" w:rsidR="00EE39C0" w:rsidRDefault="00EE39C0" w:rsidP="00E52608">
      <w:pPr>
        <w:jc w:val="center"/>
        <w:rPr>
          <w:rFonts w:ascii="Times New Roman" w:hAnsi="Times New Roman"/>
          <w:b/>
          <w:bCs/>
        </w:rPr>
      </w:pPr>
    </w:p>
    <w:p w14:paraId="4C0AC6CE" w14:textId="77777777" w:rsidR="00FF33BB" w:rsidRDefault="00FF33BB" w:rsidP="00E52608">
      <w:pPr>
        <w:jc w:val="center"/>
        <w:rPr>
          <w:rFonts w:ascii="Times New Roman" w:hAnsi="Times New Roman"/>
          <w:b/>
          <w:bCs/>
        </w:rPr>
      </w:pPr>
    </w:p>
    <w:p w14:paraId="5479B296" w14:textId="77777777" w:rsidR="00FF33BB" w:rsidRDefault="00FF33BB" w:rsidP="00E52608">
      <w:pPr>
        <w:jc w:val="center"/>
        <w:rPr>
          <w:rFonts w:ascii="Times New Roman" w:hAnsi="Times New Roman"/>
          <w:b/>
          <w:bCs/>
        </w:rPr>
      </w:pPr>
      <w:r>
        <w:rPr>
          <w:rFonts w:ascii="Times New Roman" w:hAnsi="Times New Roman"/>
          <w:b/>
          <w:bCs/>
        </w:rPr>
        <w:t>APPENDIX 19 (continued)</w:t>
      </w:r>
    </w:p>
    <w:p w14:paraId="5BC517F5" w14:textId="77777777" w:rsidR="00FF33BB" w:rsidRDefault="00FF33BB" w:rsidP="00E52608">
      <w:pPr>
        <w:jc w:val="center"/>
        <w:rPr>
          <w:rFonts w:ascii="Times New Roman" w:hAnsi="Times New Roman"/>
          <w:b/>
          <w:bCs/>
        </w:rPr>
      </w:pPr>
    </w:p>
    <w:p w14:paraId="3334E853" w14:textId="77777777" w:rsidR="00EE39C0" w:rsidRDefault="00FF33BB" w:rsidP="00E52608">
      <w:pPr>
        <w:jc w:val="center"/>
        <w:rPr>
          <w:rFonts w:ascii="Times New Roman" w:hAnsi="Times New Roman"/>
          <w:b/>
          <w:bCs/>
        </w:rPr>
      </w:pPr>
      <w:r>
        <w:rPr>
          <w:rFonts w:ascii="Times New Roman" w:hAnsi="Times New Roman"/>
          <w:b/>
          <w:bCs/>
          <w:noProof/>
        </w:rPr>
        <w:drawing>
          <wp:inline distT="0" distB="0" distL="0" distR="0" wp14:anchorId="55224A45" wp14:editId="1F881F0C">
            <wp:extent cx="5715000" cy="758744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15000" cy="7587447"/>
                    </a:xfrm>
                    <a:prstGeom prst="rect">
                      <a:avLst/>
                    </a:prstGeom>
                    <a:noFill/>
                    <a:ln>
                      <a:noFill/>
                    </a:ln>
                  </pic:spPr>
                </pic:pic>
              </a:graphicData>
            </a:graphic>
          </wp:inline>
        </w:drawing>
      </w:r>
    </w:p>
    <w:p w14:paraId="0FC17539" w14:textId="77777777" w:rsidR="00EE39C0" w:rsidRDefault="00EE39C0" w:rsidP="00E52608">
      <w:pPr>
        <w:jc w:val="center"/>
        <w:rPr>
          <w:rFonts w:ascii="Times New Roman" w:hAnsi="Times New Roman"/>
          <w:b/>
          <w:bCs/>
        </w:rPr>
      </w:pPr>
    </w:p>
    <w:p w14:paraId="0BBAC09C" w14:textId="77777777" w:rsidR="00EE39C0" w:rsidRDefault="00EE39C0" w:rsidP="00E52608">
      <w:pPr>
        <w:jc w:val="center"/>
        <w:rPr>
          <w:rFonts w:ascii="Times New Roman" w:hAnsi="Times New Roman"/>
          <w:b/>
          <w:bCs/>
        </w:rPr>
      </w:pPr>
    </w:p>
    <w:p w14:paraId="167BDD4B" w14:textId="77777777" w:rsidR="00EE39C0" w:rsidRDefault="00EE39C0" w:rsidP="00E52608">
      <w:pPr>
        <w:jc w:val="center"/>
        <w:rPr>
          <w:rFonts w:ascii="Times New Roman" w:hAnsi="Times New Roman"/>
          <w:b/>
          <w:bCs/>
        </w:rPr>
      </w:pPr>
    </w:p>
    <w:p w14:paraId="28E537B3" w14:textId="77777777" w:rsidR="00EE39C0" w:rsidRDefault="00FF33BB" w:rsidP="00E52608">
      <w:pPr>
        <w:jc w:val="center"/>
        <w:rPr>
          <w:rFonts w:ascii="Times New Roman" w:hAnsi="Times New Roman"/>
          <w:b/>
          <w:bCs/>
        </w:rPr>
      </w:pPr>
      <w:r>
        <w:rPr>
          <w:rFonts w:ascii="Times New Roman" w:hAnsi="Times New Roman"/>
          <w:b/>
          <w:bCs/>
        </w:rPr>
        <w:t>APPENDIX 19 (continued)</w:t>
      </w:r>
    </w:p>
    <w:p w14:paraId="7C96A35E" w14:textId="77777777" w:rsidR="00EE39C0" w:rsidRDefault="00EE39C0" w:rsidP="00E52608">
      <w:pPr>
        <w:jc w:val="center"/>
        <w:rPr>
          <w:rFonts w:ascii="Times New Roman" w:hAnsi="Times New Roman"/>
          <w:b/>
          <w:bCs/>
        </w:rPr>
      </w:pPr>
    </w:p>
    <w:p w14:paraId="3A064915" w14:textId="77777777" w:rsidR="00EE39C0" w:rsidRDefault="00FF33BB" w:rsidP="00E52608">
      <w:pPr>
        <w:jc w:val="center"/>
        <w:rPr>
          <w:rFonts w:ascii="Times New Roman" w:hAnsi="Times New Roman"/>
          <w:b/>
          <w:bCs/>
        </w:rPr>
      </w:pPr>
      <w:r>
        <w:rPr>
          <w:rFonts w:ascii="Times New Roman" w:hAnsi="Times New Roman"/>
          <w:b/>
          <w:bCs/>
          <w:noProof/>
        </w:rPr>
        <w:drawing>
          <wp:inline distT="0" distB="0" distL="0" distR="0" wp14:anchorId="441BCB01" wp14:editId="7947AF50">
            <wp:extent cx="5715000" cy="736002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15000" cy="7360025"/>
                    </a:xfrm>
                    <a:prstGeom prst="rect">
                      <a:avLst/>
                    </a:prstGeom>
                    <a:noFill/>
                    <a:ln>
                      <a:noFill/>
                    </a:ln>
                  </pic:spPr>
                </pic:pic>
              </a:graphicData>
            </a:graphic>
          </wp:inline>
        </w:drawing>
      </w:r>
    </w:p>
    <w:p w14:paraId="1E2E6EBE" w14:textId="77777777" w:rsidR="00EE39C0" w:rsidRDefault="00FF33BB" w:rsidP="00E52608">
      <w:pPr>
        <w:jc w:val="center"/>
        <w:rPr>
          <w:rFonts w:ascii="Times New Roman" w:hAnsi="Times New Roman"/>
          <w:b/>
          <w:bCs/>
        </w:rPr>
      </w:pPr>
      <w:r>
        <w:rPr>
          <w:rFonts w:ascii="Times New Roman" w:hAnsi="Times New Roman"/>
          <w:b/>
          <w:bCs/>
        </w:rPr>
        <w:t>APPENDIX 20</w:t>
      </w:r>
    </w:p>
    <w:p w14:paraId="765B26C4" w14:textId="77777777" w:rsidR="00EE39C0" w:rsidRDefault="00EE39C0" w:rsidP="00E52608">
      <w:pPr>
        <w:jc w:val="center"/>
        <w:rPr>
          <w:rFonts w:ascii="Times New Roman" w:hAnsi="Times New Roman"/>
          <w:b/>
          <w:bCs/>
        </w:rPr>
      </w:pPr>
    </w:p>
    <w:p w14:paraId="21EB32CD" w14:textId="77777777" w:rsidR="004A18DC" w:rsidRDefault="004A18DC" w:rsidP="00E52608">
      <w:pPr>
        <w:jc w:val="center"/>
        <w:rPr>
          <w:rFonts w:ascii="Times New Roman" w:hAnsi="Times New Roman"/>
          <w:b/>
          <w:bCs/>
        </w:rPr>
      </w:pPr>
    </w:p>
    <w:p w14:paraId="5708B737" w14:textId="77777777" w:rsidR="00A4280A" w:rsidRDefault="00A4280A" w:rsidP="00E52608">
      <w:pPr>
        <w:jc w:val="center"/>
        <w:rPr>
          <w:rFonts w:ascii="Times New Roman" w:hAnsi="Times New Roman"/>
          <w:b/>
          <w:bCs/>
        </w:rPr>
      </w:pPr>
      <w:r>
        <w:rPr>
          <w:rFonts w:ascii="Times New Roman" w:hAnsi="Times New Roman"/>
          <w:b/>
          <w:bCs/>
          <w:noProof/>
          <w:sz w:val="16"/>
          <w:szCs w:val="16"/>
        </w:rPr>
        <w:drawing>
          <wp:inline distT="0" distB="0" distL="0" distR="0" wp14:anchorId="4E1D9AFB" wp14:editId="60CF5FE1">
            <wp:extent cx="5711931" cy="7164729"/>
            <wp:effectExtent l="0" t="0" r="317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15000" cy="7168579"/>
                    </a:xfrm>
                    <a:prstGeom prst="rect">
                      <a:avLst/>
                    </a:prstGeom>
                    <a:noFill/>
                    <a:ln>
                      <a:noFill/>
                    </a:ln>
                  </pic:spPr>
                </pic:pic>
              </a:graphicData>
            </a:graphic>
          </wp:inline>
        </w:drawing>
      </w:r>
    </w:p>
    <w:p w14:paraId="0469A388" w14:textId="77777777" w:rsidR="004A18DC" w:rsidRDefault="004A18DC" w:rsidP="00E52608">
      <w:pPr>
        <w:jc w:val="center"/>
        <w:rPr>
          <w:rFonts w:ascii="Times New Roman" w:hAnsi="Times New Roman"/>
          <w:b/>
          <w:bCs/>
        </w:rPr>
      </w:pPr>
    </w:p>
    <w:p w14:paraId="63B3571F" w14:textId="77777777" w:rsidR="004A18DC" w:rsidRDefault="004A18DC" w:rsidP="00E52608">
      <w:pPr>
        <w:jc w:val="center"/>
        <w:rPr>
          <w:rFonts w:ascii="Times New Roman" w:hAnsi="Times New Roman"/>
          <w:b/>
          <w:bCs/>
        </w:rPr>
      </w:pPr>
    </w:p>
    <w:p w14:paraId="72221B5F" w14:textId="77777777" w:rsidR="00A4280A" w:rsidRPr="00E52608" w:rsidRDefault="00A4280A" w:rsidP="00E52608">
      <w:pPr>
        <w:jc w:val="center"/>
        <w:rPr>
          <w:rFonts w:ascii="Times New Roman" w:hAnsi="Times New Roman"/>
          <w:b/>
          <w:bCs/>
        </w:rPr>
      </w:pPr>
      <w:r>
        <w:rPr>
          <w:rFonts w:ascii="Times New Roman" w:hAnsi="Times New Roman"/>
          <w:b/>
          <w:bCs/>
        </w:rPr>
        <w:t>APPENDIX 2</w:t>
      </w:r>
      <w:r w:rsidR="003B040F">
        <w:rPr>
          <w:rFonts w:ascii="Times New Roman" w:hAnsi="Times New Roman"/>
          <w:b/>
          <w:bCs/>
        </w:rPr>
        <w:t>0</w:t>
      </w:r>
      <w:r>
        <w:rPr>
          <w:rFonts w:ascii="Times New Roman" w:hAnsi="Times New Roman"/>
          <w:b/>
          <w:bCs/>
        </w:rPr>
        <w:t xml:space="preserve"> (continued)</w:t>
      </w:r>
    </w:p>
    <w:p w14:paraId="218106EC" w14:textId="77777777" w:rsidR="008739C1" w:rsidRDefault="008739C1" w:rsidP="008E3AE2">
      <w:pPr>
        <w:rPr>
          <w:rFonts w:ascii="Times New Roman" w:hAnsi="Times New Roman"/>
          <w:b/>
          <w:bCs/>
          <w:color w:val="FF0000"/>
        </w:rPr>
      </w:pPr>
    </w:p>
    <w:p w14:paraId="6DF34580" w14:textId="77777777" w:rsidR="008739C1" w:rsidRDefault="00A4280A" w:rsidP="008E3AE2">
      <w:pPr>
        <w:rPr>
          <w:rFonts w:ascii="Times New Roman" w:hAnsi="Times New Roman"/>
          <w:b/>
          <w:bCs/>
          <w:color w:val="FF0000"/>
        </w:rPr>
      </w:pPr>
      <w:r>
        <w:rPr>
          <w:rFonts w:ascii="Times New Roman" w:hAnsi="Times New Roman"/>
          <w:b/>
          <w:bCs/>
          <w:noProof/>
          <w:sz w:val="16"/>
          <w:szCs w:val="16"/>
        </w:rPr>
        <w:drawing>
          <wp:inline distT="0" distB="0" distL="0" distR="0" wp14:anchorId="0E9E2CA2" wp14:editId="6522F9EC">
            <wp:extent cx="5714479" cy="6649656"/>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0" cy="6650262"/>
                    </a:xfrm>
                    <a:prstGeom prst="rect">
                      <a:avLst/>
                    </a:prstGeom>
                    <a:noFill/>
                    <a:ln>
                      <a:noFill/>
                    </a:ln>
                  </pic:spPr>
                </pic:pic>
              </a:graphicData>
            </a:graphic>
          </wp:inline>
        </w:drawing>
      </w:r>
    </w:p>
    <w:p w14:paraId="28BE416D" w14:textId="77777777" w:rsidR="008739C1" w:rsidRDefault="008739C1" w:rsidP="008E3AE2">
      <w:pPr>
        <w:rPr>
          <w:rFonts w:ascii="Times New Roman" w:hAnsi="Times New Roman"/>
          <w:b/>
          <w:bCs/>
          <w:color w:val="FF0000"/>
        </w:rPr>
      </w:pPr>
    </w:p>
    <w:p w14:paraId="25E0CB17" w14:textId="77777777" w:rsidR="008739C1" w:rsidRDefault="008739C1" w:rsidP="008E3AE2">
      <w:pPr>
        <w:rPr>
          <w:rFonts w:ascii="Times New Roman" w:hAnsi="Times New Roman"/>
          <w:b/>
          <w:bCs/>
          <w:color w:val="FF0000"/>
        </w:rPr>
      </w:pPr>
    </w:p>
    <w:p w14:paraId="3BDBF8B0" w14:textId="77777777" w:rsidR="008739C1" w:rsidRDefault="008739C1" w:rsidP="008E3AE2">
      <w:pPr>
        <w:rPr>
          <w:rFonts w:ascii="Times New Roman" w:hAnsi="Times New Roman"/>
          <w:b/>
          <w:bCs/>
          <w:color w:val="FF0000"/>
        </w:rPr>
      </w:pPr>
    </w:p>
    <w:p w14:paraId="00E04EC9" w14:textId="77777777" w:rsidR="008739C1" w:rsidRDefault="008739C1" w:rsidP="008E3AE2">
      <w:pPr>
        <w:rPr>
          <w:rFonts w:ascii="Times New Roman" w:hAnsi="Times New Roman"/>
          <w:b/>
          <w:bCs/>
          <w:color w:val="FF0000"/>
        </w:rPr>
      </w:pPr>
    </w:p>
    <w:p w14:paraId="383B1623" w14:textId="77777777" w:rsidR="008739C1" w:rsidRDefault="008739C1" w:rsidP="008E3AE2">
      <w:pPr>
        <w:rPr>
          <w:rFonts w:ascii="Times New Roman" w:hAnsi="Times New Roman"/>
          <w:b/>
          <w:bCs/>
          <w:color w:val="FF0000"/>
        </w:rPr>
      </w:pPr>
    </w:p>
    <w:p w14:paraId="4DCD217E" w14:textId="77777777" w:rsidR="004A18DC" w:rsidRDefault="004A18DC" w:rsidP="004A18DC">
      <w:pPr>
        <w:rPr>
          <w:rFonts w:ascii="Times New Roman" w:hAnsi="Times New Roman"/>
          <w:b/>
          <w:bCs/>
        </w:rPr>
      </w:pPr>
    </w:p>
    <w:p w14:paraId="518ACFD7" w14:textId="77777777" w:rsidR="008739C1" w:rsidRPr="00E52608" w:rsidRDefault="004A18DC" w:rsidP="004A18DC">
      <w:pPr>
        <w:jc w:val="center"/>
        <w:rPr>
          <w:rFonts w:ascii="Times New Roman" w:hAnsi="Times New Roman"/>
          <w:b/>
          <w:bCs/>
        </w:rPr>
      </w:pPr>
      <w:r>
        <w:rPr>
          <w:rFonts w:ascii="Times New Roman" w:hAnsi="Times New Roman"/>
          <w:b/>
          <w:bCs/>
        </w:rPr>
        <w:t>A</w:t>
      </w:r>
      <w:r w:rsidR="00E52608" w:rsidRPr="00E52608">
        <w:rPr>
          <w:rFonts w:ascii="Times New Roman" w:hAnsi="Times New Roman"/>
          <w:b/>
          <w:bCs/>
        </w:rPr>
        <w:t xml:space="preserve">PPENDIX </w:t>
      </w:r>
      <w:r w:rsidR="00A4280A">
        <w:rPr>
          <w:rFonts w:ascii="Times New Roman" w:hAnsi="Times New Roman"/>
          <w:b/>
          <w:bCs/>
        </w:rPr>
        <w:t>2</w:t>
      </w:r>
      <w:r w:rsidR="003B040F">
        <w:rPr>
          <w:rFonts w:ascii="Times New Roman" w:hAnsi="Times New Roman"/>
          <w:b/>
          <w:bCs/>
        </w:rPr>
        <w:t>0</w:t>
      </w:r>
      <w:r w:rsidR="00E52608" w:rsidRPr="00E52608">
        <w:rPr>
          <w:rFonts w:ascii="Times New Roman" w:hAnsi="Times New Roman"/>
          <w:b/>
          <w:bCs/>
        </w:rPr>
        <w:t xml:space="preserve"> (continued)</w:t>
      </w:r>
    </w:p>
    <w:p w14:paraId="5554489D" w14:textId="77777777" w:rsidR="008739C1" w:rsidRDefault="008739C1" w:rsidP="008E3AE2">
      <w:pPr>
        <w:rPr>
          <w:rFonts w:ascii="Times New Roman" w:hAnsi="Times New Roman"/>
          <w:b/>
          <w:bCs/>
          <w:color w:val="FF0000"/>
        </w:rPr>
      </w:pPr>
    </w:p>
    <w:p w14:paraId="1D72A340" w14:textId="77777777" w:rsidR="00CE76A8" w:rsidRDefault="00A4280A" w:rsidP="004F0725">
      <w:pPr>
        <w:rPr>
          <w:rFonts w:ascii="Times New Roman" w:hAnsi="Times New Roman"/>
          <w:b/>
          <w:bCs/>
          <w:sz w:val="16"/>
          <w:szCs w:val="16"/>
        </w:rPr>
      </w:pPr>
      <w:r>
        <w:rPr>
          <w:rFonts w:ascii="Times New Roman" w:hAnsi="Times New Roman"/>
          <w:b/>
          <w:bCs/>
          <w:noProof/>
          <w:sz w:val="16"/>
          <w:szCs w:val="16"/>
        </w:rPr>
        <w:drawing>
          <wp:inline distT="0" distB="0" distL="0" distR="0" wp14:anchorId="09DABFFC" wp14:editId="2803D395">
            <wp:extent cx="5714786" cy="7101068"/>
            <wp:effectExtent l="0" t="0" r="635"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7101334"/>
                    </a:xfrm>
                    <a:prstGeom prst="rect">
                      <a:avLst/>
                    </a:prstGeom>
                    <a:noFill/>
                    <a:ln>
                      <a:noFill/>
                    </a:ln>
                  </pic:spPr>
                </pic:pic>
              </a:graphicData>
            </a:graphic>
          </wp:inline>
        </w:drawing>
      </w:r>
    </w:p>
    <w:p w14:paraId="51ED9D86" w14:textId="77777777" w:rsidR="004A18DC" w:rsidRDefault="004A18DC" w:rsidP="004F0725">
      <w:pPr>
        <w:rPr>
          <w:rFonts w:ascii="Times New Roman" w:hAnsi="Times New Roman"/>
          <w:b/>
          <w:bCs/>
          <w:sz w:val="16"/>
          <w:szCs w:val="16"/>
        </w:rPr>
      </w:pPr>
    </w:p>
    <w:p w14:paraId="23C0FE44" w14:textId="77777777" w:rsidR="004A18DC" w:rsidRDefault="004A18DC" w:rsidP="004F0725">
      <w:pPr>
        <w:rPr>
          <w:rFonts w:ascii="Times New Roman" w:hAnsi="Times New Roman"/>
          <w:b/>
          <w:bCs/>
          <w:sz w:val="16"/>
          <w:szCs w:val="16"/>
        </w:rPr>
      </w:pPr>
    </w:p>
    <w:p w14:paraId="3DE72F59" w14:textId="77777777" w:rsidR="004A18DC" w:rsidRDefault="004A18DC" w:rsidP="004F0725">
      <w:pPr>
        <w:rPr>
          <w:rFonts w:ascii="Times New Roman" w:hAnsi="Times New Roman"/>
          <w:b/>
          <w:bCs/>
          <w:sz w:val="16"/>
          <w:szCs w:val="16"/>
        </w:rPr>
      </w:pPr>
    </w:p>
    <w:p w14:paraId="69104F75" w14:textId="77777777" w:rsidR="004A18DC" w:rsidRDefault="004A18DC" w:rsidP="004F0725">
      <w:pPr>
        <w:rPr>
          <w:rFonts w:ascii="Times New Roman" w:hAnsi="Times New Roman"/>
          <w:b/>
          <w:bCs/>
          <w:sz w:val="16"/>
          <w:szCs w:val="16"/>
        </w:rPr>
      </w:pPr>
    </w:p>
    <w:p w14:paraId="31C52B73" w14:textId="77777777" w:rsidR="004A18DC" w:rsidRDefault="004A18DC" w:rsidP="004F0725">
      <w:pPr>
        <w:rPr>
          <w:rFonts w:ascii="Times New Roman" w:hAnsi="Times New Roman"/>
          <w:b/>
          <w:bCs/>
          <w:sz w:val="16"/>
          <w:szCs w:val="16"/>
        </w:rPr>
      </w:pPr>
    </w:p>
    <w:p w14:paraId="74209C7D" w14:textId="77777777" w:rsidR="004A18DC" w:rsidRDefault="004A18DC" w:rsidP="004A18DC">
      <w:pPr>
        <w:jc w:val="center"/>
        <w:rPr>
          <w:rFonts w:ascii="Times New Roman" w:hAnsi="Times New Roman"/>
          <w:b/>
          <w:bCs/>
        </w:rPr>
      </w:pPr>
      <w:r>
        <w:rPr>
          <w:rFonts w:ascii="Times New Roman" w:hAnsi="Times New Roman"/>
          <w:b/>
          <w:bCs/>
        </w:rPr>
        <w:t>APPENDIX 2</w:t>
      </w:r>
      <w:r w:rsidR="003B040F">
        <w:rPr>
          <w:rFonts w:ascii="Times New Roman" w:hAnsi="Times New Roman"/>
          <w:b/>
          <w:bCs/>
        </w:rPr>
        <w:t>1</w:t>
      </w:r>
    </w:p>
    <w:p w14:paraId="22204CB7" w14:textId="77777777" w:rsidR="004A18DC" w:rsidRDefault="004A18DC" w:rsidP="004A18DC">
      <w:pPr>
        <w:jc w:val="center"/>
        <w:rPr>
          <w:rFonts w:ascii="Times New Roman" w:hAnsi="Times New Roman"/>
          <w:b/>
          <w:bCs/>
        </w:rPr>
      </w:pPr>
      <w:r>
        <w:rPr>
          <w:rFonts w:ascii="Times New Roman" w:hAnsi="Times New Roman"/>
          <w:b/>
          <w:bCs/>
          <w:noProof/>
        </w:rPr>
        <w:drawing>
          <wp:inline distT="0" distB="0" distL="0" distR="0" wp14:anchorId="35D8B4F9" wp14:editId="55A396FD">
            <wp:extent cx="5715000" cy="7764636"/>
            <wp:effectExtent l="0" t="0" r="0" b="825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15000" cy="7764636"/>
                    </a:xfrm>
                    <a:prstGeom prst="rect">
                      <a:avLst/>
                    </a:prstGeom>
                    <a:noFill/>
                    <a:ln>
                      <a:noFill/>
                    </a:ln>
                  </pic:spPr>
                </pic:pic>
              </a:graphicData>
            </a:graphic>
          </wp:inline>
        </w:drawing>
      </w:r>
    </w:p>
    <w:p w14:paraId="4C2BD222" w14:textId="77777777" w:rsidR="004A18DC" w:rsidRDefault="004A18DC" w:rsidP="004A18DC">
      <w:pPr>
        <w:jc w:val="center"/>
        <w:rPr>
          <w:rFonts w:ascii="Times New Roman" w:hAnsi="Times New Roman"/>
          <w:b/>
          <w:bCs/>
        </w:rPr>
      </w:pPr>
      <w:r>
        <w:rPr>
          <w:rFonts w:ascii="Times New Roman" w:hAnsi="Times New Roman"/>
          <w:b/>
          <w:bCs/>
        </w:rPr>
        <w:t>APPENDIX 2</w:t>
      </w:r>
      <w:r w:rsidR="003B040F">
        <w:rPr>
          <w:rFonts w:ascii="Times New Roman" w:hAnsi="Times New Roman"/>
          <w:b/>
          <w:bCs/>
        </w:rPr>
        <w:t>1</w:t>
      </w:r>
      <w:r>
        <w:rPr>
          <w:rFonts w:ascii="Times New Roman" w:hAnsi="Times New Roman"/>
          <w:b/>
          <w:bCs/>
        </w:rPr>
        <w:t xml:space="preserve"> (continued)</w:t>
      </w:r>
    </w:p>
    <w:p w14:paraId="48295165" w14:textId="77777777" w:rsidR="004A18DC" w:rsidRPr="004A18DC" w:rsidRDefault="004A18DC" w:rsidP="004A18DC">
      <w:pPr>
        <w:jc w:val="center"/>
        <w:rPr>
          <w:rFonts w:ascii="Times New Roman" w:hAnsi="Times New Roman"/>
          <w:b/>
          <w:bCs/>
        </w:rPr>
      </w:pPr>
      <w:r>
        <w:rPr>
          <w:rFonts w:ascii="Times New Roman" w:hAnsi="Times New Roman"/>
          <w:b/>
          <w:bCs/>
          <w:noProof/>
        </w:rPr>
        <w:drawing>
          <wp:inline distT="0" distB="0" distL="0" distR="0" wp14:anchorId="7FE43C47" wp14:editId="71E95DDC">
            <wp:extent cx="5715000" cy="4690713"/>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15000" cy="4690713"/>
                    </a:xfrm>
                    <a:prstGeom prst="rect">
                      <a:avLst/>
                    </a:prstGeom>
                    <a:noFill/>
                    <a:ln>
                      <a:noFill/>
                    </a:ln>
                  </pic:spPr>
                </pic:pic>
              </a:graphicData>
            </a:graphic>
          </wp:inline>
        </w:drawing>
      </w:r>
    </w:p>
    <w:sectPr w:rsidR="004A18DC" w:rsidRPr="004A18DC" w:rsidSect="00216D26">
      <w:type w:val="continuous"/>
      <w:pgSz w:w="12240" w:h="15840" w:code="1"/>
      <w:pgMar w:top="1440" w:right="1800" w:bottom="1440" w:left="1440" w:header="720" w:footer="8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4BD04C" w14:textId="77777777" w:rsidR="00B80FDD" w:rsidRDefault="00B80FDD">
      <w:r>
        <w:separator/>
      </w:r>
    </w:p>
  </w:endnote>
  <w:endnote w:type="continuationSeparator" w:id="0">
    <w:p w14:paraId="6442124A" w14:textId="77777777" w:rsidR="00B80FDD" w:rsidRDefault="00B80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Sans Serif">
    <w:panose1 w:val="020B0604020202020204"/>
    <w:charset w:val="00"/>
    <w:family w:val="swiss"/>
    <w:pitch w:val="variable"/>
    <w:sig w:usb0="E1002AFF" w:usb1="C0000002" w:usb2="00000008"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40331" w14:textId="77777777" w:rsidR="009F5EB3" w:rsidRDefault="009F5EB3" w:rsidP="00E47A82">
    <w:pPr>
      <w:pStyle w:val="Header"/>
      <w:ind w:hanging="720"/>
    </w:pPr>
  </w:p>
  <w:p w14:paraId="1ACB141E" w14:textId="77777777" w:rsidR="009F5EB3" w:rsidRPr="00814C7A" w:rsidRDefault="009F5EB3" w:rsidP="00E47A82">
    <w:pPr>
      <w:pStyle w:val="Header"/>
      <w:ind w:hanging="720"/>
      <w:rPr>
        <w:rFonts w:ascii="Times New Roman" w:hAnsi="Times New Roman"/>
      </w:rPr>
    </w:pPr>
    <w:r>
      <w:t xml:space="preserve">            </w:t>
    </w:r>
    <w:r>
      <w:rPr>
        <w:rFonts w:ascii="Times New Roman" w:hAnsi="Times New Roman"/>
      </w:rPr>
      <w:t xml:space="preserve">AMS Moving &amp; Storage of Portland, Inc. 2010 Investigation </w:t>
    </w:r>
    <w:r w:rsidRPr="00814C7A">
      <w:rPr>
        <w:rFonts w:ascii="Times New Roman" w:hAnsi="Times New Roman"/>
      </w:rPr>
      <w:t>Report</w:t>
    </w:r>
  </w:p>
  <w:p w14:paraId="7BCF87E8" w14:textId="77777777" w:rsidR="009F5EB3" w:rsidRPr="00EF3E75" w:rsidRDefault="009F5EB3">
    <w:pPr>
      <w:pStyle w:val="Footer"/>
      <w:jc w:val="right"/>
      <w:rPr>
        <w:sz w:val="20"/>
        <w:szCs w:val="20"/>
      </w:rPr>
    </w:pPr>
    <w:r w:rsidRPr="00EF3E75">
      <w:rPr>
        <w:sz w:val="20"/>
        <w:szCs w:val="20"/>
      </w:rPr>
      <w:t xml:space="preserve">Page </w:t>
    </w:r>
    <w:r w:rsidRPr="00EF3E75">
      <w:rPr>
        <w:sz w:val="20"/>
        <w:szCs w:val="20"/>
      </w:rPr>
      <w:fldChar w:fldCharType="begin"/>
    </w:r>
    <w:r w:rsidRPr="00EF3E75">
      <w:rPr>
        <w:sz w:val="20"/>
        <w:szCs w:val="20"/>
      </w:rPr>
      <w:instrText xml:space="preserve"> PAGE   \* MERGEFORMAT </w:instrText>
    </w:r>
    <w:r w:rsidRPr="00EF3E75">
      <w:rPr>
        <w:sz w:val="20"/>
        <w:szCs w:val="20"/>
      </w:rPr>
      <w:fldChar w:fldCharType="separate"/>
    </w:r>
    <w:r>
      <w:rPr>
        <w:noProof/>
        <w:sz w:val="20"/>
        <w:szCs w:val="20"/>
      </w:rPr>
      <w:t>2</w:t>
    </w:r>
    <w:r w:rsidRPr="00EF3E75">
      <w:rPr>
        <w:sz w:val="20"/>
        <w:szCs w:val="20"/>
      </w:rPr>
      <w:fldChar w:fldCharType="end"/>
    </w:r>
  </w:p>
  <w:p w14:paraId="639DC1EB" w14:textId="77777777" w:rsidR="009F5EB3" w:rsidRPr="00D66E6D" w:rsidRDefault="009F5EB3" w:rsidP="00EF3E75">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A62306" w14:textId="77777777" w:rsidR="009F5EB3" w:rsidRDefault="009F5EB3" w:rsidP="00E47A82">
    <w:pPr>
      <w:pStyle w:val="Header"/>
      <w:ind w:hanging="720"/>
    </w:pPr>
  </w:p>
  <w:p w14:paraId="109A7453" w14:textId="77777777" w:rsidR="009F5EB3" w:rsidRPr="00DD4661" w:rsidRDefault="009F5EB3" w:rsidP="00135A1D">
    <w:pPr>
      <w:pStyle w:val="Header"/>
      <w:ind w:hanging="720"/>
      <w:jc w:val="right"/>
      <w:rPr>
        <w:rFonts w:ascii="Times New Roman" w:hAnsi="Times New Roman"/>
        <w:sz w:val="20"/>
        <w:szCs w:val="20"/>
      </w:rPr>
    </w:pPr>
    <w:r w:rsidRPr="00DD4661">
      <w:rPr>
        <w:sz w:val="20"/>
        <w:szCs w:val="20"/>
      </w:rPr>
      <w:t xml:space="preserve">            </w:t>
    </w:r>
    <w:r w:rsidRPr="00DD4661">
      <w:rPr>
        <w:rFonts w:ascii="Times New Roman" w:hAnsi="Times New Roman"/>
        <w:sz w:val="20"/>
        <w:szCs w:val="20"/>
      </w:rPr>
      <w:t>UT-</w:t>
    </w:r>
    <w:r>
      <w:rPr>
        <w:rFonts w:ascii="Times New Roman" w:hAnsi="Times New Roman"/>
        <w:sz w:val="20"/>
        <w:szCs w:val="20"/>
      </w:rPr>
      <w:t>132153</w:t>
    </w:r>
    <w:r w:rsidRPr="00DD4661">
      <w:rPr>
        <w:rFonts w:ascii="Times New Roman" w:hAnsi="Times New Roman"/>
        <w:sz w:val="20"/>
        <w:szCs w:val="20"/>
      </w:rPr>
      <w:t xml:space="preserve"> </w:t>
    </w:r>
    <w:r>
      <w:rPr>
        <w:rFonts w:ascii="Times New Roman" w:hAnsi="Times New Roman"/>
        <w:sz w:val="20"/>
        <w:szCs w:val="20"/>
      </w:rPr>
      <w:t>Grasshopper Group LLC</w:t>
    </w:r>
    <w:r w:rsidRPr="00DD4661">
      <w:rPr>
        <w:rFonts w:ascii="Times New Roman" w:hAnsi="Times New Roman"/>
        <w:sz w:val="20"/>
        <w:szCs w:val="20"/>
      </w:rPr>
      <w:t xml:space="preserve"> 201</w:t>
    </w:r>
    <w:r>
      <w:rPr>
        <w:rFonts w:ascii="Times New Roman" w:hAnsi="Times New Roman"/>
        <w:sz w:val="20"/>
        <w:szCs w:val="20"/>
      </w:rPr>
      <w:t>3</w:t>
    </w:r>
    <w:r w:rsidRPr="00DD4661">
      <w:rPr>
        <w:rFonts w:ascii="Times New Roman" w:hAnsi="Times New Roman"/>
        <w:sz w:val="20"/>
        <w:szCs w:val="20"/>
      </w:rPr>
      <w:t xml:space="preserve"> Investigation Report</w:t>
    </w:r>
  </w:p>
  <w:p w14:paraId="106D5126" w14:textId="77777777" w:rsidR="009F5EB3" w:rsidRPr="00533E74" w:rsidRDefault="009F5EB3" w:rsidP="00533E74">
    <w:pPr>
      <w:pStyle w:val="Footer"/>
      <w:jc w:val="right"/>
      <w:rPr>
        <w:rFonts w:ascii="Times New Roman" w:hAnsi="Times New Roman"/>
        <w:sz w:val="20"/>
        <w:szCs w:val="20"/>
      </w:rPr>
    </w:pPr>
    <w:r w:rsidRPr="00E4478C">
      <w:rPr>
        <w:rFonts w:ascii="Times New Roman" w:hAnsi="Times New Roman"/>
        <w:sz w:val="20"/>
        <w:szCs w:val="20"/>
      </w:rPr>
      <w:t xml:space="preserve">Page </w:t>
    </w:r>
    <w:r w:rsidRPr="00E4478C">
      <w:rPr>
        <w:rFonts w:ascii="Times New Roman" w:hAnsi="Times New Roman"/>
        <w:sz w:val="20"/>
        <w:szCs w:val="20"/>
      </w:rPr>
      <w:fldChar w:fldCharType="begin"/>
    </w:r>
    <w:r w:rsidRPr="00E4478C">
      <w:rPr>
        <w:rFonts w:ascii="Times New Roman" w:hAnsi="Times New Roman"/>
        <w:sz w:val="20"/>
        <w:szCs w:val="20"/>
      </w:rPr>
      <w:instrText xml:space="preserve"> PAGE   \* MERGEFORMAT </w:instrText>
    </w:r>
    <w:r w:rsidRPr="00E4478C">
      <w:rPr>
        <w:rFonts w:ascii="Times New Roman" w:hAnsi="Times New Roman"/>
        <w:sz w:val="20"/>
        <w:szCs w:val="20"/>
      </w:rPr>
      <w:fldChar w:fldCharType="separate"/>
    </w:r>
    <w:r w:rsidR="00534660">
      <w:rPr>
        <w:rFonts w:ascii="Times New Roman" w:hAnsi="Times New Roman"/>
        <w:noProof/>
        <w:sz w:val="20"/>
        <w:szCs w:val="20"/>
      </w:rPr>
      <w:t>9</w:t>
    </w:r>
    <w:r w:rsidRPr="00E4478C">
      <w:rPr>
        <w:rFonts w:ascii="Times New Roman" w:hAnsi="Times New Roman"/>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C2BAAF" w14:textId="77777777" w:rsidR="00B80FDD" w:rsidRDefault="00B80FDD">
      <w:r>
        <w:separator/>
      </w:r>
    </w:p>
  </w:footnote>
  <w:footnote w:type="continuationSeparator" w:id="0">
    <w:p w14:paraId="028E1C47" w14:textId="77777777" w:rsidR="00B80FDD" w:rsidRDefault="00B80FDD">
      <w:r>
        <w:continuationSeparator/>
      </w:r>
    </w:p>
  </w:footnote>
  <w:footnote w:id="1">
    <w:p w14:paraId="40D4337F" w14:textId="77777777" w:rsidR="009F5EB3" w:rsidRPr="001505E8" w:rsidRDefault="009F5EB3" w:rsidP="00CF5CD2">
      <w:pPr>
        <w:pStyle w:val="FootnoteText"/>
        <w:rPr>
          <w:rFonts w:ascii="Times New Roman" w:hAnsi="Times New Roman"/>
        </w:rPr>
      </w:pPr>
      <w:r w:rsidRPr="001505E8">
        <w:rPr>
          <w:rStyle w:val="FootnoteReference"/>
          <w:rFonts w:ascii="Times New Roman" w:hAnsi="Times New Roman"/>
        </w:rPr>
        <w:footnoteRef/>
      </w:r>
      <w:r w:rsidRPr="001505E8">
        <w:rPr>
          <w:rFonts w:ascii="Times New Roman" w:hAnsi="Times New Roman"/>
        </w:rPr>
        <w:t xml:space="preserve"> Copy of June 30, 2010, penalty assessment (UT-101024), is attached as Appendix </w:t>
      </w:r>
      <w:r>
        <w:rPr>
          <w:rFonts w:ascii="Times New Roman" w:hAnsi="Times New Roman"/>
        </w:rPr>
        <w:t>1</w:t>
      </w:r>
    </w:p>
  </w:footnote>
  <w:footnote w:id="2">
    <w:p w14:paraId="27C86801" w14:textId="77777777" w:rsidR="009F5EB3" w:rsidRPr="00632AB9" w:rsidRDefault="009F5EB3" w:rsidP="00CF5CD2">
      <w:pPr>
        <w:pStyle w:val="FootnoteText"/>
        <w:rPr>
          <w:rFonts w:ascii="Times New Roman" w:hAnsi="Times New Roman"/>
        </w:rPr>
      </w:pPr>
      <w:r w:rsidRPr="00632AB9">
        <w:rPr>
          <w:rStyle w:val="FootnoteReference"/>
          <w:rFonts w:ascii="Times New Roman" w:hAnsi="Times New Roman"/>
        </w:rPr>
        <w:footnoteRef/>
      </w:r>
      <w:r w:rsidRPr="00632AB9">
        <w:rPr>
          <w:rFonts w:ascii="Times New Roman" w:hAnsi="Times New Roman"/>
        </w:rPr>
        <w:t xml:space="preserve"> Copy of July 30, 2012, penalty assessment (UT-120974), is attached as Appendix </w:t>
      </w:r>
      <w:r>
        <w:rPr>
          <w:rFonts w:ascii="Times New Roman" w:hAnsi="Times New Roman"/>
        </w:rPr>
        <w:t>2</w:t>
      </w:r>
    </w:p>
  </w:footnote>
  <w:footnote w:id="3">
    <w:p w14:paraId="4E4AB22C" w14:textId="77777777" w:rsidR="009F5EB3" w:rsidRPr="00632AB9" w:rsidRDefault="009F5EB3">
      <w:pPr>
        <w:pStyle w:val="FootnoteText"/>
        <w:rPr>
          <w:rFonts w:ascii="Times New Roman" w:hAnsi="Times New Roman"/>
        </w:rPr>
      </w:pPr>
      <w:r w:rsidRPr="00632AB9">
        <w:rPr>
          <w:rStyle w:val="FootnoteReference"/>
          <w:rFonts w:ascii="Times New Roman" w:hAnsi="Times New Roman"/>
        </w:rPr>
        <w:footnoteRef/>
      </w:r>
      <w:r w:rsidRPr="00632AB9">
        <w:rPr>
          <w:rFonts w:ascii="Times New Roman" w:hAnsi="Times New Roman"/>
        </w:rPr>
        <w:t xml:space="preserve"> Copy of Oct. 10, 2012, </w:t>
      </w:r>
      <w:r>
        <w:rPr>
          <w:rFonts w:ascii="Times New Roman" w:hAnsi="Times New Roman"/>
        </w:rPr>
        <w:t>final</w:t>
      </w:r>
      <w:r w:rsidRPr="00632AB9">
        <w:rPr>
          <w:rFonts w:ascii="Times New Roman" w:hAnsi="Times New Roman"/>
        </w:rPr>
        <w:t xml:space="preserve"> notice of pe</w:t>
      </w:r>
      <w:r>
        <w:rPr>
          <w:rFonts w:ascii="Times New Roman" w:hAnsi="Times New Roman"/>
        </w:rPr>
        <w:t>nalty, is attached as Appendix 3</w:t>
      </w:r>
    </w:p>
  </w:footnote>
  <w:footnote w:id="4">
    <w:p w14:paraId="22A22A96" w14:textId="77777777" w:rsidR="009F5EB3" w:rsidRPr="00632AB9" w:rsidRDefault="009F5EB3">
      <w:pPr>
        <w:pStyle w:val="FootnoteText"/>
        <w:rPr>
          <w:rFonts w:ascii="Times New Roman" w:hAnsi="Times New Roman"/>
        </w:rPr>
      </w:pPr>
      <w:r w:rsidRPr="00632AB9">
        <w:rPr>
          <w:rStyle w:val="FootnoteReference"/>
          <w:rFonts w:ascii="Times New Roman" w:hAnsi="Times New Roman"/>
        </w:rPr>
        <w:footnoteRef/>
      </w:r>
      <w:r w:rsidRPr="00632AB9">
        <w:rPr>
          <w:rFonts w:ascii="Times New Roman" w:hAnsi="Times New Roman"/>
        </w:rPr>
        <w:t xml:space="preserve"> Copy of Nov. 28, 2012, notice of intent to send penalty to collec</w:t>
      </w:r>
      <w:r>
        <w:rPr>
          <w:rFonts w:ascii="Times New Roman" w:hAnsi="Times New Roman"/>
        </w:rPr>
        <w:t>tions, is attached as Appendix 4</w:t>
      </w:r>
    </w:p>
  </w:footnote>
  <w:footnote w:id="5">
    <w:p w14:paraId="424885D9" w14:textId="77777777" w:rsidR="009F5EB3" w:rsidRPr="00632AB9" w:rsidRDefault="009F5EB3">
      <w:pPr>
        <w:pStyle w:val="FootnoteText"/>
        <w:rPr>
          <w:rFonts w:ascii="Times New Roman" w:hAnsi="Times New Roman"/>
        </w:rPr>
      </w:pPr>
      <w:r w:rsidRPr="00632AB9">
        <w:rPr>
          <w:rStyle w:val="FootnoteReference"/>
          <w:rFonts w:ascii="Times New Roman" w:hAnsi="Times New Roman"/>
        </w:rPr>
        <w:footnoteRef/>
      </w:r>
      <w:r w:rsidRPr="00632AB9">
        <w:rPr>
          <w:rFonts w:ascii="Times New Roman" w:hAnsi="Times New Roman"/>
        </w:rPr>
        <w:t xml:space="preserve"> Copy of Jan. 28, 2013, email, notifying of possible cancellation of p</w:t>
      </w:r>
      <w:r>
        <w:rPr>
          <w:rFonts w:ascii="Times New Roman" w:hAnsi="Times New Roman"/>
        </w:rPr>
        <w:t>ermit, is attached as Appendix 5</w:t>
      </w:r>
    </w:p>
  </w:footnote>
  <w:footnote w:id="6">
    <w:p w14:paraId="7343A900" w14:textId="77777777" w:rsidR="009F5EB3" w:rsidRPr="00EE74E6" w:rsidRDefault="009F5EB3" w:rsidP="00F05F25">
      <w:pPr>
        <w:pStyle w:val="FootnoteText"/>
        <w:rPr>
          <w:rFonts w:ascii="Times New Roman" w:hAnsi="Times New Roman"/>
        </w:rPr>
      </w:pPr>
      <w:r w:rsidRPr="00EE74E6">
        <w:rPr>
          <w:rStyle w:val="FootnoteReference"/>
          <w:rFonts w:ascii="Times New Roman" w:hAnsi="Times New Roman"/>
        </w:rPr>
        <w:footnoteRef/>
      </w:r>
      <w:r w:rsidRPr="00EE74E6">
        <w:rPr>
          <w:rFonts w:ascii="Times New Roman" w:hAnsi="Times New Roman"/>
        </w:rPr>
        <w:t xml:space="preserve"> Copy of June 5, 2013, data request sent to Grasshopper, is attached as Appendix </w:t>
      </w:r>
      <w:r>
        <w:rPr>
          <w:rFonts w:ascii="Times New Roman" w:hAnsi="Times New Roman"/>
        </w:rPr>
        <w:t>6</w:t>
      </w:r>
    </w:p>
  </w:footnote>
  <w:footnote w:id="7">
    <w:p w14:paraId="05B756AC" w14:textId="77777777" w:rsidR="009F5EB3" w:rsidRPr="00EE74E6" w:rsidRDefault="009F5EB3">
      <w:pPr>
        <w:pStyle w:val="FootnoteText"/>
        <w:rPr>
          <w:rFonts w:ascii="Times New Roman" w:hAnsi="Times New Roman"/>
        </w:rPr>
      </w:pPr>
      <w:r w:rsidRPr="00EE74E6">
        <w:rPr>
          <w:rStyle w:val="FootnoteReference"/>
          <w:rFonts w:ascii="Times New Roman" w:hAnsi="Times New Roman"/>
        </w:rPr>
        <w:footnoteRef/>
      </w:r>
      <w:r w:rsidRPr="00EE74E6">
        <w:rPr>
          <w:rFonts w:ascii="Times New Roman" w:hAnsi="Times New Roman"/>
        </w:rPr>
        <w:t xml:space="preserve"> Copy of June 26, 2013, second data request sent to Grasshopper, is attached as Appendix </w:t>
      </w:r>
      <w:r>
        <w:rPr>
          <w:rFonts w:ascii="Times New Roman" w:hAnsi="Times New Roman"/>
        </w:rPr>
        <w:t>7</w:t>
      </w:r>
    </w:p>
  </w:footnote>
  <w:footnote w:id="8">
    <w:p w14:paraId="6584A6BA" w14:textId="77777777" w:rsidR="009F5EB3" w:rsidRPr="00EE74E6" w:rsidRDefault="009F5EB3">
      <w:pPr>
        <w:pStyle w:val="FootnoteText"/>
        <w:rPr>
          <w:rFonts w:ascii="Times New Roman" w:hAnsi="Times New Roman"/>
        </w:rPr>
      </w:pPr>
      <w:r w:rsidRPr="00EE74E6">
        <w:rPr>
          <w:rStyle w:val="FootnoteReference"/>
          <w:rFonts w:ascii="Times New Roman" w:hAnsi="Times New Roman"/>
        </w:rPr>
        <w:footnoteRef/>
      </w:r>
      <w:r w:rsidRPr="00EE74E6">
        <w:rPr>
          <w:rFonts w:ascii="Times New Roman" w:hAnsi="Times New Roman"/>
        </w:rPr>
        <w:t xml:space="preserve"> Copy of July 17, 2013, third data request sent to Grasshopper, is attached as Appendix </w:t>
      </w:r>
      <w:r>
        <w:rPr>
          <w:rFonts w:ascii="Times New Roman" w:hAnsi="Times New Roman"/>
        </w:rPr>
        <w:t>8</w:t>
      </w:r>
    </w:p>
  </w:footnote>
  <w:footnote w:id="9">
    <w:p w14:paraId="2CFD07C9" w14:textId="77777777" w:rsidR="009F5EB3" w:rsidRDefault="009F5EB3">
      <w:pPr>
        <w:pStyle w:val="FootnoteText"/>
      </w:pPr>
      <w:r w:rsidRPr="00EE74E6">
        <w:rPr>
          <w:rStyle w:val="FootnoteReference"/>
          <w:rFonts w:ascii="Times New Roman" w:hAnsi="Times New Roman"/>
        </w:rPr>
        <w:footnoteRef/>
      </w:r>
      <w:r w:rsidRPr="00EE74E6">
        <w:rPr>
          <w:rFonts w:ascii="Times New Roman" w:hAnsi="Times New Roman"/>
        </w:rPr>
        <w:t xml:space="preserve"> Copy of July 17, 2013, email confirming receipt of data request, is attached as Appendix </w:t>
      </w:r>
      <w:r>
        <w:rPr>
          <w:rFonts w:ascii="Times New Roman" w:hAnsi="Times New Roman"/>
        </w:rPr>
        <w:t>9</w:t>
      </w:r>
    </w:p>
  </w:footnote>
  <w:footnote w:id="10">
    <w:p w14:paraId="0220782D" w14:textId="77777777" w:rsidR="009F5EB3" w:rsidRPr="00853946" w:rsidRDefault="009F5EB3">
      <w:pPr>
        <w:pStyle w:val="FootnoteText"/>
        <w:rPr>
          <w:rFonts w:ascii="Times New Roman" w:hAnsi="Times New Roman"/>
        </w:rPr>
      </w:pPr>
      <w:r w:rsidRPr="00853946">
        <w:rPr>
          <w:rStyle w:val="FootnoteReference"/>
          <w:rFonts w:ascii="Times New Roman" w:hAnsi="Times New Roman"/>
        </w:rPr>
        <w:footnoteRef/>
      </w:r>
      <w:r w:rsidRPr="00853946">
        <w:rPr>
          <w:rFonts w:ascii="Times New Roman" w:hAnsi="Times New Roman"/>
        </w:rPr>
        <w:t xml:space="preserve"> Copy of email, dated Aug. 5, 201</w:t>
      </w:r>
      <w:r>
        <w:rPr>
          <w:rFonts w:ascii="Times New Roman" w:hAnsi="Times New Roman"/>
        </w:rPr>
        <w:t>3</w:t>
      </w:r>
      <w:r w:rsidRPr="00853946">
        <w:rPr>
          <w:rFonts w:ascii="Times New Roman" w:hAnsi="Times New Roman"/>
        </w:rPr>
        <w:t xml:space="preserve">, re reported revenues, is attached as Appendix </w:t>
      </w:r>
      <w:r>
        <w:rPr>
          <w:rFonts w:ascii="Times New Roman" w:hAnsi="Times New Roman"/>
        </w:rPr>
        <w:t>10</w:t>
      </w:r>
    </w:p>
  </w:footnote>
  <w:footnote w:id="11">
    <w:p w14:paraId="32AEF4C5" w14:textId="77777777" w:rsidR="009F5EB3" w:rsidRDefault="009F5EB3">
      <w:pPr>
        <w:pStyle w:val="FootnoteText"/>
      </w:pPr>
      <w:r w:rsidRPr="00853946">
        <w:rPr>
          <w:rStyle w:val="FootnoteReference"/>
          <w:rFonts w:ascii="Times New Roman" w:hAnsi="Times New Roman"/>
        </w:rPr>
        <w:footnoteRef/>
      </w:r>
      <w:r w:rsidRPr="00853946">
        <w:rPr>
          <w:rFonts w:ascii="Times New Roman" w:hAnsi="Times New Roman"/>
        </w:rPr>
        <w:t xml:space="preserve"> </w:t>
      </w:r>
      <w:r>
        <w:rPr>
          <w:rFonts w:ascii="Times New Roman" w:hAnsi="Times New Roman"/>
        </w:rPr>
        <w:t>Sample of c</w:t>
      </w:r>
      <w:r w:rsidRPr="00853946">
        <w:rPr>
          <w:rFonts w:ascii="Times New Roman" w:hAnsi="Times New Roman"/>
        </w:rPr>
        <w:t>op</w:t>
      </w:r>
      <w:r>
        <w:rPr>
          <w:rFonts w:ascii="Times New Roman" w:hAnsi="Times New Roman"/>
        </w:rPr>
        <w:t xml:space="preserve">ies of </w:t>
      </w:r>
      <w:r w:rsidRPr="00853946">
        <w:rPr>
          <w:rFonts w:ascii="Times New Roman" w:hAnsi="Times New Roman"/>
        </w:rPr>
        <w:t xml:space="preserve">Revenue’s Combined Excise Tax Returns for 2009-2012, is attached as Appendix </w:t>
      </w:r>
      <w:r>
        <w:rPr>
          <w:rFonts w:ascii="Times New Roman" w:hAnsi="Times New Roman"/>
        </w:rPr>
        <w:t>11</w:t>
      </w:r>
    </w:p>
  </w:footnote>
  <w:footnote w:id="12">
    <w:p w14:paraId="7CF0F9AA" w14:textId="77777777" w:rsidR="009F5EB3" w:rsidRPr="00193158" w:rsidRDefault="009F5EB3">
      <w:pPr>
        <w:pStyle w:val="FootnoteText"/>
        <w:rPr>
          <w:rFonts w:ascii="Times New Roman" w:hAnsi="Times New Roman"/>
        </w:rPr>
      </w:pPr>
      <w:r w:rsidRPr="00193158">
        <w:rPr>
          <w:rStyle w:val="FootnoteReference"/>
          <w:rFonts w:ascii="Times New Roman" w:hAnsi="Times New Roman"/>
        </w:rPr>
        <w:footnoteRef/>
      </w:r>
      <w:r w:rsidRPr="00193158">
        <w:rPr>
          <w:rFonts w:ascii="Times New Roman" w:hAnsi="Times New Roman"/>
        </w:rPr>
        <w:t xml:space="preserve"> Copy of Sept. 10, 2013, email from Grasshopper’s counsel re revenue, is attached as Appendix 1</w:t>
      </w:r>
      <w:r>
        <w:rPr>
          <w:rFonts w:ascii="Times New Roman" w:hAnsi="Times New Roman"/>
        </w:rPr>
        <w:t>2</w:t>
      </w:r>
    </w:p>
  </w:footnote>
  <w:footnote w:id="13">
    <w:p w14:paraId="43A6E645" w14:textId="77777777" w:rsidR="009F5EB3" w:rsidRPr="0046255B" w:rsidRDefault="009F5EB3" w:rsidP="00521B18">
      <w:pPr>
        <w:pStyle w:val="FootnoteText"/>
        <w:rPr>
          <w:rFonts w:ascii="Times New Roman" w:hAnsi="Times New Roman"/>
        </w:rPr>
      </w:pPr>
      <w:r w:rsidRPr="0046255B">
        <w:rPr>
          <w:rStyle w:val="FootnoteReference"/>
          <w:rFonts w:ascii="Times New Roman" w:hAnsi="Times New Roman"/>
        </w:rPr>
        <w:footnoteRef/>
      </w:r>
      <w:r w:rsidRPr="0046255B">
        <w:rPr>
          <w:rFonts w:ascii="Times New Roman" w:hAnsi="Times New Roman"/>
        </w:rPr>
        <w:t xml:space="preserve"> Copy of June 3, 2010, letter claiming zero gross operating reve</w:t>
      </w:r>
      <w:r>
        <w:rPr>
          <w:rFonts w:ascii="Times New Roman" w:hAnsi="Times New Roman"/>
        </w:rPr>
        <w:t>nue, is attached as Appendix 13</w:t>
      </w:r>
    </w:p>
  </w:footnote>
  <w:footnote w:id="14">
    <w:p w14:paraId="74DCB41D" w14:textId="77777777" w:rsidR="009F5EB3" w:rsidRPr="0046255B" w:rsidRDefault="009F5EB3" w:rsidP="0046255B">
      <w:pPr>
        <w:pStyle w:val="FootnoteText"/>
        <w:rPr>
          <w:rFonts w:ascii="Times New Roman" w:hAnsi="Times New Roman"/>
        </w:rPr>
      </w:pPr>
      <w:r w:rsidRPr="0046255B">
        <w:rPr>
          <w:rStyle w:val="FootnoteReference"/>
          <w:rFonts w:ascii="Times New Roman" w:hAnsi="Times New Roman"/>
        </w:rPr>
        <w:footnoteRef/>
      </w:r>
      <w:r w:rsidRPr="0046255B">
        <w:rPr>
          <w:rFonts w:ascii="Times New Roman" w:hAnsi="Times New Roman"/>
        </w:rPr>
        <w:t xml:space="preserve"> Copy of 2009 annual report, submitted Sept. 28, </w:t>
      </w:r>
      <w:r>
        <w:rPr>
          <w:rFonts w:ascii="Times New Roman" w:hAnsi="Times New Roman"/>
        </w:rPr>
        <w:t>2013, is attached as Appendix 14</w:t>
      </w:r>
    </w:p>
  </w:footnote>
  <w:footnote w:id="15">
    <w:p w14:paraId="51F6AE93" w14:textId="77777777" w:rsidR="009F5EB3" w:rsidRPr="0046255B" w:rsidRDefault="009F5EB3">
      <w:pPr>
        <w:pStyle w:val="FootnoteText"/>
        <w:rPr>
          <w:rFonts w:ascii="Times New Roman" w:hAnsi="Times New Roman"/>
        </w:rPr>
      </w:pPr>
      <w:r w:rsidRPr="0046255B">
        <w:rPr>
          <w:rStyle w:val="FootnoteReference"/>
          <w:rFonts w:ascii="Times New Roman" w:hAnsi="Times New Roman"/>
        </w:rPr>
        <w:footnoteRef/>
      </w:r>
      <w:r w:rsidRPr="0046255B">
        <w:rPr>
          <w:rFonts w:ascii="Times New Roman" w:hAnsi="Times New Roman"/>
        </w:rPr>
        <w:t xml:space="preserve"> Copy of revised 2009 annual report, submitted Oct. 1, </w:t>
      </w:r>
      <w:r>
        <w:rPr>
          <w:rFonts w:ascii="Times New Roman" w:hAnsi="Times New Roman"/>
        </w:rPr>
        <w:t>2013, is attached as Appendix 15</w:t>
      </w:r>
    </w:p>
  </w:footnote>
  <w:footnote w:id="16">
    <w:p w14:paraId="7F9428C5" w14:textId="77777777" w:rsidR="009F5EB3" w:rsidRPr="0046255B" w:rsidRDefault="009F5EB3">
      <w:pPr>
        <w:pStyle w:val="FootnoteText"/>
        <w:rPr>
          <w:rFonts w:ascii="Times New Roman" w:hAnsi="Times New Roman"/>
        </w:rPr>
      </w:pPr>
      <w:r w:rsidRPr="0046255B">
        <w:rPr>
          <w:rStyle w:val="FootnoteReference"/>
          <w:rFonts w:ascii="Times New Roman" w:hAnsi="Times New Roman"/>
        </w:rPr>
        <w:footnoteRef/>
      </w:r>
      <w:r w:rsidRPr="0046255B">
        <w:rPr>
          <w:rFonts w:ascii="Times New Roman" w:hAnsi="Times New Roman"/>
        </w:rPr>
        <w:t xml:space="preserve"> Copy of 2010 annual report, submitted May 26, </w:t>
      </w:r>
      <w:r>
        <w:rPr>
          <w:rFonts w:ascii="Times New Roman" w:hAnsi="Times New Roman"/>
        </w:rPr>
        <w:t>2011, is attached as Appendix 16</w:t>
      </w:r>
    </w:p>
  </w:footnote>
  <w:footnote w:id="17">
    <w:p w14:paraId="71ED18EE" w14:textId="77777777" w:rsidR="009F5EB3" w:rsidRPr="0046255B" w:rsidRDefault="009F5EB3">
      <w:pPr>
        <w:pStyle w:val="FootnoteText"/>
        <w:rPr>
          <w:rFonts w:ascii="Times New Roman" w:hAnsi="Times New Roman"/>
        </w:rPr>
      </w:pPr>
      <w:r w:rsidRPr="0046255B">
        <w:rPr>
          <w:rStyle w:val="FootnoteReference"/>
          <w:rFonts w:ascii="Times New Roman" w:hAnsi="Times New Roman"/>
        </w:rPr>
        <w:footnoteRef/>
      </w:r>
      <w:r w:rsidRPr="0046255B">
        <w:rPr>
          <w:rFonts w:ascii="Times New Roman" w:hAnsi="Times New Roman"/>
        </w:rPr>
        <w:t xml:space="preserve"> Copy of revised 2010 annual report, submitted Oct. 1, </w:t>
      </w:r>
      <w:r>
        <w:rPr>
          <w:rFonts w:ascii="Times New Roman" w:hAnsi="Times New Roman"/>
        </w:rPr>
        <w:t>2013, is attached as Appendix 17</w:t>
      </w:r>
    </w:p>
  </w:footnote>
  <w:footnote w:id="18">
    <w:p w14:paraId="2FE25CF8" w14:textId="77777777" w:rsidR="009F5EB3" w:rsidRPr="0046255B" w:rsidRDefault="009F5EB3">
      <w:pPr>
        <w:pStyle w:val="FootnoteText"/>
        <w:rPr>
          <w:rFonts w:ascii="Times New Roman" w:hAnsi="Times New Roman"/>
        </w:rPr>
      </w:pPr>
      <w:r w:rsidRPr="0046255B">
        <w:rPr>
          <w:rStyle w:val="FootnoteReference"/>
          <w:rFonts w:ascii="Times New Roman" w:hAnsi="Times New Roman"/>
        </w:rPr>
        <w:footnoteRef/>
      </w:r>
      <w:r w:rsidRPr="0046255B">
        <w:rPr>
          <w:rFonts w:ascii="Times New Roman" w:hAnsi="Times New Roman"/>
        </w:rPr>
        <w:t xml:space="preserve"> Copy of  2011 annual report</w:t>
      </w:r>
      <w:r>
        <w:rPr>
          <w:rFonts w:ascii="Times New Roman" w:hAnsi="Times New Roman"/>
        </w:rPr>
        <w:t>, completed</w:t>
      </w:r>
      <w:r w:rsidRPr="0046255B">
        <w:rPr>
          <w:rFonts w:ascii="Times New Roman" w:hAnsi="Times New Roman"/>
        </w:rPr>
        <w:t xml:space="preserve"> Jan. 28, </w:t>
      </w:r>
      <w:r>
        <w:rPr>
          <w:rFonts w:ascii="Times New Roman" w:hAnsi="Times New Roman"/>
        </w:rPr>
        <w:t>2013, is attached as Appendix 18</w:t>
      </w:r>
    </w:p>
  </w:footnote>
  <w:footnote w:id="19">
    <w:p w14:paraId="1A156F56" w14:textId="77777777" w:rsidR="009F5EB3" w:rsidRDefault="009F5EB3">
      <w:pPr>
        <w:pStyle w:val="FootnoteText"/>
      </w:pPr>
      <w:r>
        <w:rPr>
          <w:rStyle w:val="FootnoteReference"/>
        </w:rPr>
        <w:footnoteRef/>
      </w:r>
      <w:r>
        <w:t xml:space="preserve"> Copy of 2012 annual report, submitted Apr. 30, 2013, is attached as Appendix 19</w:t>
      </w:r>
    </w:p>
  </w:footnote>
  <w:footnote w:id="20">
    <w:p w14:paraId="435CF688" w14:textId="77777777" w:rsidR="009F5EB3" w:rsidRDefault="009F5EB3">
      <w:pPr>
        <w:pStyle w:val="FootnoteText"/>
      </w:pPr>
      <w:r w:rsidRPr="0046255B">
        <w:rPr>
          <w:rStyle w:val="FootnoteReference"/>
          <w:rFonts w:ascii="Times New Roman" w:hAnsi="Times New Roman"/>
        </w:rPr>
        <w:footnoteRef/>
      </w:r>
      <w:r w:rsidRPr="0046255B">
        <w:rPr>
          <w:rFonts w:ascii="Times New Roman" w:hAnsi="Times New Roman"/>
        </w:rPr>
        <w:t xml:space="preserve"> Copy of revised 2012 annual report, submitted Aug. </w:t>
      </w:r>
      <w:r>
        <w:rPr>
          <w:rFonts w:ascii="Times New Roman" w:hAnsi="Times New Roman"/>
        </w:rPr>
        <w:t>9</w:t>
      </w:r>
      <w:r w:rsidRPr="0046255B">
        <w:rPr>
          <w:rFonts w:ascii="Times New Roman" w:hAnsi="Times New Roman"/>
        </w:rPr>
        <w:t xml:space="preserve">, 2013, is attached as Appendix </w:t>
      </w:r>
      <w:r>
        <w:rPr>
          <w:rFonts w:ascii="Times New Roman" w:hAnsi="Times New Roman"/>
        </w:rPr>
        <w:t>20</w:t>
      </w:r>
    </w:p>
  </w:footnote>
  <w:footnote w:id="21">
    <w:p w14:paraId="606A9366" w14:textId="77777777" w:rsidR="009F5EB3" w:rsidRDefault="009F5EB3">
      <w:pPr>
        <w:pStyle w:val="FootnoteText"/>
      </w:pPr>
      <w:r>
        <w:rPr>
          <w:rStyle w:val="FootnoteReference"/>
        </w:rPr>
        <w:footnoteRef/>
      </w:r>
      <w:r>
        <w:t xml:space="preserve"> Copy of email, dated Nov. 14, 2013, from Don Schiavone, is attached as Appendix 21</w:t>
      </w:r>
    </w:p>
  </w:footnote>
  <w:footnote w:id="22">
    <w:p w14:paraId="73A5A1A5" w14:textId="77777777" w:rsidR="009F5EB3" w:rsidRDefault="009F5EB3" w:rsidP="00B85FE8">
      <w:pPr>
        <w:pStyle w:val="FootnoteText"/>
        <w:spacing w:before="120"/>
      </w:pPr>
      <w:r w:rsidRPr="00BD4381">
        <w:rPr>
          <w:rStyle w:val="FootnoteReference"/>
          <w:rFonts w:ascii="Times New Roman" w:hAnsi="Times New Roman"/>
        </w:rPr>
        <w:footnoteRef/>
      </w:r>
      <w:r w:rsidRPr="00BD4381">
        <w:rPr>
          <w:rFonts w:ascii="Times New Roman" w:hAnsi="Times New Roman"/>
        </w:rPr>
        <w:t xml:space="preserve"> RCW 8</w:t>
      </w:r>
      <w:r>
        <w:rPr>
          <w:rFonts w:ascii="Times New Roman" w:hAnsi="Times New Roman"/>
        </w:rPr>
        <w:t>0</w:t>
      </w:r>
      <w:r w:rsidRPr="00BD4381">
        <w:rPr>
          <w:rFonts w:ascii="Times New Roman" w:hAnsi="Times New Roman"/>
        </w:rPr>
        <w:t>.04.380 allows the commission to assess a penalty of up to $1,000 for each violation after hearing.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F7E21B" w14:textId="77777777" w:rsidR="009F5EB3" w:rsidRPr="00814C7A" w:rsidRDefault="009F5EB3" w:rsidP="00EF3E75">
    <w:pPr>
      <w:pStyle w:val="Header"/>
      <w:ind w:hanging="720"/>
      <w:rPr>
        <w:rFonts w:ascii="Times New Roman" w:hAnsi="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4172F"/>
    <w:multiLevelType w:val="hybridMultilevel"/>
    <w:tmpl w:val="3E522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E648B5"/>
    <w:multiLevelType w:val="multilevel"/>
    <w:tmpl w:val="B62AF53E"/>
    <w:lvl w:ilvl="0">
      <w:start w:val="1"/>
      <w:numFmt w:val="decimal"/>
      <w:pStyle w:val="Findings"/>
      <w:lvlText w:val="%1"/>
      <w:lvlJc w:val="left"/>
      <w:pPr>
        <w:tabs>
          <w:tab w:val="num" w:pos="0"/>
        </w:tabs>
        <w:ind w:left="0" w:hanging="1080"/>
      </w:pPr>
      <w:rPr>
        <w:rFonts w:hint="default"/>
        <w:b w:val="0"/>
        <w:i/>
        <w:sz w:val="20"/>
      </w:rPr>
    </w:lvl>
    <w:lvl w:ilvl="1">
      <w:numFmt w:val="bullet"/>
      <w:lvlText w:val=""/>
      <w:lvlJc w:val="left"/>
      <w:pPr>
        <w:tabs>
          <w:tab w:val="num" w:pos="1440"/>
        </w:tabs>
        <w:ind w:left="1440" w:hanging="360"/>
      </w:pPr>
      <w:rPr>
        <w:rFonts w:ascii="Symbol" w:eastAsia="Times New Roman" w:hAnsi="Symbol" w:cs="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1EAE32F6"/>
    <w:multiLevelType w:val="hybridMultilevel"/>
    <w:tmpl w:val="9F200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DD1C0B"/>
    <w:multiLevelType w:val="hybridMultilevel"/>
    <w:tmpl w:val="0C964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D46AF5"/>
    <w:multiLevelType w:val="hybridMultilevel"/>
    <w:tmpl w:val="E9FAAF82"/>
    <w:lvl w:ilvl="0" w:tplc="BA32BA62">
      <w:start w:val="6"/>
      <w:numFmt w:val="decimal"/>
      <w:pStyle w:val="TariffNormalText"/>
      <w:lvlText w:val="%1."/>
      <w:lvlJc w:val="left"/>
      <w:pPr>
        <w:tabs>
          <w:tab w:val="num" w:pos="720"/>
        </w:tabs>
        <w:ind w:left="720" w:hanging="360"/>
      </w:pPr>
      <w:rPr>
        <w:rFonts w:ascii="Arial" w:hAnsi="Aria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6B35B47"/>
    <w:multiLevelType w:val="hybridMultilevel"/>
    <w:tmpl w:val="BAB89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197586"/>
    <w:multiLevelType w:val="hybridMultilevel"/>
    <w:tmpl w:val="C0062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C43D0A"/>
    <w:multiLevelType w:val="hybridMultilevel"/>
    <w:tmpl w:val="77E28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F12C98"/>
    <w:multiLevelType w:val="hybridMultilevel"/>
    <w:tmpl w:val="19EA7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37124E"/>
    <w:multiLevelType w:val="hybridMultilevel"/>
    <w:tmpl w:val="F39A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B26E05"/>
    <w:multiLevelType w:val="hybridMultilevel"/>
    <w:tmpl w:val="05562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A6552F0"/>
    <w:multiLevelType w:val="hybridMultilevel"/>
    <w:tmpl w:val="B164C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3E1D52"/>
    <w:multiLevelType w:val="hybridMultilevel"/>
    <w:tmpl w:val="A1FA7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F11059A"/>
    <w:multiLevelType w:val="hybridMultilevel"/>
    <w:tmpl w:val="B31A8E28"/>
    <w:lvl w:ilvl="0" w:tplc="AAE0F46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5100316F"/>
    <w:multiLevelType w:val="hybridMultilevel"/>
    <w:tmpl w:val="6F0813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5">
    <w:nsid w:val="53C6262B"/>
    <w:multiLevelType w:val="hybridMultilevel"/>
    <w:tmpl w:val="15D6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A037727"/>
    <w:multiLevelType w:val="hybridMultilevel"/>
    <w:tmpl w:val="E5802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215D14"/>
    <w:multiLevelType w:val="hybridMultilevel"/>
    <w:tmpl w:val="1BEC7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F382346"/>
    <w:multiLevelType w:val="hybridMultilevel"/>
    <w:tmpl w:val="3CC4AC72"/>
    <w:lvl w:ilvl="0" w:tplc="90FEDC40">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7130131"/>
    <w:multiLevelType w:val="hybridMultilevel"/>
    <w:tmpl w:val="E8605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8317B29"/>
    <w:multiLevelType w:val="hybridMultilevel"/>
    <w:tmpl w:val="47C27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691252"/>
    <w:multiLevelType w:val="hybridMultilevel"/>
    <w:tmpl w:val="2AC07B1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CCB6BDD"/>
    <w:multiLevelType w:val="hybridMultilevel"/>
    <w:tmpl w:val="B238B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FF713AA"/>
    <w:multiLevelType w:val="hybridMultilevel"/>
    <w:tmpl w:val="2346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4C7DCF"/>
    <w:multiLevelType w:val="hybridMultilevel"/>
    <w:tmpl w:val="9F6A3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21"/>
  </w:num>
  <w:num w:numId="4">
    <w:abstractNumId w:val="8"/>
  </w:num>
  <w:num w:numId="5">
    <w:abstractNumId w:val="14"/>
  </w:num>
  <w:num w:numId="6">
    <w:abstractNumId w:val="2"/>
  </w:num>
  <w:num w:numId="7">
    <w:abstractNumId w:val="6"/>
  </w:num>
  <w:num w:numId="8">
    <w:abstractNumId w:val="9"/>
  </w:num>
  <w:num w:numId="9">
    <w:abstractNumId w:val="22"/>
  </w:num>
  <w:num w:numId="10">
    <w:abstractNumId w:val="5"/>
  </w:num>
  <w:num w:numId="11">
    <w:abstractNumId w:val="18"/>
  </w:num>
  <w:num w:numId="12">
    <w:abstractNumId w:val="15"/>
  </w:num>
  <w:num w:numId="13">
    <w:abstractNumId w:val="3"/>
  </w:num>
  <w:num w:numId="14">
    <w:abstractNumId w:val="17"/>
  </w:num>
  <w:num w:numId="15">
    <w:abstractNumId w:val="0"/>
  </w:num>
  <w:num w:numId="16">
    <w:abstractNumId w:val="11"/>
  </w:num>
  <w:num w:numId="17">
    <w:abstractNumId w:val="16"/>
  </w:num>
  <w:num w:numId="18">
    <w:abstractNumId w:val="19"/>
  </w:num>
  <w:num w:numId="19">
    <w:abstractNumId w:val="10"/>
  </w:num>
  <w:num w:numId="20">
    <w:abstractNumId w:val="24"/>
  </w:num>
  <w:num w:numId="21">
    <w:abstractNumId w:val="20"/>
  </w:num>
  <w:num w:numId="22">
    <w:abstractNumId w:val="23"/>
  </w:num>
  <w:num w:numId="23">
    <w:abstractNumId w:val="7"/>
  </w:num>
  <w:num w:numId="24">
    <w:abstractNumId w:val="12"/>
  </w:num>
  <w:num w:numId="25">
    <w:abstractNumId w:val="1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920"/>
  <w:drawingGridHorizontalSpacing w:val="12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3D31"/>
    <w:rsid w:val="00000FFB"/>
    <w:rsid w:val="000017A8"/>
    <w:rsid w:val="00002BEE"/>
    <w:rsid w:val="00003F61"/>
    <w:rsid w:val="0000444F"/>
    <w:rsid w:val="00004835"/>
    <w:rsid w:val="00004841"/>
    <w:rsid w:val="0000770E"/>
    <w:rsid w:val="00007AF7"/>
    <w:rsid w:val="000112B0"/>
    <w:rsid w:val="000170CE"/>
    <w:rsid w:val="00021569"/>
    <w:rsid w:val="00023EF6"/>
    <w:rsid w:val="0002453D"/>
    <w:rsid w:val="0002630B"/>
    <w:rsid w:val="00027D01"/>
    <w:rsid w:val="000305D8"/>
    <w:rsid w:val="00032979"/>
    <w:rsid w:val="00033C96"/>
    <w:rsid w:val="00035061"/>
    <w:rsid w:val="00035272"/>
    <w:rsid w:val="00035E25"/>
    <w:rsid w:val="0003725E"/>
    <w:rsid w:val="000429ED"/>
    <w:rsid w:val="000438F9"/>
    <w:rsid w:val="00043E50"/>
    <w:rsid w:val="000448FB"/>
    <w:rsid w:val="00047124"/>
    <w:rsid w:val="00050723"/>
    <w:rsid w:val="000513B3"/>
    <w:rsid w:val="0005582B"/>
    <w:rsid w:val="00056E8C"/>
    <w:rsid w:val="00057713"/>
    <w:rsid w:val="0006007E"/>
    <w:rsid w:val="0006047E"/>
    <w:rsid w:val="00060727"/>
    <w:rsid w:val="0006262E"/>
    <w:rsid w:val="00062D52"/>
    <w:rsid w:val="00062FE0"/>
    <w:rsid w:val="00063045"/>
    <w:rsid w:val="00063E8D"/>
    <w:rsid w:val="000642F4"/>
    <w:rsid w:val="00066300"/>
    <w:rsid w:val="00066309"/>
    <w:rsid w:val="000664AE"/>
    <w:rsid w:val="000668D3"/>
    <w:rsid w:val="000716D5"/>
    <w:rsid w:val="00071E77"/>
    <w:rsid w:val="000722B2"/>
    <w:rsid w:val="0007340C"/>
    <w:rsid w:val="000740BA"/>
    <w:rsid w:val="000748FE"/>
    <w:rsid w:val="00074EE2"/>
    <w:rsid w:val="00075E5C"/>
    <w:rsid w:val="00081089"/>
    <w:rsid w:val="000818CC"/>
    <w:rsid w:val="00081E25"/>
    <w:rsid w:val="00082B86"/>
    <w:rsid w:val="00082EB5"/>
    <w:rsid w:val="00086083"/>
    <w:rsid w:val="00086FC2"/>
    <w:rsid w:val="00090488"/>
    <w:rsid w:val="00090F7C"/>
    <w:rsid w:val="00092039"/>
    <w:rsid w:val="000926B3"/>
    <w:rsid w:val="00092EF0"/>
    <w:rsid w:val="000932BF"/>
    <w:rsid w:val="00094F24"/>
    <w:rsid w:val="00096AB0"/>
    <w:rsid w:val="000A204A"/>
    <w:rsid w:val="000A33CC"/>
    <w:rsid w:val="000A3D3B"/>
    <w:rsid w:val="000A4376"/>
    <w:rsid w:val="000A4973"/>
    <w:rsid w:val="000A5007"/>
    <w:rsid w:val="000A5CD0"/>
    <w:rsid w:val="000B0013"/>
    <w:rsid w:val="000B1570"/>
    <w:rsid w:val="000B18CE"/>
    <w:rsid w:val="000B1F0C"/>
    <w:rsid w:val="000B26ED"/>
    <w:rsid w:val="000B4CB0"/>
    <w:rsid w:val="000B626B"/>
    <w:rsid w:val="000B75AB"/>
    <w:rsid w:val="000B7786"/>
    <w:rsid w:val="000B7AF2"/>
    <w:rsid w:val="000B7C67"/>
    <w:rsid w:val="000B7E61"/>
    <w:rsid w:val="000C058F"/>
    <w:rsid w:val="000C153B"/>
    <w:rsid w:val="000C2837"/>
    <w:rsid w:val="000C3737"/>
    <w:rsid w:val="000C3935"/>
    <w:rsid w:val="000C3D2A"/>
    <w:rsid w:val="000C3DA0"/>
    <w:rsid w:val="000C45F1"/>
    <w:rsid w:val="000C62C3"/>
    <w:rsid w:val="000C67F0"/>
    <w:rsid w:val="000C7240"/>
    <w:rsid w:val="000C76A5"/>
    <w:rsid w:val="000D12CC"/>
    <w:rsid w:val="000D1718"/>
    <w:rsid w:val="000D36EB"/>
    <w:rsid w:val="000D4D3F"/>
    <w:rsid w:val="000D4E45"/>
    <w:rsid w:val="000D5909"/>
    <w:rsid w:val="000D63AC"/>
    <w:rsid w:val="000D6A08"/>
    <w:rsid w:val="000D6AAC"/>
    <w:rsid w:val="000D7C3B"/>
    <w:rsid w:val="000E1671"/>
    <w:rsid w:val="000E2283"/>
    <w:rsid w:val="000E2AFB"/>
    <w:rsid w:val="000E33E9"/>
    <w:rsid w:val="000E342F"/>
    <w:rsid w:val="000E3CD8"/>
    <w:rsid w:val="000E4766"/>
    <w:rsid w:val="000E4854"/>
    <w:rsid w:val="000E4AD0"/>
    <w:rsid w:val="000E50CD"/>
    <w:rsid w:val="000E5E1C"/>
    <w:rsid w:val="000E7295"/>
    <w:rsid w:val="000E737D"/>
    <w:rsid w:val="000E7AAC"/>
    <w:rsid w:val="000F1F9B"/>
    <w:rsid w:val="000F2CF2"/>
    <w:rsid w:val="000F35A6"/>
    <w:rsid w:val="000F3C3A"/>
    <w:rsid w:val="000F43F3"/>
    <w:rsid w:val="000F4B07"/>
    <w:rsid w:val="000F5A86"/>
    <w:rsid w:val="000F6648"/>
    <w:rsid w:val="000F66BF"/>
    <w:rsid w:val="000F72A2"/>
    <w:rsid w:val="00100631"/>
    <w:rsid w:val="00100BB6"/>
    <w:rsid w:val="0010233E"/>
    <w:rsid w:val="00103054"/>
    <w:rsid w:val="00103057"/>
    <w:rsid w:val="001031C3"/>
    <w:rsid w:val="001033A4"/>
    <w:rsid w:val="001034EB"/>
    <w:rsid w:val="00103554"/>
    <w:rsid w:val="0010356E"/>
    <w:rsid w:val="00104979"/>
    <w:rsid w:val="00105FFA"/>
    <w:rsid w:val="001068B4"/>
    <w:rsid w:val="00111A58"/>
    <w:rsid w:val="001124D8"/>
    <w:rsid w:val="00112DF8"/>
    <w:rsid w:val="0011333F"/>
    <w:rsid w:val="001137EA"/>
    <w:rsid w:val="001146C5"/>
    <w:rsid w:val="00114EE1"/>
    <w:rsid w:val="00116085"/>
    <w:rsid w:val="00116C85"/>
    <w:rsid w:val="00117016"/>
    <w:rsid w:val="00117DF6"/>
    <w:rsid w:val="00117FF3"/>
    <w:rsid w:val="001200C9"/>
    <w:rsid w:val="00120C24"/>
    <w:rsid w:val="0012204D"/>
    <w:rsid w:val="00123862"/>
    <w:rsid w:val="0012530F"/>
    <w:rsid w:val="00125468"/>
    <w:rsid w:val="00125CE8"/>
    <w:rsid w:val="00127545"/>
    <w:rsid w:val="00130026"/>
    <w:rsid w:val="0013056A"/>
    <w:rsid w:val="001312B6"/>
    <w:rsid w:val="001314D3"/>
    <w:rsid w:val="00131B04"/>
    <w:rsid w:val="00131EE8"/>
    <w:rsid w:val="00132240"/>
    <w:rsid w:val="0013274C"/>
    <w:rsid w:val="001330C2"/>
    <w:rsid w:val="00134102"/>
    <w:rsid w:val="00134B24"/>
    <w:rsid w:val="00134F85"/>
    <w:rsid w:val="00135A1D"/>
    <w:rsid w:val="00136AF8"/>
    <w:rsid w:val="00136E5D"/>
    <w:rsid w:val="0013752B"/>
    <w:rsid w:val="00140909"/>
    <w:rsid w:val="00141825"/>
    <w:rsid w:val="0014292B"/>
    <w:rsid w:val="00142AE3"/>
    <w:rsid w:val="00144146"/>
    <w:rsid w:val="00144355"/>
    <w:rsid w:val="00145375"/>
    <w:rsid w:val="00147648"/>
    <w:rsid w:val="001505E8"/>
    <w:rsid w:val="00150CD9"/>
    <w:rsid w:val="00154B97"/>
    <w:rsid w:val="00154CB9"/>
    <w:rsid w:val="00155C16"/>
    <w:rsid w:val="0016054C"/>
    <w:rsid w:val="001607D8"/>
    <w:rsid w:val="00160A0D"/>
    <w:rsid w:val="001618F0"/>
    <w:rsid w:val="00164E7F"/>
    <w:rsid w:val="00165FEE"/>
    <w:rsid w:val="001667D6"/>
    <w:rsid w:val="001679CD"/>
    <w:rsid w:val="00167DBB"/>
    <w:rsid w:val="00172C03"/>
    <w:rsid w:val="0017331B"/>
    <w:rsid w:val="00173755"/>
    <w:rsid w:val="0017392B"/>
    <w:rsid w:val="00174247"/>
    <w:rsid w:val="001773A3"/>
    <w:rsid w:val="00177CA6"/>
    <w:rsid w:val="001803B1"/>
    <w:rsid w:val="001805DE"/>
    <w:rsid w:val="0018147A"/>
    <w:rsid w:val="00181927"/>
    <w:rsid w:val="00181FBD"/>
    <w:rsid w:val="00184391"/>
    <w:rsid w:val="00184B55"/>
    <w:rsid w:val="00184D1E"/>
    <w:rsid w:val="00184DF6"/>
    <w:rsid w:val="00184FC8"/>
    <w:rsid w:val="00187939"/>
    <w:rsid w:val="00187E9F"/>
    <w:rsid w:val="00187ECF"/>
    <w:rsid w:val="001900F4"/>
    <w:rsid w:val="001911FF"/>
    <w:rsid w:val="001912D6"/>
    <w:rsid w:val="00191B9F"/>
    <w:rsid w:val="00191EDE"/>
    <w:rsid w:val="00192258"/>
    <w:rsid w:val="00193158"/>
    <w:rsid w:val="001936C6"/>
    <w:rsid w:val="00193DD1"/>
    <w:rsid w:val="00194DBE"/>
    <w:rsid w:val="00195FF8"/>
    <w:rsid w:val="001A0336"/>
    <w:rsid w:val="001A0D7D"/>
    <w:rsid w:val="001A3986"/>
    <w:rsid w:val="001A4170"/>
    <w:rsid w:val="001A4ECB"/>
    <w:rsid w:val="001A7C82"/>
    <w:rsid w:val="001A7E3B"/>
    <w:rsid w:val="001A7FAE"/>
    <w:rsid w:val="001B06F4"/>
    <w:rsid w:val="001B1C64"/>
    <w:rsid w:val="001B1CE4"/>
    <w:rsid w:val="001B2452"/>
    <w:rsid w:val="001B27D4"/>
    <w:rsid w:val="001B355E"/>
    <w:rsid w:val="001B3D1A"/>
    <w:rsid w:val="001B4718"/>
    <w:rsid w:val="001B4F28"/>
    <w:rsid w:val="001B5783"/>
    <w:rsid w:val="001B60F3"/>
    <w:rsid w:val="001C04F5"/>
    <w:rsid w:val="001C15DD"/>
    <w:rsid w:val="001C28C2"/>
    <w:rsid w:val="001C29DB"/>
    <w:rsid w:val="001C2CBA"/>
    <w:rsid w:val="001C5738"/>
    <w:rsid w:val="001C6934"/>
    <w:rsid w:val="001D04AD"/>
    <w:rsid w:val="001D0CA5"/>
    <w:rsid w:val="001D1225"/>
    <w:rsid w:val="001D46CD"/>
    <w:rsid w:val="001D4C54"/>
    <w:rsid w:val="001D74E8"/>
    <w:rsid w:val="001E04F2"/>
    <w:rsid w:val="001E0647"/>
    <w:rsid w:val="001E0713"/>
    <w:rsid w:val="001E0D6D"/>
    <w:rsid w:val="001E2B38"/>
    <w:rsid w:val="001E32BB"/>
    <w:rsid w:val="001E3351"/>
    <w:rsid w:val="001E3E88"/>
    <w:rsid w:val="001E4980"/>
    <w:rsid w:val="001E4B61"/>
    <w:rsid w:val="001E5D1B"/>
    <w:rsid w:val="001E5F5C"/>
    <w:rsid w:val="001E6D6D"/>
    <w:rsid w:val="001E750E"/>
    <w:rsid w:val="001F0704"/>
    <w:rsid w:val="001F1F86"/>
    <w:rsid w:val="001F269F"/>
    <w:rsid w:val="001F279E"/>
    <w:rsid w:val="001F4146"/>
    <w:rsid w:val="001F5098"/>
    <w:rsid w:val="001F617F"/>
    <w:rsid w:val="001F6EC8"/>
    <w:rsid w:val="001F703C"/>
    <w:rsid w:val="001F71D0"/>
    <w:rsid w:val="0020135B"/>
    <w:rsid w:val="002030EB"/>
    <w:rsid w:val="00203EB1"/>
    <w:rsid w:val="00205F6F"/>
    <w:rsid w:val="002068CE"/>
    <w:rsid w:val="00206DB8"/>
    <w:rsid w:val="00212313"/>
    <w:rsid w:val="00212AE8"/>
    <w:rsid w:val="00212DA0"/>
    <w:rsid w:val="002147B0"/>
    <w:rsid w:val="00214E46"/>
    <w:rsid w:val="0021514C"/>
    <w:rsid w:val="00215870"/>
    <w:rsid w:val="00215A75"/>
    <w:rsid w:val="00216D26"/>
    <w:rsid w:val="00217E64"/>
    <w:rsid w:val="00221FE5"/>
    <w:rsid w:val="00222B64"/>
    <w:rsid w:val="002259E1"/>
    <w:rsid w:val="00225B36"/>
    <w:rsid w:val="00227193"/>
    <w:rsid w:val="002307EB"/>
    <w:rsid w:val="00232A79"/>
    <w:rsid w:val="00233F77"/>
    <w:rsid w:val="00235634"/>
    <w:rsid w:val="00235855"/>
    <w:rsid w:val="00236E4A"/>
    <w:rsid w:val="00236FAE"/>
    <w:rsid w:val="00237FF3"/>
    <w:rsid w:val="00240A9F"/>
    <w:rsid w:val="00240EA6"/>
    <w:rsid w:val="00241D8C"/>
    <w:rsid w:val="0024215D"/>
    <w:rsid w:val="00243A52"/>
    <w:rsid w:val="00247433"/>
    <w:rsid w:val="00247644"/>
    <w:rsid w:val="00247B2A"/>
    <w:rsid w:val="0025057E"/>
    <w:rsid w:val="002529C9"/>
    <w:rsid w:val="00253A29"/>
    <w:rsid w:val="00254486"/>
    <w:rsid w:val="00254B7F"/>
    <w:rsid w:val="00256AD8"/>
    <w:rsid w:val="00256E5E"/>
    <w:rsid w:val="002606F7"/>
    <w:rsid w:val="00260EB9"/>
    <w:rsid w:val="00261D98"/>
    <w:rsid w:val="002629A3"/>
    <w:rsid w:val="00263D17"/>
    <w:rsid w:val="00264740"/>
    <w:rsid w:val="0026514C"/>
    <w:rsid w:val="00273A3F"/>
    <w:rsid w:val="00273E30"/>
    <w:rsid w:val="00274315"/>
    <w:rsid w:val="002779F8"/>
    <w:rsid w:val="00280664"/>
    <w:rsid w:val="0028076B"/>
    <w:rsid w:val="00283610"/>
    <w:rsid w:val="00284E12"/>
    <w:rsid w:val="0028513C"/>
    <w:rsid w:val="00285F8C"/>
    <w:rsid w:val="002879A5"/>
    <w:rsid w:val="00290371"/>
    <w:rsid w:val="00290609"/>
    <w:rsid w:val="00291CF5"/>
    <w:rsid w:val="002921D3"/>
    <w:rsid w:val="002931E1"/>
    <w:rsid w:val="0029368B"/>
    <w:rsid w:val="00294FF3"/>
    <w:rsid w:val="00297BE1"/>
    <w:rsid w:val="002A0075"/>
    <w:rsid w:val="002A0BEB"/>
    <w:rsid w:val="002A21EE"/>
    <w:rsid w:val="002A2A3A"/>
    <w:rsid w:val="002A2DBB"/>
    <w:rsid w:val="002A3614"/>
    <w:rsid w:val="002A36E0"/>
    <w:rsid w:val="002A4DE0"/>
    <w:rsid w:val="002A62B3"/>
    <w:rsid w:val="002A659E"/>
    <w:rsid w:val="002B0D89"/>
    <w:rsid w:val="002B0EE9"/>
    <w:rsid w:val="002B10DD"/>
    <w:rsid w:val="002B1E82"/>
    <w:rsid w:val="002B3547"/>
    <w:rsid w:val="002B384A"/>
    <w:rsid w:val="002B409B"/>
    <w:rsid w:val="002B4923"/>
    <w:rsid w:val="002B55B8"/>
    <w:rsid w:val="002B6AEA"/>
    <w:rsid w:val="002C033B"/>
    <w:rsid w:val="002C16BF"/>
    <w:rsid w:val="002C4E0B"/>
    <w:rsid w:val="002C5042"/>
    <w:rsid w:val="002C70FF"/>
    <w:rsid w:val="002C7B50"/>
    <w:rsid w:val="002C7DD1"/>
    <w:rsid w:val="002C7F5D"/>
    <w:rsid w:val="002D0497"/>
    <w:rsid w:val="002D23A1"/>
    <w:rsid w:val="002D35E7"/>
    <w:rsid w:val="002D4920"/>
    <w:rsid w:val="002E3FB8"/>
    <w:rsid w:val="002E53C1"/>
    <w:rsid w:val="002E5571"/>
    <w:rsid w:val="002E64D5"/>
    <w:rsid w:val="002E6EB9"/>
    <w:rsid w:val="002E75C2"/>
    <w:rsid w:val="002E7923"/>
    <w:rsid w:val="002F0879"/>
    <w:rsid w:val="002F0CCE"/>
    <w:rsid w:val="002F196D"/>
    <w:rsid w:val="002F1FDC"/>
    <w:rsid w:val="002F2A93"/>
    <w:rsid w:val="002F2C5E"/>
    <w:rsid w:val="002F3970"/>
    <w:rsid w:val="002F465D"/>
    <w:rsid w:val="002F6BA8"/>
    <w:rsid w:val="003025C2"/>
    <w:rsid w:val="003035D1"/>
    <w:rsid w:val="003043F9"/>
    <w:rsid w:val="00304C4C"/>
    <w:rsid w:val="0030654A"/>
    <w:rsid w:val="00306B2B"/>
    <w:rsid w:val="00306FFB"/>
    <w:rsid w:val="00307AB9"/>
    <w:rsid w:val="00310C35"/>
    <w:rsid w:val="003110E1"/>
    <w:rsid w:val="0031131A"/>
    <w:rsid w:val="0031139E"/>
    <w:rsid w:val="003118A9"/>
    <w:rsid w:val="00312080"/>
    <w:rsid w:val="0031220A"/>
    <w:rsid w:val="003135D4"/>
    <w:rsid w:val="00313DD7"/>
    <w:rsid w:val="00313FFF"/>
    <w:rsid w:val="0031537E"/>
    <w:rsid w:val="00315DE9"/>
    <w:rsid w:val="00316537"/>
    <w:rsid w:val="00316C5C"/>
    <w:rsid w:val="00316D99"/>
    <w:rsid w:val="0031728B"/>
    <w:rsid w:val="00320456"/>
    <w:rsid w:val="00320B6E"/>
    <w:rsid w:val="0032196F"/>
    <w:rsid w:val="003228CD"/>
    <w:rsid w:val="00322DB6"/>
    <w:rsid w:val="00323A14"/>
    <w:rsid w:val="00323E23"/>
    <w:rsid w:val="0032457B"/>
    <w:rsid w:val="00324643"/>
    <w:rsid w:val="00324C82"/>
    <w:rsid w:val="00325748"/>
    <w:rsid w:val="00325F96"/>
    <w:rsid w:val="003275A2"/>
    <w:rsid w:val="00327A48"/>
    <w:rsid w:val="0033002F"/>
    <w:rsid w:val="00331A61"/>
    <w:rsid w:val="003322FB"/>
    <w:rsid w:val="003323EE"/>
    <w:rsid w:val="00332D15"/>
    <w:rsid w:val="003331AD"/>
    <w:rsid w:val="003336D1"/>
    <w:rsid w:val="00334191"/>
    <w:rsid w:val="0033670C"/>
    <w:rsid w:val="00336A29"/>
    <w:rsid w:val="003371F3"/>
    <w:rsid w:val="00337820"/>
    <w:rsid w:val="00341FFB"/>
    <w:rsid w:val="00342BB5"/>
    <w:rsid w:val="00345910"/>
    <w:rsid w:val="00346242"/>
    <w:rsid w:val="00346274"/>
    <w:rsid w:val="0034643D"/>
    <w:rsid w:val="00346839"/>
    <w:rsid w:val="00346862"/>
    <w:rsid w:val="003505F4"/>
    <w:rsid w:val="00350D0D"/>
    <w:rsid w:val="00351E19"/>
    <w:rsid w:val="003542F0"/>
    <w:rsid w:val="003546D5"/>
    <w:rsid w:val="00356509"/>
    <w:rsid w:val="00356863"/>
    <w:rsid w:val="00360832"/>
    <w:rsid w:val="00362FC0"/>
    <w:rsid w:val="0036452D"/>
    <w:rsid w:val="00364944"/>
    <w:rsid w:val="00367C53"/>
    <w:rsid w:val="00370520"/>
    <w:rsid w:val="00370676"/>
    <w:rsid w:val="003720AF"/>
    <w:rsid w:val="003751F8"/>
    <w:rsid w:val="0037622E"/>
    <w:rsid w:val="0037632C"/>
    <w:rsid w:val="0038008A"/>
    <w:rsid w:val="00380372"/>
    <w:rsid w:val="003813D5"/>
    <w:rsid w:val="003814C2"/>
    <w:rsid w:val="00383474"/>
    <w:rsid w:val="0038403F"/>
    <w:rsid w:val="00384D78"/>
    <w:rsid w:val="003873E4"/>
    <w:rsid w:val="003904FB"/>
    <w:rsid w:val="00390AB5"/>
    <w:rsid w:val="0039222A"/>
    <w:rsid w:val="00395D7F"/>
    <w:rsid w:val="003A0DAD"/>
    <w:rsid w:val="003A19F1"/>
    <w:rsid w:val="003A1A2C"/>
    <w:rsid w:val="003A28D6"/>
    <w:rsid w:val="003A34F4"/>
    <w:rsid w:val="003A4067"/>
    <w:rsid w:val="003A6727"/>
    <w:rsid w:val="003B0072"/>
    <w:rsid w:val="003B040F"/>
    <w:rsid w:val="003B0877"/>
    <w:rsid w:val="003B22C1"/>
    <w:rsid w:val="003B2E1E"/>
    <w:rsid w:val="003B381E"/>
    <w:rsid w:val="003B4BDE"/>
    <w:rsid w:val="003B4F40"/>
    <w:rsid w:val="003B6624"/>
    <w:rsid w:val="003C0779"/>
    <w:rsid w:val="003C0C74"/>
    <w:rsid w:val="003C19C8"/>
    <w:rsid w:val="003C1B1E"/>
    <w:rsid w:val="003C34D2"/>
    <w:rsid w:val="003C38F9"/>
    <w:rsid w:val="003C64C2"/>
    <w:rsid w:val="003C77B9"/>
    <w:rsid w:val="003D3D35"/>
    <w:rsid w:val="003D4477"/>
    <w:rsid w:val="003D49FF"/>
    <w:rsid w:val="003D54DB"/>
    <w:rsid w:val="003D6055"/>
    <w:rsid w:val="003D6D3F"/>
    <w:rsid w:val="003D737D"/>
    <w:rsid w:val="003D77E5"/>
    <w:rsid w:val="003E10D4"/>
    <w:rsid w:val="003E20EF"/>
    <w:rsid w:val="003E61B9"/>
    <w:rsid w:val="003E7CBA"/>
    <w:rsid w:val="003E7D16"/>
    <w:rsid w:val="003E7F86"/>
    <w:rsid w:val="003F0394"/>
    <w:rsid w:val="003F0586"/>
    <w:rsid w:val="003F0715"/>
    <w:rsid w:val="003F10A4"/>
    <w:rsid w:val="003F1917"/>
    <w:rsid w:val="003F3A7E"/>
    <w:rsid w:val="003F5527"/>
    <w:rsid w:val="003F5ED5"/>
    <w:rsid w:val="003F6BE3"/>
    <w:rsid w:val="004012A0"/>
    <w:rsid w:val="00401357"/>
    <w:rsid w:val="0040154B"/>
    <w:rsid w:val="0040453D"/>
    <w:rsid w:val="00404765"/>
    <w:rsid w:val="00404DF5"/>
    <w:rsid w:val="00404F74"/>
    <w:rsid w:val="00405826"/>
    <w:rsid w:val="0040643E"/>
    <w:rsid w:val="004071C5"/>
    <w:rsid w:val="00407AFF"/>
    <w:rsid w:val="0041003D"/>
    <w:rsid w:val="00410789"/>
    <w:rsid w:val="0041221B"/>
    <w:rsid w:val="0041238E"/>
    <w:rsid w:val="00413088"/>
    <w:rsid w:val="00413363"/>
    <w:rsid w:val="00415EAC"/>
    <w:rsid w:val="00417577"/>
    <w:rsid w:val="00420E7D"/>
    <w:rsid w:val="0042197B"/>
    <w:rsid w:val="0042221A"/>
    <w:rsid w:val="00422A42"/>
    <w:rsid w:val="00422EF7"/>
    <w:rsid w:val="00425663"/>
    <w:rsid w:val="004275EB"/>
    <w:rsid w:val="004318EF"/>
    <w:rsid w:val="00431F82"/>
    <w:rsid w:val="004326A1"/>
    <w:rsid w:val="00432A1D"/>
    <w:rsid w:val="004337A9"/>
    <w:rsid w:val="0043579D"/>
    <w:rsid w:val="004363D4"/>
    <w:rsid w:val="00436CF9"/>
    <w:rsid w:val="00437825"/>
    <w:rsid w:val="00440C14"/>
    <w:rsid w:val="00442EFB"/>
    <w:rsid w:val="00443498"/>
    <w:rsid w:val="00443743"/>
    <w:rsid w:val="00446AAD"/>
    <w:rsid w:val="00446BAF"/>
    <w:rsid w:val="004501F9"/>
    <w:rsid w:val="0045030C"/>
    <w:rsid w:val="004516C7"/>
    <w:rsid w:val="00452334"/>
    <w:rsid w:val="00452900"/>
    <w:rsid w:val="004535D0"/>
    <w:rsid w:val="00454704"/>
    <w:rsid w:val="00454B3E"/>
    <w:rsid w:val="00456786"/>
    <w:rsid w:val="004579F7"/>
    <w:rsid w:val="00460366"/>
    <w:rsid w:val="0046119B"/>
    <w:rsid w:val="0046255B"/>
    <w:rsid w:val="004642D1"/>
    <w:rsid w:val="00465764"/>
    <w:rsid w:val="00466D84"/>
    <w:rsid w:val="00470167"/>
    <w:rsid w:val="004724D9"/>
    <w:rsid w:val="00475C7D"/>
    <w:rsid w:val="00476547"/>
    <w:rsid w:val="00477745"/>
    <w:rsid w:val="004777B2"/>
    <w:rsid w:val="0048066C"/>
    <w:rsid w:val="00480842"/>
    <w:rsid w:val="00482BF7"/>
    <w:rsid w:val="00483CA6"/>
    <w:rsid w:val="00484169"/>
    <w:rsid w:val="00484484"/>
    <w:rsid w:val="004846BA"/>
    <w:rsid w:val="004852E3"/>
    <w:rsid w:val="00485D67"/>
    <w:rsid w:val="00487D8F"/>
    <w:rsid w:val="004909CC"/>
    <w:rsid w:val="004915E2"/>
    <w:rsid w:val="00492D03"/>
    <w:rsid w:val="00494159"/>
    <w:rsid w:val="00494511"/>
    <w:rsid w:val="0049527D"/>
    <w:rsid w:val="004952D2"/>
    <w:rsid w:val="00495635"/>
    <w:rsid w:val="00495FA4"/>
    <w:rsid w:val="00497BA1"/>
    <w:rsid w:val="004A162B"/>
    <w:rsid w:val="004A18DC"/>
    <w:rsid w:val="004A2854"/>
    <w:rsid w:val="004A2993"/>
    <w:rsid w:val="004A31C7"/>
    <w:rsid w:val="004A41A7"/>
    <w:rsid w:val="004A6569"/>
    <w:rsid w:val="004A66C6"/>
    <w:rsid w:val="004B18A8"/>
    <w:rsid w:val="004B1CEE"/>
    <w:rsid w:val="004B26D9"/>
    <w:rsid w:val="004B358B"/>
    <w:rsid w:val="004B35C4"/>
    <w:rsid w:val="004B3B01"/>
    <w:rsid w:val="004B4462"/>
    <w:rsid w:val="004B4BFC"/>
    <w:rsid w:val="004B5D9E"/>
    <w:rsid w:val="004C0F7D"/>
    <w:rsid w:val="004C12AC"/>
    <w:rsid w:val="004C3F6A"/>
    <w:rsid w:val="004C6AAE"/>
    <w:rsid w:val="004C6E41"/>
    <w:rsid w:val="004D1813"/>
    <w:rsid w:val="004D18E4"/>
    <w:rsid w:val="004D43D5"/>
    <w:rsid w:val="004D46BD"/>
    <w:rsid w:val="004D67B0"/>
    <w:rsid w:val="004D6AF1"/>
    <w:rsid w:val="004D75C2"/>
    <w:rsid w:val="004D7DBC"/>
    <w:rsid w:val="004D7F8A"/>
    <w:rsid w:val="004E074B"/>
    <w:rsid w:val="004E0905"/>
    <w:rsid w:val="004E1768"/>
    <w:rsid w:val="004E245F"/>
    <w:rsid w:val="004E3393"/>
    <w:rsid w:val="004E371B"/>
    <w:rsid w:val="004E3F0B"/>
    <w:rsid w:val="004E4CFB"/>
    <w:rsid w:val="004E5DD2"/>
    <w:rsid w:val="004E731D"/>
    <w:rsid w:val="004E7F34"/>
    <w:rsid w:val="004F0725"/>
    <w:rsid w:val="004F0826"/>
    <w:rsid w:val="004F0CD5"/>
    <w:rsid w:val="004F0DF8"/>
    <w:rsid w:val="004F0ECF"/>
    <w:rsid w:val="004F127A"/>
    <w:rsid w:val="004F13A7"/>
    <w:rsid w:val="004F1CB7"/>
    <w:rsid w:val="004F2B6A"/>
    <w:rsid w:val="004F37F2"/>
    <w:rsid w:val="004F3EBE"/>
    <w:rsid w:val="004F4E10"/>
    <w:rsid w:val="004F7EA6"/>
    <w:rsid w:val="00500D42"/>
    <w:rsid w:val="00501828"/>
    <w:rsid w:val="005024B7"/>
    <w:rsid w:val="00502B05"/>
    <w:rsid w:val="00504DA6"/>
    <w:rsid w:val="00505921"/>
    <w:rsid w:val="0050648C"/>
    <w:rsid w:val="00506DC3"/>
    <w:rsid w:val="00507D20"/>
    <w:rsid w:val="00511222"/>
    <w:rsid w:val="00512BFE"/>
    <w:rsid w:val="00515C23"/>
    <w:rsid w:val="0051637B"/>
    <w:rsid w:val="005200EB"/>
    <w:rsid w:val="00520290"/>
    <w:rsid w:val="0052095B"/>
    <w:rsid w:val="005209F5"/>
    <w:rsid w:val="005210A1"/>
    <w:rsid w:val="00521B18"/>
    <w:rsid w:val="005224D9"/>
    <w:rsid w:val="00526CB1"/>
    <w:rsid w:val="005278AB"/>
    <w:rsid w:val="00532AF4"/>
    <w:rsid w:val="00533E74"/>
    <w:rsid w:val="00534660"/>
    <w:rsid w:val="0053499F"/>
    <w:rsid w:val="00534AAE"/>
    <w:rsid w:val="0053568E"/>
    <w:rsid w:val="005356DB"/>
    <w:rsid w:val="00536059"/>
    <w:rsid w:val="00537B7A"/>
    <w:rsid w:val="0054130E"/>
    <w:rsid w:val="0054195B"/>
    <w:rsid w:val="00541B68"/>
    <w:rsid w:val="00544D65"/>
    <w:rsid w:val="00544E72"/>
    <w:rsid w:val="00545B33"/>
    <w:rsid w:val="00545D41"/>
    <w:rsid w:val="005463E2"/>
    <w:rsid w:val="0054789E"/>
    <w:rsid w:val="00547F30"/>
    <w:rsid w:val="005500BB"/>
    <w:rsid w:val="0055056D"/>
    <w:rsid w:val="00552D0E"/>
    <w:rsid w:val="005543AE"/>
    <w:rsid w:val="00554CC0"/>
    <w:rsid w:val="005553D1"/>
    <w:rsid w:val="005562C3"/>
    <w:rsid w:val="00556D82"/>
    <w:rsid w:val="005621FD"/>
    <w:rsid w:val="0056276D"/>
    <w:rsid w:val="00563111"/>
    <w:rsid w:val="0056335C"/>
    <w:rsid w:val="00563AF5"/>
    <w:rsid w:val="005662C1"/>
    <w:rsid w:val="005707B4"/>
    <w:rsid w:val="00570BB8"/>
    <w:rsid w:val="00570F1A"/>
    <w:rsid w:val="005722E3"/>
    <w:rsid w:val="005723F2"/>
    <w:rsid w:val="00572A52"/>
    <w:rsid w:val="00574400"/>
    <w:rsid w:val="00575E9D"/>
    <w:rsid w:val="0057645B"/>
    <w:rsid w:val="005769AB"/>
    <w:rsid w:val="0057739E"/>
    <w:rsid w:val="00577F86"/>
    <w:rsid w:val="0058078F"/>
    <w:rsid w:val="00580B57"/>
    <w:rsid w:val="0058108F"/>
    <w:rsid w:val="00581608"/>
    <w:rsid w:val="005833AB"/>
    <w:rsid w:val="00583D67"/>
    <w:rsid w:val="005844AC"/>
    <w:rsid w:val="00585289"/>
    <w:rsid w:val="0058608F"/>
    <w:rsid w:val="005867F8"/>
    <w:rsid w:val="00587690"/>
    <w:rsid w:val="00587F65"/>
    <w:rsid w:val="00592834"/>
    <w:rsid w:val="005929E7"/>
    <w:rsid w:val="00593D83"/>
    <w:rsid w:val="0059468B"/>
    <w:rsid w:val="00594B55"/>
    <w:rsid w:val="00594E03"/>
    <w:rsid w:val="00595110"/>
    <w:rsid w:val="00595A5D"/>
    <w:rsid w:val="00596932"/>
    <w:rsid w:val="00597930"/>
    <w:rsid w:val="005A0A35"/>
    <w:rsid w:val="005A1304"/>
    <w:rsid w:val="005A151E"/>
    <w:rsid w:val="005A2702"/>
    <w:rsid w:val="005A355E"/>
    <w:rsid w:val="005A4536"/>
    <w:rsid w:val="005A7151"/>
    <w:rsid w:val="005B083A"/>
    <w:rsid w:val="005B09C3"/>
    <w:rsid w:val="005B0C45"/>
    <w:rsid w:val="005B18E4"/>
    <w:rsid w:val="005B1F28"/>
    <w:rsid w:val="005B2040"/>
    <w:rsid w:val="005B21DD"/>
    <w:rsid w:val="005B2886"/>
    <w:rsid w:val="005B318F"/>
    <w:rsid w:val="005B39C1"/>
    <w:rsid w:val="005B3B53"/>
    <w:rsid w:val="005B50C9"/>
    <w:rsid w:val="005B655A"/>
    <w:rsid w:val="005B6F7B"/>
    <w:rsid w:val="005B7323"/>
    <w:rsid w:val="005C2560"/>
    <w:rsid w:val="005C34E6"/>
    <w:rsid w:val="005C4458"/>
    <w:rsid w:val="005C5BE6"/>
    <w:rsid w:val="005C7EFF"/>
    <w:rsid w:val="005D01B5"/>
    <w:rsid w:val="005D0B9C"/>
    <w:rsid w:val="005D153B"/>
    <w:rsid w:val="005D38AF"/>
    <w:rsid w:val="005D4430"/>
    <w:rsid w:val="005D4A92"/>
    <w:rsid w:val="005D4E6F"/>
    <w:rsid w:val="005D5BC9"/>
    <w:rsid w:val="005D633A"/>
    <w:rsid w:val="005D7889"/>
    <w:rsid w:val="005D7FB1"/>
    <w:rsid w:val="005E0B8F"/>
    <w:rsid w:val="005E2557"/>
    <w:rsid w:val="005E345A"/>
    <w:rsid w:val="005E5483"/>
    <w:rsid w:val="005E5D0E"/>
    <w:rsid w:val="005E6695"/>
    <w:rsid w:val="005E675C"/>
    <w:rsid w:val="005E7BDF"/>
    <w:rsid w:val="005E7D6C"/>
    <w:rsid w:val="005F05AE"/>
    <w:rsid w:val="005F0B31"/>
    <w:rsid w:val="005F3279"/>
    <w:rsid w:val="005F489F"/>
    <w:rsid w:val="005F5852"/>
    <w:rsid w:val="005F5914"/>
    <w:rsid w:val="005F5F0D"/>
    <w:rsid w:val="005F7E56"/>
    <w:rsid w:val="0060047C"/>
    <w:rsid w:val="00603E6B"/>
    <w:rsid w:val="0060433E"/>
    <w:rsid w:val="00604594"/>
    <w:rsid w:val="0060537C"/>
    <w:rsid w:val="00605877"/>
    <w:rsid w:val="006067F2"/>
    <w:rsid w:val="0060709B"/>
    <w:rsid w:val="00607C6A"/>
    <w:rsid w:val="006101D3"/>
    <w:rsid w:val="00610AD0"/>
    <w:rsid w:val="0061115A"/>
    <w:rsid w:val="006122EA"/>
    <w:rsid w:val="00613B48"/>
    <w:rsid w:val="006149EE"/>
    <w:rsid w:val="00614C23"/>
    <w:rsid w:val="0061504E"/>
    <w:rsid w:val="00615BD6"/>
    <w:rsid w:val="00615FB7"/>
    <w:rsid w:val="0061690E"/>
    <w:rsid w:val="00616BB0"/>
    <w:rsid w:val="00620516"/>
    <w:rsid w:val="006217C4"/>
    <w:rsid w:val="00622301"/>
    <w:rsid w:val="0062580A"/>
    <w:rsid w:val="00626F61"/>
    <w:rsid w:val="00630E02"/>
    <w:rsid w:val="006312FF"/>
    <w:rsid w:val="00632AB9"/>
    <w:rsid w:val="00632B18"/>
    <w:rsid w:val="00636D88"/>
    <w:rsid w:val="00637F55"/>
    <w:rsid w:val="006411DD"/>
    <w:rsid w:val="0064199B"/>
    <w:rsid w:val="00641B39"/>
    <w:rsid w:val="00641DC6"/>
    <w:rsid w:val="0064355E"/>
    <w:rsid w:val="00645460"/>
    <w:rsid w:val="0065108F"/>
    <w:rsid w:val="00651AB4"/>
    <w:rsid w:val="00652B8F"/>
    <w:rsid w:val="00652FAA"/>
    <w:rsid w:val="006532E9"/>
    <w:rsid w:val="00653E89"/>
    <w:rsid w:val="006553D1"/>
    <w:rsid w:val="00656F69"/>
    <w:rsid w:val="00656FDF"/>
    <w:rsid w:val="00657D79"/>
    <w:rsid w:val="00657DD3"/>
    <w:rsid w:val="0066169E"/>
    <w:rsid w:val="0066350A"/>
    <w:rsid w:val="00663CA6"/>
    <w:rsid w:val="00664306"/>
    <w:rsid w:val="00664856"/>
    <w:rsid w:val="00665507"/>
    <w:rsid w:val="00665820"/>
    <w:rsid w:val="00665867"/>
    <w:rsid w:val="006667C3"/>
    <w:rsid w:val="006708C2"/>
    <w:rsid w:val="00670E0C"/>
    <w:rsid w:val="00671433"/>
    <w:rsid w:val="00671BB3"/>
    <w:rsid w:val="00672DE9"/>
    <w:rsid w:val="006737F5"/>
    <w:rsid w:val="00673900"/>
    <w:rsid w:val="0067632C"/>
    <w:rsid w:val="00676BC0"/>
    <w:rsid w:val="006772AB"/>
    <w:rsid w:val="0067752C"/>
    <w:rsid w:val="006818A5"/>
    <w:rsid w:val="00682042"/>
    <w:rsid w:val="00682AB8"/>
    <w:rsid w:val="00682B62"/>
    <w:rsid w:val="0068487E"/>
    <w:rsid w:val="006862A7"/>
    <w:rsid w:val="00686EBA"/>
    <w:rsid w:val="006872E3"/>
    <w:rsid w:val="00687892"/>
    <w:rsid w:val="0069114E"/>
    <w:rsid w:val="00691C07"/>
    <w:rsid w:val="00692364"/>
    <w:rsid w:val="0069247E"/>
    <w:rsid w:val="00692A49"/>
    <w:rsid w:val="00694D11"/>
    <w:rsid w:val="0069531A"/>
    <w:rsid w:val="006976AA"/>
    <w:rsid w:val="006977EF"/>
    <w:rsid w:val="00697D30"/>
    <w:rsid w:val="006A01B9"/>
    <w:rsid w:val="006A1058"/>
    <w:rsid w:val="006A174B"/>
    <w:rsid w:val="006A27CB"/>
    <w:rsid w:val="006A2CDF"/>
    <w:rsid w:val="006A2E75"/>
    <w:rsid w:val="006A3622"/>
    <w:rsid w:val="006A47BF"/>
    <w:rsid w:val="006A4E2C"/>
    <w:rsid w:val="006A6B52"/>
    <w:rsid w:val="006A72DC"/>
    <w:rsid w:val="006A7886"/>
    <w:rsid w:val="006B01C6"/>
    <w:rsid w:val="006B06F5"/>
    <w:rsid w:val="006B1528"/>
    <w:rsid w:val="006B4513"/>
    <w:rsid w:val="006B4CDD"/>
    <w:rsid w:val="006B5208"/>
    <w:rsid w:val="006B71C5"/>
    <w:rsid w:val="006C1280"/>
    <w:rsid w:val="006C6852"/>
    <w:rsid w:val="006C7F5E"/>
    <w:rsid w:val="006D043D"/>
    <w:rsid w:val="006D0F5D"/>
    <w:rsid w:val="006D16A9"/>
    <w:rsid w:val="006D1C7D"/>
    <w:rsid w:val="006D2589"/>
    <w:rsid w:val="006D3006"/>
    <w:rsid w:val="006D76A8"/>
    <w:rsid w:val="006D7D74"/>
    <w:rsid w:val="006E0BBB"/>
    <w:rsid w:val="006E0C07"/>
    <w:rsid w:val="006E1AD8"/>
    <w:rsid w:val="006E253C"/>
    <w:rsid w:val="006E33FA"/>
    <w:rsid w:val="006E3D29"/>
    <w:rsid w:val="006E46D0"/>
    <w:rsid w:val="006E46D6"/>
    <w:rsid w:val="006E5EC0"/>
    <w:rsid w:val="006E6632"/>
    <w:rsid w:val="006E6DEB"/>
    <w:rsid w:val="006E79E4"/>
    <w:rsid w:val="006F19D3"/>
    <w:rsid w:val="006F1D12"/>
    <w:rsid w:val="006F22F1"/>
    <w:rsid w:val="006F3F00"/>
    <w:rsid w:val="006F51DC"/>
    <w:rsid w:val="006F5C23"/>
    <w:rsid w:val="006F6823"/>
    <w:rsid w:val="006F72C8"/>
    <w:rsid w:val="006F7EC1"/>
    <w:rsid w:val="00700151"/>
    <w:rsid w:val="0070080D"/>
    <w:rsid w:val="0070109B"/>
    <w:rsid w:val="00701AA5"/>
    <w:rsid w:val="00702169"/>
    <w:rsid w:val="00703187"/>
    <w:rsid w:val="007031E0"/>
    <w:rsid w:val="00703A11"/>
    <w:rsid w:val="00704BAC"/>
    <w:rsid w:val="007053C0"/>
    <w:rsid w:val="0070547A"/>
    <w:rsid w:val="0070587D"/>
    <w:rsid w:val="007063FC"/>
    <w:rsid w:val="00706EBE"/>
    <w:rsid w:val="00707295"/>
    <w:rsid w:val="00711C98"/>
    <w:rsid w:val="007125DB"/>
    <w:rsid w:val="00712B66"/>
    <w:rsid w:val="00714383"/>
    <w:rsid w:val="007143B2"/>
    <w:rsid w:val="00714426"/>
    <w:rsid w:val="007157D2"/>
    <w:rsid w:val="007205E7"/>
    <w:rsid w:val="007206E6"/>
    <w:rsid w:val="007218BB"/>
    <w:rsid w:val="00721A76"/>
    <w:rsid w:val="00722C89"/>
    <w:rsid w:val="0072402E"/>
    <w:rsid w:val="00724A4C"/>
    <w:rsid w:val="00725ACF"/>
    <w:rsid w:val="00726F2A"/>
    <w:rsid w:val="007274F6"/>
    <w:rsid w:val="007305F9"/>
    <w:rsid w:val="00731156"/>
    <w:rsid w:val="00731488"/>
    <w:rsid w:val="007331B3"/>
    <w:rsid w:val="007336FC"/>
    <w:rsid w:val="007345D2"/>
    <w:rsid w:val="00734BA7"/>
    <w:rsid w:val="00735B66"/>
    <w:rsid w:val="00737121"/>
    <w:rsid w:val="00741567"/>
    <w:rsid w:val="007417CD"/>
    <w:rsid w:val="00742877"/>
    <w:rsid w:val="00742B55"/>
    <w:rsid w:val="007436FC"/>
    <w:rsid w:val="007443B5"/>
    <w:rsid w:val="007447E1"/>
    <w:rsid w:val="00744D9E"/>
    <w:rsid w:val="00746303"/>
    <w:rsid w:val="00746FD7"/>
    <w:rsid w:val="007471FD"/>
    <w:rsid w:val="00750941"/>
    <w:rsid w:val="00751A88"/>
    <w:rsid w:val="00752FB5"/>
    <w:rsid w:val="0075323F"/>
    <w:rsid w:val="00753635"/>
    <w:rsid w:val="00753E86"/>
    <w:rsid w:val="007541F8"/>
    <w:rsid w:val="00755365"/>
    <w:rsid w:val="00756288"/>
    <w:rsid w:val="0075649A"/>
    <w:rsid w:val="0075656B"/>
    <w:rsid w:val="0075676A"/>
    <w:rsid w:val="00756FF1"/>
    <w:rsid w:val="00757444"/>
    <w:rsid w:val="007579A5"/>
    <w:rsid w:val="00761BED"/>
    <w:rsid w:val="00762A3C"/>
    <w:rsid w:val="00763B08"/>
    <w:rsid w:val="00763B25"/>
    <w:rsid w:val="0076410D"/>
    <w:rsid w:val="00764C3F"/>
    <w:rsid w:val="00765BB9"/>
    <w:rsid w:val="007666C7"/>
    <w:rsid w:val="00767C06"/>
    <w:rsid w:val="00771EC9"/>
    <w:rsid w:val="007742D4"/>
    <w:rsid w:val="007744F3"/>
    <w:rsid w:val="0077583F"/>
    <w:rsid w:val="00775DDE"/>
    <w:rsid w:val="00776F49"/>
    <w:rsid w:val="007807E2"/>
    <w:rsid w:val="0078173B"/>
    <w:rsid w:val="007841FB"/>
    <w:rsid w:val="007854C5"/>
    <w:rsid w:val="007860BD"/>
    <w:rsid w:val="007876D6"/>
    <w:rsid w:val="00787D14"/>
    <w:rsid w:val="00791776"/>
    <w:rsid w:val="007918C3"/>
    <w:rsid w:val="00792E95"/>
    <w:rsid w:val="00793054"/>
    <w:rsid w:val="00794733"/>
    <w:rsid w:val="00795982"/>
    <w:rsid w:val="00795D27"/>
    <w:rsid w:val="007967F4"/>
    <w:rsid w:val="00796946"/>
    <w:rsid w:val="007A264D"/>
    <w:rsid w:val="007A38E4"/>
    <w:rsid w:val="007A3D69"/>
    <w:rsid w:val="007A4C3F"/>
    <w:rsid w:val="007A4C77"/>
    <w:rsid w:val="007A5D9A"/>
    <w:rsid w:val="007A7049"/>
    <w:rsid w:val="007A74EB"/>
    <w:rsid w:val="007B1586"/>
    <w:rsid w:val="007B185C"/>
    <w:rsid w:val="007B1ECC"/>
    <w:rsid w:val="007B21FE"/>
    <w:rsid w:val="007B4C35"/>
    <w:rsid w:val="007B4FE3"/>
    <w:rsid w:val="007B5DF9"/>
    <w:rsid w:val="007B67A2"/>
    <w:rsid w:val="007B6CBB"/>
    <w:rsid w:val="007B782F"/>
    <w:rsid w:val="007C0B99"/>
    <w:rsid w:val="007C0C3C"/>
    <w:rsid w:val="007C17DB"/>
    <w:rsid w:val="007C24F1"/>
    <w:rsid w:val="007C2FCD"/>
    <w:rsid w:val="007C3B59"/>
    <w:rsid w:val="007C4CD5"/>
    <w:rsid w:val="007C57BE"/>
    <w:rsid w:val="007D0EFF"/>
    <w:rsid w:val="007D4190"/>
    <w:rsid w:val="007D6902"/>
    <w:rsid w:val="007D6A17"/>
    <w:rsid w:val="007D75E2"/>
    <w:rsid w:val="007E2B98"/>
    <w:rsid w:val="007E41AF"/>
    <w:rsid w:val="007E577D"/>
    <w:rsid w:val="007E5BF0"/>
    <w:rsid w:val="007E6B45"/>
    <w:rsid w:val="007E79E6"/>
    <w:rsid w:val="007F1306"/>
    <w:rsid w:val="007F1D26"/>
    <w:rsid w:val="007F2987"/>
    <w:rsid w:val="007F2A79"/>
    <w:rsid w:val="007F3D97"/>
    <w:rsid w:val="007F5631"/>
    <w:rsid w:val="007F56E6"/>
    <w:rsid w:val="007F5D31"/>
    <w:rsid w:val="007F738B"/>
    <w:rsid w:val="007F7858"/>
    <w:rsid w:val="00800251"/>
    <w:rsid w:val="00801523"/>
    <w:rsid w:val="00802B8C"/>
    <w:rsid w:val="00803016"/>
    <w:rsid w:val="00803460"/>
    <w:rsid w:val="00803FE5"/>
    <w:rsid w:val="00805998"/>
    <w:rsid w:val="008066BC"/>
    <w:rsid w:val="008070A2"/>
    <w:rsid w:val="0081056F"/>
    <w:rsid w:val="00813953"/>
    <w:rsid w:val="00814388"/>
    <w:rsid w:val="00814761"/>
    <w:rsid w:val="00814A61"/>
    <w:rsid w:val="00814C7A"/>
    <w:rsid w:val="00814F04"/>
    <w:rsid w:val="00815800"/>
    <w:rsid w:val="00815EDC"/>
    <w:rsid w:val="00816C90"/>
    <w:rsid w:val="00816F30"/>
    <w:rsid w:val="0081761C"/>
    <w:rsid w:val="00821374"/>
    <w:rsid w:val="00821EAD"/>
    <w:rsid w:val="00821EED"/>
    <w:rsid w:val="00822825"/>
    <w:rsid w:val="00822A6F"/>
    <w:rsid w:val="00824971"/>
    <w:rsid w:val="00825BF8"/>
    <w:rsid w:val="00825FEA"/>
    <w:rsid w:val="00826C96"/>
    <w:rsid w:val="00826D6C"/>
    <w:rsid w:val="00827FDA"/>
    <w:rsid w:val="00830ACC"/>
    <w:rsid w:val="008312B8"/>
    <w:rsid w:val="00831A1D"/>
    <w:rsid w:val="00831BF6"/>
    <w:rsid w:val="0083326E"/>
    <w:rsid w:val="00833AC4"/>
    <w:rsid w:val="00833FAB"/>
    <w:rsid w:val="008351BB"/>
    <w:rsid w:val="00837A9F"/>
    <w:rsid w:val="00837DA8"/>
    <w:rsid w:val="008415AB"/>
    <w:rsid w:val="00841923"/>
    <w:rsid w:val="00842284"/>
    <w:rsid w:val="008422E7"/>
    <w:rsid w:val="00842D24"/>
    <w:rsid w:val="00842FF0"/>
    <w:rsid w:val="00843845"/>
    <w:rsid w:val="00844068"/>
    <w:rsid w:val="00844755"/>
    <w:rsid w:val="00845359"/>
    <w:rsid w:val="00845BFD"/>
    <w:rsid w:val="008469C1"/>
    <w:rsid w:val="00846B7A"/>
    <w:rsid w:val="0084716A"/>
    <w:rsid w:val="00850300"/>
    <w:rsid w:val="00851D93"/>
    <w:rsid w:val="00852387"/>
    <w:rsid w:val="00852CA9"/>
    <w:rsid w:val="00853946"/>
    <w:rsid w:val="00861517"/>
    <w:rsid w:val="00863D63"/>
    <w:rsid w:val="0086458A"/>
    <w:rsid w:val="008648AB"/>
    <w:rsid w:val="00867CBA"/>
    <w:rsid w:val="00870B16"/>
    <w:rsid w:val="00871E24"/>
    <w:rsid w:val="008720E8"/>
    <w:rsid w:val="00872981"/>
    <w:rsid w:val="00872CA3"/>
    <w:rsid w:val="008739C1"/>
    <w:rsid w:val="008744B9"/>
    <w:rsid w:val="0087471E"/>
    <w:rsid w:val="00874C51"/>
    <w:rsid w:val="00874FA7"/>
    <w:rsid w:val="00875D93"/>
    <w:rsid w:val="00877432"/>
    <w:rsid w:val="008800A4"/>
    <w:rsid w:val="008809E9"/>
    <w:rsid w:val="00880C10"/>
    <w:rsid w:val="00881EEF"/>
    <w:rsid w:val="00882C46"/>
    <w:rsid w:val="008831AE"/>
    <w:rsid w:val="008855C3"/>
    <w:rsid w:val="008865AD"/>
    <w:rsid w:val="00886C21"/>
    <w:rsid w:val="0089007A"/>
    <w:rsid w:val="00890D43"/>
    <w:rsid w:val="00890E1B"/>
    <w:rsid w:val="00890F3D"/>
    <w:rsid w:val="00891846"/>
    <w:rsid w:val="00892C97"/>
    <w:rsid w:val="00892D49"/>
    <w:rsid w:val="008933BD"/>
    <w:rsid w:val="00895377"/>
    <w:rsid w:val="00895FF3"/>
    <w:rsid w:val="008966B3"/>
    <w:rsid w:val="008A12DE"/>
    <w:rsid w:val="008A14A5"/>
    <w:rsid w:val="008A14BB"/>
    <w:rsid w:val="008A1CE2"/>
    <w:rsid w:val="008A2138"/>
    <w:rsid w:val="008A2151"/>
    <w:rsid w:val="008A53D2"/>
    <w:rsid w:val="008A5463"/>
    <w:rsid w:val="008A563F"/>
    <w:rsid w:val="008A59D8"/>
    <w:rsid w:val="008A61B9"/>
    <w:rsid w:val="008A75BE"/>
    <w:rsid w:val="008A78E1"/>
    <w:rsid w:val="008B1AB3"/>
    <w:rsid w:val="008B3A1D"/>
    <w:rsid w:val="008B5A0E"/>
    <w:rsid w:val="008B6C30"/>
    <w:rsid w:val="008B7B9C"/>
    <w:rsid w:val="008C023C"/>
    <w:rsid w:val="008C047E"/>
    <w:rsid w:val="008C0D2C"/>
    <w:rsid w:val="008C4695"/>
    <w:rsid w:val="008C59A2"/>
    <w:rsid w:val="008D0A08"/>
    <w:rsid w:val="008D0C36"/>
    <w:rsid w:val="008D175D"/>
    <w:rsid w:val="008D1902"/>
    <w:rsid w:val="008D277E"/>
    <w:rsid w:val="008D345F"/>
    <w:rsid w:val="008D6BAD"/>
    <w:rsid w:val="008D7B74"/>
    <w:rsid w:val="008E13FB"/>
    <w:rsid w:val="008E1C4A"/>
    <w:rsid w:val="008E3AE2"/>
    <w:rsid w:val="008E64F5"/>
    <w:rsid w:val="008E740F"/>
    <w:rsid w:val="008F042A"/>
    <w:rsid w:val="008F24E6"/>
    <w:rsid w:val="008F3DC0"/>
    <w:rsid w:val="008F453D"/>
    <w:rsid w:val="008F5C54"/>
    <w:rsid w:val="00900955"/>
    <w:rsid w:val="009012BD"/>
    <w:rsid w:val="00901B8D"/>
    <w:rsid w:val="00905223"/>
    <w:rsid w:val="00907D96"/>
    <w:rsid w:val="00913AFE"/>
    <w:rsid w:val="00913CD2"/>
    <w:rsid w:val="00914924"/>
    <w:rsid w:val="00914F5E"/>
    <w:rsid w:val="0091590A"/>
    <w:rsid w:val="00915BA8"/>
    <w:rsid w:val="00917027"/>
    <w:rsid w:val="00920FF8"/>
    <w:rsid w:val="00921062"/>
    <w:rsid w:val="009216A1"/>
    <w:rsid w:val="009217BA"/>
    <w:rsid w:val="00922007"/>
    <w:rsid w:val="00924106"/>
    <w:rsid w:val="00924568"/>
    <w:rsid w:val="009251FC"/>
    <w:rsid w:val="0092556D"/>
    <w:rsid w:val="00926CE2"/>
    <w:rsid w:val="009274FB"/>
    <w:rsid w:val="0092777E"/>
    <w:rsid w:val="00930BBE"/>
    <w:rsid w:val="0093103D"/>
    <w:rsid w:val="00931B89"/>
    <w:rsid w:val="00935D91"/>
    <w:rsid w:val="00936082"/>
    <w:rsid w:val="00936F65"/>
    <w:rsid w:val="00937244"/>
    <w:rsid w:val="00941968"/>
    <w:rsid w:val="00941BD8"/>
    <w:rsid w:val="00941F75"/>
    <w:rsid w:val="00942797"/>
    <w:rsid w:val="00942AED"/>
    <w:rsid w:val="009447E2"/>
    <w:rsid w:val="00945656"/>
    <w:rsid w:val="009459C2"/>
    <w:rsid w:val="00945F48"/>
    <w:rsid w:val="00946476"/>
    <w:rsid w:val="00946EF7"/>
    <w:rsid w:val="009475AC"/>
    <w:rsid w:val="00947B43"/>
    <w:rsid w:val="00950890"/>
    <w:rsid w:val="00950B5A"/>
    <w:rsid w:val="00950BE2"/>
    <w:rsid w:val="00951180"/>
    <w:rsid w:val="00951A03"/>
    <w:rsid w:val="00951FA2"/>
    <w:rsid w:val="009524FB"/>
    <w:rsid w:val="00953385"/>
    <w:rsid w:val="009535D6"/>
    <w:rsid w:val="0095561A"/>
    <w:rsid w:val="009565B8"/>
    <w:rsid w:val="009565D2"/>
    <w:rsid w:val="00956E37"/>
    <w:rsid w:val="00956E8F"/>
    <w:rsid w:val="00957322"/>
    <w:rsid w:val="009575E1"/>
    <w:rsid w:val="009578DE"/>
    <w:rsid w:val="00957C79"/>
    <w:rsid w:val="00957C91"/>
    <w:rsid w:val="00961B77"/>
    <w:rsid w:val="00961CA7"/>
    <w:rsid w:val="00961DC1"/>
    <w:rsid w:val="00961DD9"/>
    <w:rsid w:val="0096273A"/>
    <w:rsid w:val="00962A8C"/>
    <w:rsid w:val="00965D78"/>
    <w:rsid w:val="009722C0"/>
    <w:rsid w:val="009723B2"/>
    <w:rsid w:val="00972544"/>
    <w:rsid w:val="0097330A"/>
    <w:rsid w:val="0097463C"/>
    <w:rsid w:val="0097496B"/>
    <w:rsid w:val="009753DC"/>
    <w:rsid w:val="0098175E"/>
    <w:rsid w:val="00981E8E"/>
    <w:rsid w:val="00981FF3"/>
    <w:rsid w:val="00982DDC"/>
    <w:rsid w:val="009849AB"/>
    <w:rsid w:val="00985F4D"/>
    <w:rsid w:val="0098639A"/>
    <w:rsid w:val="00987483"/>
    <w:rsid w:val="00987C18"/>
    <w:rsid w:val="00990B05"/>
    <w:rsid w:val="009916E4"/>
    <w:rsid w:val="00992002"/>
    <w:rsid w:val="009928F6"/>
    <w:rsid w:val="009928FC"/>
    <w:rsid w:val="0099480E"/>
    <w:rsid w:val="009949F6"/>
    <w:rsid w:val="00994DD6"/>
    <w:rsid w:val="00995987"/>
    <w:rsid w:val="00995E75"/>
    <w:rsid w:val="00996838"/>
    <w:rsid w:val="00996ADF"/>
    <w:rsid w:val="0099753E"/>
    <w:rsid w:val="009A2FA3"/>
    <w:rsid w:val="009A43D7"/>
    <w:rsid w:val="009A453D"/>
    <w:rsid w:val="009A4BC0"/>
    <w:rsid w:val="009A4E38"/>
    <w:rsid w:val="009A4E72"/>
    <w:rsid w:val="009A5608"/>
    <w:rsid w:val="009A5ED8"/>
    <w:rsid w:val="009A6CBF"/>
    <w:rsid w:val="009B0B6A"/>
    <w:rsid w:val="009B1A7C"/>
    <w:rsid w:val="009B356C"/>
    <w:rsid w:val="009B357D"/>
    <w:rsid w:val="009B367E"/>
    <w:rsid w:val="009B3B83"/>
    <w:rsid w:val="009B5E9C"/>
    <w:rsid w:val="009B64B0"/>
    <w:rsid w:val="009B64DA"/>
    <w:rsid w:val="009C028A"/>
    <w:rsid w:val="009C31AC"/>
    <w:rsid w:val="009C32D0"/>
    <w:rsid w:val="009C3AD4"/>
    <w:rsid w:val="009C4E5D"/>
    <w:rsid w:val="009C5900"/>
    <w:rsid w:val="009D0DD3"/>
    <w:rsid w:val="009D3D45"/>
    <w:rsid w:val="009D4A49"/>
    <w:rsid w:val="009D50EE"/>
    <w:rsid w:val="009D5CEC"/>
    <w:rsid w:val="009D5EFA"/>
    <w:rsid w:val="009D6156"/>
    <w:rsid w:val="009D6BD0"/>
    <w:rsid w:val="009E0B90"/>
    <w:rsid w:val="009E0CE5"/>
    <w:rsid w:val="009E3153"/>
    <w:rsid w:val="009E3450"/>
    <w:rsid w:val="009E4FBB"/>
    <w:rsid w:val="009E6096"/>
    <w:rsid w:val="009E6749"/>
    <w:rsid w:val="009E6EAA"/>
    <w:rsid w:val="009E6FB7"/>
    <w:rsid w:val="009E6FED"/>
    <w:rsid w:val="009E7C9A"/>
    <w:rsid w:val="009F02C2"/>
    <w:rsid w:val="009F207A"/>
    <w:rsid w:val="009F2595"/>
    <w:rsid w:val="009F25EE"/>
    <w:rsid w:val="009F2B44"/>
    <w:rsid w:val="009F2F03"/>
    <w:rsid w:val="009F311A"/>
    <w:rsid w:val="009F37F2"/>
    <w:rsid w:val="009F5EB3"/>
    <w:rsid w:val="009F612E"/>
    <w:rsid w:val="009F77D3"/>
    <w:rsid w:val="00A002BB"/>
    <w:rsid w:val="00A0158F"/>
    <w:rsid w:val="00A03483"/>
    <w:rsid w:val="00A042EF"/>
    <w:rsid w:val="00A04497"/>
    <w:rsid w:val="00A05F0D"/>
    <w:rsid w:val="00A07CFE"/>
    <w:rsid w:val="00A11B75"/>
    <w:rsid w:val="00A12D1C"/>
    <w:rsid w:val="00A139E7"/>
    <w:rsid w:val="00A14A53"/>
    <w:rsid w:val="00A15EA3"/>
    <w:rsid w:val="00A161CC"/>
    <w:rsid w:val="00A16F37"/>
    <w:rsid w:val="00A17C4C"/>
    <w:rsid w:val="00A20E33"/>
    <w:rsid w:val="00A2152E"/>
    <w:rsid w:val="00A216A2"/>
    <w:rsid w:val="00A23522"/>
    <w:rsid w:val="00A244F1"/>
    <w:rsid w:val="00A2546C"/>
    <w:rsid w:val="00A25F88"/>
    <w:rsid w:val="00A318D2"/>
    <w:rsid w:val="00A31B20"/>
    <w:rsid w:val="00A322F2"/>
    <w:rsid w:val="00A327FF"/>
    <w:rsid w:val="00A33158"/>
    <w:rsid w:val="00A336F2"/>
    <w:rsid w:val="00A341EB"/>
    <w:rsid w:val="00A36409"/>
    <w:rsid w:val="00A36D61"/>
    <w:rsid w:val="00A373FA"/>
    <w:rsid w:val="00A40A13"/>
    <w:rsid w:val="00A420AB"/>
    <w:rsid w:val="00A4280A"/>
    <w:rsid w:val="00A429A9"/>
    <w:rsid w:val="00A43D6A"/>
    <w:rsid w:val="00A440F6"/>
    <w:rsid w:val="00A443E4"/>
    <w:rsid w:val="00A46072"/>
    <w:rsid w:val="00A461CA"/>
    <w:rsid w:val="00A4689D"/>
    <w:rsid w:val="00A47C18"/>
    <w:rsid w:val="00A50F62"/>
    <w:rsid w:val="00A52D4E"/>
    <w:rsid w:val="00A53430"/>
    <w:rsid w:val="00A54353"/>
    <w:rsid w:val="00A5483A"/>
    <w:rsid w:val="00A54CF0"/>
    <w:rsid w:val="00A573F5"/>
    <w:rsid w:val="00A574E8"/>
    <w:rsid w:val="00A578BC"/>
    <w:rsid w:val="00A626BD"/>
    <w:rsid w:val="00A631CE"/>
    <w:rsid w:val="00A63DDE"/>
    <w:rsid w:val="00A6409F"/>
    <w:rsid w:val="00A649F2"/>
    <w:rsid w:val="00A6526D"/>
    <w:rsid w:val="00A65C58"/>
    <w:rsid w:val="00A705F1"/>
    <w:rsid w:val="00A71DC8"/>
    <w:rsid w:val="00A7207A"/>
    <w:rsid w:val="00A73550"/>
    <w:rsid w:val="00A73CF7"/>
    <w:rsid w:val="00A74EA3"/>
    <w:rsid w:val="00A75CAA"/>
    <w:rsid w:val="00A76917"/>
    <w:rsid w:val="00A771CE"/>
    <w:rsid w:val="00A82428"/>
    <w:rsid w:val="00A82932"/>
    <w:rsid w:val="00A82BD1"/>
    <w:rsid w:val="00A83DAA"/>
    <w:rsid w:val="00A83F3C"/>
    <w:rsid w:val="00A844AB"/>
    <w:rsid w:val="00A85EA1"/>
    <w:rsid w:val="00A87E39"/>
    <w:rsid w:val="00A87F30"/>
    <w:rsid w:val="00A91E98"/>
    <w:rsid w:val="00A9271A"/>
    <w:rsid w:val="00A9275F"/>
    <w:rsid w:val="00A92A57"/>
    <w:rsid w:val="00A947A4"/>
    <w:rsid w:val="00A94915"/>
    <w:rsid w:val="00A9572F"/>
    <w:rsid w:val="00A96A63"/>
    <w:rsid w:val="00A96B74"/>
    <w:rsid w:val="00A96BA0"/>
    <w:rsid w:val="00AA00EF"/>
    <w:rsid w:val="00AA2304"/>
    <w:rsid w:val="00AA391C"/>
    <w:rsid w:val="00AA3978"/>
    <w:rsid w:val="00AA4C3C"/>
    <w:rsid w:val="00AA4D2D"/>
    <w:rsid w:val="00AA5E31"/>
    <w:rsid w:val="00AA71DE"/>
    <w:rsid w:val="00AA7480"/>
    <w:rsid w:val="00AA7520"/>
    <w:rsid w:val="00AB051D"/>
    <w:rsid w:val="00AB0B57"/>
    <w:rsid w:val="00AB1182"/>
    <w:rsid w:val="00AB15D3"/>
    <w:rsid w:val="00AB1860"/>
    <w:rsid w:val="00AB301F"/>
    <w:rsid w:val="00AB31D8"/>
    <w:rsid w:val="00AB33DD"/>
    <w:rsid w:val="00AB68E0"/>
    <w:rsid w:val="00AC19D7"/>
    <w:rsid w:val="00AC1B44"/>
    <w:rsid w:val="00AC1C97"/>
    <w:rsid w:val="00AC27CB"/>
    <w:rsid w:val="00AC34D0"/>
    <w:rsid w:val="00AC51BF"/>
    <w:rsid w:val="00AC5969"/>
    <w:rsid w:val="00AD08D4"/>
    <w:rsid w:val="00AD1370"/>
    <w:rsid w:val="00AD1D77"/>
    <w:rsid w:val="00AD208D"/>
    <w:rsid w:val="00AD2D21"/>
    <w:rsid w:val="00AD4313"/>
    <w:rsid w:val="00AD444C"/>
    <w:rsid w:val="00AD497E"/>
    <w:rsid w:val="00AE0FCF"/>
    <w:rsid w:val="00AE11DD"/>
    <w:rsid w:val="00AE1BA9"/>
    <w:rsid w:val="00AE37AC"/>
    <w:rsid w:val="00AE3F4B"/>
    <w:rsid w:val="00AE5D6F"/>
    <w:rsid w:val="00AE6018"/>
    <w:rsid w:val="00AE7C7B"/>
    <w:rsid w:val="00AE7DA3"/>
    <w:rsid w:val="00AF0141"/>
    <w:rsid w:val="00AF036C"/>
    <w:rsid w:val="00AF3D71"/>
    <w:rsid w:val="00AF4F96"/>
    <w:rsid w:val="00AF54C2"/>
    <w:rsid w:val="00AF62AF"/>
    <w:rsid w:val="00B00BBB"/>
    <w:rsid w:val="00B00BFA"/>
    <w:rsid w:val="00B02F7A"/>
    <w:rsid w:val="00B035D7"/>
    <w:rsid w:val="00B0428B"/>
    <w:rsid w:val="00B065C2"/>
    <w:rsid w:val="00B107B7"/>
    <w:rsid w:val="00B10BB5"/>
    <w:rsid w:val="00B110CE"/>
    <w:rsid w:val="00B13419"/>
    <w:rsid w:val="00B1369F"/>
    <w:rsid w:val="00B16A6A"/>
    <w:rsid w:val="00B21404"/>
    <w:rsid w:val="00B21F62"/>
    <w:rsid w:val="00B24A29"/>
    <w:rsid w:val="00B258D5"/>
    <w:rsid w:val="00B26DC3"/>
    <w:rsid w:val="00B27071"/>
    <w:rsid w:val="00B27B24"/>
    <w:rsid w:val="00B27F8B"/>
    <w:rsid w:val="00B305D5"/>
    <w:rsid w:val="00B30600"/>
    <w:rsid w:val="00B307E0"/>
    <w:rsid w:val="00B36F0F"/>
    <w:rsid w:val="00B373E3"/>
    <w:rsid w:val="00B37F2B"/>
    <w:rsid w:val="00B40267"/>
    <w:rsid w:val="00B41BE9"/>
    <w:rsid w:val="00B437E4"/>
    <w:rsid w:val="00B4539A"/>
    <w:rsid w:val="00B45AEB"/>
    <w:rsid w:val="00B4646F"/>
    <w:rsid w:val="00B4734D"/>
    <w:rsid w:val="00B479A3"/>
    <w:rsid w:val="00B47A9A"/>
    <w:rsid w:val="00B47DCD"/>
    <w:rsid w:val="00B51B6B"/>
    <w:rsid w:val="00B524C2"/>
    <w:rsid w:val="00B540BB"/>
    <w:rsid w:val="00B54317"/>
    <w:rsid w:val="00B54757"/>
    <w:rsid w:val="00B555B2"/>
    <w:rsid w:val="00B60C45"/>
    <w:rsid w:val="00B62392"/>
    <w:rsid w:val="00B62C65"/>
    <w:rsid w:val="00B63006"/>
    <w:rsid w:val="00B65A26"/>
    <w:rsid w:val="00B67127"/>
    <w:rsid w:val="00B67224"/>
    <w:rsid w:val="00B67263"/>
    <w:rsid w:val="00B700E7"/>
    <w:rsid w:val="00B70B93"/>
    <w:rsid w:val="00B71C38"/>
    <w:rsid w:val="00B74554"/>
    <w:rsid w:val="00B76805"/>
    <w:rsid w:val="00B771B4"/>
    <w:rsid w:val="00B77572"/>
    <w:rsid w:val="00B77AD0"/>
    <w:rsid w:val="00B80FDD"/>
    <w:rsid w:val="00B8123D"/>
    <w:rsid w:val="00B8143C"/>
    <w:rsid w:val="00B81801"/>
    <w:rsid w:val="00B8387C"/>
    <w:rsid w:val="00B83EA4"/>
    <w:rsid w:val="00B84811"/>
    <w:rsid w:val="00B85FE8"/>
    <w:rsid w:val="00B872C1"/>
    <w:rsid w:val="00B87940"/>
    <w:rsid w:val="00B87F50"/>
    <w:rsid w:val="00B900DA"/>
    <w:rsid w:val="00B9017A"/>
    <w:rsid w:val="00B9086C"/>
    <w:rsid w:val="00B90EF4"/>
    <w:rsid w:val="00B9135F"/>
    <w:rsid w:val="00B91C04"/>
    <w:rsid w:val="00B91E72"/>
    <w:rsid w:val="00B92C4E"/>
    <w:rsid w:val="00B96345"/>
    <w:rsid w:val="00B97873"/>
    <w:rsid w:val="00B97E83"/>
    <w:rsid w:val="00BA0186"/>
    <w:rsid w:val="00BA25BC"/>
    <w:rsid w:val="00BA38FB"/>
    <w:rsid w:val="00BA3AA6"/>
    <w:rsid w:val="00BA4221"/>
    <w:rsid w:val="00BA6B2C"/>
    <w:rsid w:val="00BA778C"/>
    <w:rsid w:val="00BA7FBC"/>
    <w:rsid w:val="00BB0AB2"/>
    <w:rsid w:val="00BB1BF1"/>
    <w:rsid w:val="00BB1F70"/>
    <w:rsid w:val="00BB3DA3"/>
    <w:rsid w:val="00BB57A8"/>
    <w:rsid w:val="00BC06E3"/>
    <w:rsid w:val="00BC21AD"/>
    <w:rsid w:val="00BC2A34"/>
    <w:rsid w:val="00BC3000"/>
    <w:rsid w:val="00BC3421"/>
    <w:rsid w:val="00BC3D5A"/>
    <w:rsid w:val="00BC4912"/>
    <w:rsid w:val="00BC49E0"/>
    <w:rsid w:val="00BC5194"/>
    <w:rsid w:val="00BC774E"/>
    <w:rsid w:val="00BD10F6"/>
    <w:rsid w:val="00BD1737"/>
    <w:rsid w:val="00BD18BF"/>
    <w:rsid w:val="00BD284D"/>
    <w:rsid w:val="00BD428A"/>
    <w:rsid w:val="00BD4381"/>
    <w:rsid w:val="00BD5356"/>
    <w:rsid w:val="00BE28E1"/>
    <w:rsid w:val="00BE2C3C"/>
    <w:rsid w:val="00BE3280"/>
    <w:rsid w:val="00BE5223"/>
    <w:rsid w:val="00BE5E19"/>
    <w:rsid w:val="00BE692B"/>
    <w:rsid w:val="00BF086D"/>
    <w:rsid w:val="00BF241B"/>
    <w:rsid w:val="00BF2FC2"/>
    <w:rsid w:val="00BF45E9"/>
    <w:rsid w:val="00BF65E8"/>
    <w:rsid w:val="00BF6885"/>
    <w:rsid w:val="00BF6FB4"/>
    <w:rsid w:val="00BF712E"/>
    <w:rsid w:val="00BF7DBE"/>
    <w:rsid w:val="00C00E09"/>
    <w:rsid w:val="00C02DFB"/>
    <w:rsid w:val="00C030CB"/>
    <w:rsid w:val="00C0323C"/>
    <w:rsid w:val="00C03FA8"/>
    <w:rsid w:val="00C041A3"/>
    <w:rsid w:val="00C0440D"/>
    <w:rsid w:val="00C05650"/>
    <w:rsid w:val="00C066E9"/>
    <w:rsid w:val="00C06962"/>
    <w:rsid w:val="00C10448"/>
    <w:rsid w:val="00C10BE0"/>
    <w:rsid w:val="00C11733"/>
    <w:rsid w:val="00C12180"/>
    <w:rsid w:val="00C12418"/>
    <w:rsid w:val="00C12B0D"/>
    <w:rsid w:val="00C132EF"/>
    <w:rsid w:val="00C1346C"/>
    <w:rsid w:val="00C14A9D"/>
    <w:rsid w:val="00C16A34"/>
    <w:rsid w:val="00C1730C"/>
    <w:rsid w:val="00C20F0A"/>
    <w:rsid w:val="00C22DB7"/>
    <w:rsid w:val="00C22EB5"/>
    <w:rsid w:val="00C23120"/>
    <w:rsid w:val="00C232D8"/>
    <w:rsid w:val="00C23AE0"/>
    <w:rsid w:val="00C24648"/>
    <w:rsid w:val="00C24C43"/>
    <w:rsid w:val="00C256D4"/>
    <w:rsid w:val="00C25788"/>
    <w:rsid w:val="00C25B50"/>
    <w:rsid w:val="00C309AF"/>
    <w:rsid w:val="00C30B4E"/>
    <w:rsid w:val="00C30F13"/>
    <w:rsid w:val="00C31812"/>
    <w:rsid w:val="00C33200"/>
    <w:rsid w:val="00C349EE"/>
    <w:rsid w:val="00C358F2"/>
    <w:rsid w:val="00C3688F"/>
    <w:rsid w:val="00C3777C"/>
    <w:rsid w:val="00C37BA7"/>
    <w:rsid w:val="00C37BE8"/>
    <w:rsid w:val="00C406A8"/>
    <w:rsid w:val="00C41C8D"/>
    <w:rsid w:val="00C420C7"/>
    <w:rsid w:val="00C4320B"/>
    <w:rsid w:val="00C442D3"/>
    <w:rsid w:val="00C44413"/>
    <w:rsid w:val="00C44964"/>
    <w:rsid w:val="00C4552B"/>
    <w:rsid w:val="00C45C2B"/>
    <w:rsid w:val="00C45CD3"/>
    <w:rsid w:val="00C47ACD"/>
    <w:rsid w:val="00C50790"/>
    <w:rsid w:val="00C5198B"/>
    <w:rsid w:val="00C51A0C"/>
    <w:rsid w:val="00C51A29"/>
    <w:rsid w:val="00C536F4"/>
    <w:rsid w:val="00C545E4"/>
    <w:rsid w:val="00C55343"/>
    <w:rsid w:val="00C56406"/>
    <w:rsid w:val="00C564DE"/>
    <w:rsid w:val="00C569F3"/>
    <w:rsid w:val="00C56B8E"/>
    <w:rsid w:val="00C56C76"/>
    <w:rsid w:val="00C570FA"/>
    <w:rsid w:val="00C57916"/>
    <w:rsid w:val="00C60189"/>
    <w:rsid w:val="00C605C8"/>
    <w:rsid w:val="00C6178D"/>
    <w:rsid w:val="00C61AB7"/>
    <w:rsid w:val="00C61C4F"/>
    <w:rsid w:val="00C6449E"/>
    <w:rsid w:val="00C6626D"/>
    <w:rsid w:val="00C66EE3"/>
    <w:rsid w:val="00C66F5E"/>
    <w:rsid w:val="00C67944"/>
    <w:rsid w:val="00C70AA6"/>
    <w:rsid w:val="00C71020"/>
    <w:rsid w:val="00C7116C"/>
    <w:rsid w:val="00C71D19"/>
    <w:rsid w:val="00C74452"/>
    <w:rsid w:val="00C75346"/>
    <w:rsid w:val="00C754FA"/>
    <w:rsid w:val="00C75884"/>
    <w:rsid w:val="00C76C33"/>
    <w:rsid w:val="00C77BA0"/>
    <w:rsid w:val="00C8109D"/>
    <w:rsid w:val="00C8393F"/>
    <w:rsid w:val="00C83DF0"/>
    <w:rsid w:val="00C843A4"/>
    <w:rsid w:val="00C87406"/>
    <w:rsid w:val="00C8780B"/>
    <w:rsid w:val="00C909A9"/>
    <w:rsid w:val="00C90B76"/>
    <w:rsid w:val="00C90C32"/>
    <w:rsid w:val="00C93198"/>
    <w:rsid w:val="00C9381A"/>
    <w:rsid w:val="00C9493B"/>
    <w:rsid w:val="00C95540"/>
    <w:rsid w:val="00CA0422"/>
    <w:rsid w:val="00CA0882"/>
    <w:rsid w:val="00CA19FE"/>
    <w:rsid w:val="00CA24F1"/>
    <w:rsid w:val="00CA28A6"/>
    <w:rsid w:val="00CA2C39"/>
    <w:rsid w:val="00CA2DE3"/>
    <w:rsid w:val="00CA329F"/>
    <w:rsid w:val="00CA3F88"/>
    <w:rsid w:val="00CA584F"/>
    <w:rsid w:val="00CA6E83"/>
    <w:rsid w:val="00CA6F03"/>
    <w:rsid w:val="00CA743C"/>
    <w:rsid w:val="00CB066A"/>
    <w:rsid w:val="00CB0D78"/>
    <w:rsid w:val="00CB0E88"/>
    <w:rsid w:val="00CB108D"/>
    <w:rsid w:val="00CB1916"/>
    <w:rsid w:val="00CB1AEC"/>
    <w:rsid w:val="00CB2BCB"/>
    <w:rsid w:val="00CB5CAD"/>
    <w:rsid w:val="00CB6978"/>
    <w:rsid w:val="00CC03F9"/>
    <w:rsid w:val="00CC3743"/>
    <w:rsid w:val="00CC3890"/>
    <w:rsid w:val="00CC3E00"/>
    <w:rsid w:val="00CC5616"/>
    <w:rsid w:val="00CC5738"/>
    <w:rsid w:val="00CC623E"/>
    <w:rsid w:val="00CD14B0"/>
    <w:rsid w:val="00CD15A4"/>
    <w:rsid w:val="00CD2E63"/>
    <w:rsid w:val="00CD3077"/>
    <w:rsid w:val="00CD3818"/>
    <w:rsid w:val="00CD44DE"/>
    <w:rsid w:val="00CD55D1"/>
    <w:rsid w:val="00CD565C"/>
    <w:rsid w:val="00CD6411"/>
    <w:rsid w:val="00CD7016"/>
    <w:rsid w:val="00CD76F6"/>
    <w:rsid w:val="00CE0A27"/>
    <w:rsid w:val="00CE1A08"/>
    <w:rsid w:val="00CE26BD"/>
    <w:rsid w:val="00CE2CD1"/>
    <w:rsid w:val="00CE2E79"/>
    <w:rsid w:val="00CE458C"/>
    <w:rsid w:val="00CE6746"/>
    <w:rsid w:val="00CE6BA9"/>
    <w:rsid w:val="00CE76A8"/>
    <w:rsid w:val="00CF1929"/>
    <w:rsid w:val="00CF378C"/>
    <w:rsid w:val="00CF3F2B"/>
    <w:rsid w:val="00CF40F4"/>
    <w:rsid w:val="00CF5CD2"/>
    <w:rsid w:val="00CF5EDA"/>
    <w:rsid w:val="00CF68F4"/>
    <w:rsid w:val="00CF7FBC"/>
    <w:rsid w:val="00D0040C"/>
    <w:rsid w:val="00D01BE8"/>
    <w:rsid w:val="00D03069"/>
    <w:rsid w:val="00D03084"/>
    <w:rsid w:val="00D043CE"/>
    <w:rsid w:val="00D04F50"/>
    <w:rsid w:val="00D06B48"/>
    <w:rsid w:val="00D10940"/>
    <w:rsid w:val="00D114D0"/>
    <w:rsid w:val="00D1198A"/>
    <w:rsid w:val="00D11ABD"/>
    <w:rsid w:val="00D1200C"/>
    <w:rsid w:val="00D12DD6"/>
    <w:rsid w:val="00D15C18"/>
    <w:rsid w:val="00D1645F"/>
    <w:rsid w:val="00D164DC"/>
    <w:rsid w:val="00D17B22"/>
    <w:rsid w:val="00D20143"/>
    <w:rsid w:val="00D2093A"/>
    <w:rsid w:val="00D20997"/>
    <w:rsid w:val="00D23E2C"/>
    <w:rsid w:val="00D25071"/>
    <w:rsid w:val="00D257A4"/>
    <w:rsid w:val="00D25ED8"/>
    <w:rsid w:val="00D31823"/>
    <w:rsid w:val="00D31A85"/>
    <w:rsid w:val="00D32D02"/>
    <w:rsid w:val="00D33056"/>
    <w:rsid w:val="00D339FE"/>
    <w:rsid w:val="00D3648D"/>
    <w:rsid w:val="00D37105"/>
    <w:rsid w:val="00D3748D"/>
    <w:rsid w:val="00D37FA4"/>
    <w:rsid w:val="00D41046"/>
    <w:rsid w:val="00D4501F"/>
    <w:rsid w:val="00D4625D"/>
    <w:rsid w:val="00D46489"/>
    <w:rsid w:val="00D464CE"/>
    <w:rsid w:val="00D47A71"/>
    <w:rsid w:val="00D50CCF"/>
    <w:rsid w:val="00D51C25"/>
    <w:rsid w:val="00D52396"/>
    <w:rsid w:val="00D52B87"/>
    <w:rsid w:val="00D53656"/>
    <w:rsid w:val="00D53EE4"/>
    <w:rsid w:val="00D56796"/>
    <w:rsid w:val="00D56BA4"/>
    <w:rsid w:val="00D57043"/>
    <w:rsid w:val="00D6142F"/>
    <w:rsid w:val="00D616D5"/>
    <w:rsid w:val="00D61853"/>
    <w:rsid w:val="00D628B7"/>
    <w:rsid w:val="00D6337B"/>
    <w:rsid w:val="00D6356F"/>
    <w:rsid w:val="00D63BE5"/>
    <w:rsid w:val="00D63F0F"/>
    <w:rsid w:val="00D646D5"/>
    <w:rsid w:val="00D66425"/>
    <w:rsid w:val="00D66E6D"/>
    <w:rsid w:val="00D675B7"/>
    <w:rsid w:val="00D7028F"/>
    <w:rsid w:val="00D73E90"/>
    <w:rsid w:val="00D75E45"/>
    <w:rsid w:val="00D7791D"/>
    <w:rsid w:val="00D82BCB"/>
    <w:rsid w:val="00D833EE"/>
    <w:rsid w:val="00D8468A"/>
    <w:rsid w:val="00D849B5"/>
    <w:rsid w:val="00D84C4E"/>
    <w:rsid w:val="00D85185"/>
    <w:rsid w:val="00D853DD"/>
    <w:rsid w:val="00D85580"/>
    <w:rsid w:val="00D85E7E"/>
    <w:rsid w:val="00D86365"/>
    <w:rsid w:val="00D86748"/>
    <w:rsid w:val="00D86A01"/>
    <w:rsid w:val="00D86EC5"/>
    <w:rsid w:val="00D907B7"/>
    <w:rsid w:val="00D920EB"/>
    <w:rsid w:val="00D92E5E"/>
    <w:rsid w:val="00D94058"/>
    <w:rsid w:val="00D95316"/>
    <w:rsid w:val="00D957B8"/>
    <w:rsid w:val="00D95E62"/>
    <w:rsid w:val="00D95EF9"/>
    <w:rsid w:val="00DA013C"/>
    <w:rsid w:val="00DA1B6E"/>
    <w:rsid w:val="00DA4744"/>
    <w:rsid w:val="00DA4D6A"/>
    <w:rsid w:val="00DA6CC1"/>
    <w:rsid w:val="00DA7837"/>
    <w:rsid w:val="00DA793B"/>
    <w:rsid w:val="00DA79DD"/>
    <w:rsid w:val="00DA7CCD"/>
    <w:rsid w:val="00DB174A"/>
    <w:rsid w:val="00DB3E0A"/>
    <w:rsid w:val="00DB4489"/>
    <w:rsid w:val="00DB4577"/>
    <w:rsid w:val="00DB50C2"/>
    <w:rsid w:val="00DB54C6"/>
    <w:rsid w:val="00DB6C82"/>
    <w:rsid w:val="00DC0389"/>
    <w:rsid w:val="00DC199E"/>
    <w:rsid w:val="00DC2B65"/>
    <w:rsid w:val="00DC2CCF"/>
    <w:rsid w:val="00DC5FD6"/>
    <w:rsid w:val="00DD0B68"/>
    <w:rsid w:val="00DD1334"/>
    <w:rsid w:val="00DD1766"/>
    <w:rsid w:val="00DD23E1"/>
    <w:rsid w:val="00DD3300"/>
    <w:rsid w:val="00DD4661"/>
    <w:rsid w:val="00DD47C0"/>
    <w:rsid w:val="00DE0CB1"/>
    <w:rsid w:val="00DE0DB2"/>
    <w:rsid w:val="00DE1091"/>
    <w:rsid w:val="00DE3347"/>
    <w:rsid w:val="00DE4AA2"/>
    <w:rsid w:val="00DE51D1"/>
    <w:rsid w:val="00DE5B64"/>
    <w:rsid w:val="00DE626F"/>
    <w:rsid w:val="00DE751C"/>
    <w:rsid w:val="00DE7521"/>
    <w:rsid w:val="00DE7AFD"/>
    <w:rsid w:val="00DF0985"/>
    <w:rsid w:val="00DF1805"/>
    <w:rsid w:val="00DF1B41"/>
    <w:rsid w:val="00DF2080"/>
    <w:rsid w:val="00DF2114"/>
    <w:rsid w:val="00DF233B"/>
    <w:rsid w:val="00DF3AC7"/>
    <w:rsid w:val="00DF3E6A"/>
    <w:rsid w:val="00DF5436"/>
    <w:rsid w:val="00DF6CBE"/>
    <w:rsid w:val="00DF6CCF"/>
    <w:rsid w:val="00DF7950"/>
    <w:rsid w:val="00DF7FBC"/>
    <w:rsid w:val="00E0184D"/>
    <w:rsid w:val="00E02269"/>
    <w:rsid w:val="00E02461"/>
    <w:rsid w:val="00E03640"/>
    <w:rsid w:val="00E048C9"/>
    <w:rsid w:val="00E05340"/>
    <w:rsid w:val="00E1010D"/>
    <w:rsid w:val="00E10142"/>
    <w:rsid w:val="00E10850"/>
    <w:rsid w:val="00E121D8"/>
    <w:rsid w:val="00E12537"/>
    <w:rsid w:val="00E134FA"/>
    <w:rsid w:val="00E14608"/>
    <w:rsid w:val="00E15AC2"/>
    <w:rsid w:val="00E15D4A"/>
    <w:rsid w:val="00E170CD"/>
    <w:rsid w:val="00E206F8"/>
    <w:rsid w:val="00E208AF"/>
    <w:rsid w:val="00E22507"/>
    <w:rsid w:val="00E22E76"/>
    <w:rsid w:val="00E234D1"/>
    <w:rsid w:val="00E24C4C"/>
    <w:rsid w:val="00E258BF"/>
    <w:rsid w:val="00E26CDE"/>
    <w:rsid w:val="00E2710B"/>
    <w:rsid w:val="00E27391"/>
    <w:rsid w:val="00E2793B"/>
    <w:rsid w:val="00E30461"/>
    <w:rsid w:val="00E3207B"/>
    <w:rsid w:val="00E3333D"/>
    <w:rsid w:val="00E34B99"/>
    <w:rsid w:val="00E34F88"/>
    <w:rsid w:val="00E34F95"/>
    <w:rsid w:val="00E363C0"/>
    <w:rsid w:val="00E37610"/>
    <w:rsid w:val="00E37639"/>
    <w:rsid w:val="00E40A34"/>
    <w:rsid w:val="00E40B11"/>
    <w:rsid w:val="00E416B3"/>
    <w:rsid w:val="00E43196"/>
    <w:rsid w:val="00E436EF"/>
    <w:rsid w:val="00E4411B"/>
    <w:rsid w:val="00E4478C"/>
    <w:rsid w:val="00E4482F"/>
    <w:rsid w:val="00E44F34"/>
    <w:rsid w:val="00E45417"/>
    <w:rsid w:val="00E45BFC"/>
    <w:rsid w:val="00E4660F"/>
    <w:rsid w:val="00E46827"/>
    <w:rsid w:val="00E47A82"/>
    <w:rsid w:val="00E47AE6"/>
    <w:rsid w:val="00E47FB1"/>
    <w:rsid w:val="00E510A9"/>
    <w:rsid w:val="00E510EA"/>
    <w:rsid w:val="00E52608"/>
    <w:rsid w:val="00E53445"/>
    <w:rsid w:val="00E53560"/>
    <w:rsid w:val="00E542B7"/>
    <w:rsid w:val="00E56475"/>
    <w:rsid w:val="00E567D6"/>
    <w:rsid w:val="00E579A2"/>
    <w:rsid w:val="00E6112C"/>
    <w:rsid w:val="00E612EA"/>
    <w:rsid w:val="00E6139A"/>
    <w:rsid w:val="00E631AA"/>
    <w:rsid w:val="00E639E2"/>
    <w:rsid w:val="00E647D9"/>
    <w:rsid w:val="00E64E1A"/>
    <w:rsid w:val="00E65040"/>
    <w:rsid w:val="00E65E38"/>
    <w:rsid w:val="00E661F7"/>
    <w:rsid w:val="00E67665"/>
    <w:rsid w:val="00E70B97"/>
    <w:rsid w:val="00E71203"/>
    <w:rsid w:val="00E7120B"/>
    <w:rsid w:val="00E712D8"/>
    <w:rsid w:val="00E719F0"/>
    <w:rsid w:val="00E72229"/>
    <w:rsid w:val="00E7270B"/>
    <w:rsid w:val="00E729F4"/>
    <w:rsid w:val="00E729F9"/>
    <w:rsid w:val="00E7447C"/>
    <w:rsid w:val="00E74D26"/>
    <w:rsid w:val="00E758FD"/>
    <w:rsid w:val="00E761EC"/>
    <w:rsid w:val="00E76876"/>
    <w:rsid w:val="00E803BA"/>
    <w:rsid w:val="00E80AB7"/>
    <w:rsid w:val="00E823B1"/>
    <w:rsid w:val="00E8274B"/>
    <w:rsid w:val="00E86FE1"/>
    <w:rsid w:val="00E904CC"/>
    <w:rsid w:val="00E91079"/>
    <w:rsid w:val="00E9300D"/>
    <w:rsid w:val="00E935FF"/>
    <w:rsid w:val="00E93DDC"/>
    <w:rsid w:val="00E94EE7"/>
    <w:rsid w:val="00E9531F"/>
    <w:rsid w:val="00E9555C"/>
    <w:rsid w:val="00EA0BDF"/>
    <w:rsid w:val="00EA226B"/>
    <w:rsid w:val="00EA25CD"/>
    <w:rsid w:val="00EA5242"/>
    <w:rsid w:val="00EA5BA8"/>
    <w:rsid w:val="00EA603A"/>
    <w:rsid w:val="00EA651D"/>
    <w:rsid w:val="00EA7406"/>
    <w:rsid w:val="00EA7A39"/>
    <w:rsid w:val="00EB00AC"/>
    <w:rsid w:val="00EB04B5"/>
    <w:rsid w:val="00EB0818"/>
    <w:rsid w:val="00EB08CE"/>
    <w:rsid w:val="00EB0E1E"/>
    <w:rsid w:val="00EB11F7"/>
    <w:rsid w:val="00EB1B4D"/>
    <w:rsid w:val="00EB29C6"/>
    <w:rsid w:val="00EB3569"/>
    <w:rsid w:val="00EB3D31"/>
    <w:rsid w:val="00EB4DA6"/>
    <w:rsid w:val="00EB4E97"/>
    <w:rsid w:val="00EB5D1C"/>
    <w:rsid w:val="00EB6688"/>
    <w:rsid w:val="00EB67EC"/>
    <w:rsid w:val="00EB6C2B"/>
    <w:rsid w:val="00EB76D2"/>
    <w:rsid w:val="00EB7A77"/>
    <w:rsid w:val="00EC0851"/>
    <w:rsid w:val="00EC121D"/>
    <w:rsid w:val="00EC131A"/>
    <w:rsid w:val="00EC3BBF"/>
    <w:rsid w:val="00EC3C3E"/>
    <w:rsid w:val="00EC3D1C"/>
    <w:rsid w:val="00EC3DDE"/>
    <w:rsid w:val="00EC61FC"/>
    <w:rsid w:val="00EC6254"/>
    <w:rsid w:val="00ED0331"/>
    <w:rsid w:val="00ED0E2E"/>
    <w:rsid w:val="00ED5690"/>
    <w:rsid w:val="00ED5B8B"/>
    <w:rsid w:val="00ED61E0"/>
    <w:rsid w:val="00EE166D"/>
    <w:rsid w:val="00EE2308"/>
    <w:rsid w:val="00EE2AAF"/>
    <w:rsid w:val="00EE39C0"/>
    <w:rsid w:val="00EE3A48"/>
    <w:rsid w:val="00EE3C6B"/>
    <w:rsid w:val="00EE6537"/>
    <w:rsid w:val="00EE6E81"/>
    <w:rsid w:val="00EE6EBF"/>
    <w:rsid w:val="00EE74E6"/>
    <w:rsid w:val="00EF2830"/>
    <w:rsid w:val="00EF31F2"/>
    <w:rsid w:val="00EF3E75"/>
    <w:rsid w:val="00EF5C78"/>
    <w:rsid w:val="00EF620D"/>
    <w:rsid w:val="00EF6C28"/>
    <w:rsid w:val="00EF6C9B"/>
    <w:rsid w:val="00EF7004"/>
    <w:rsid w:val="00F02918"/>
    <w:rsid w:val="00F0406B"/>
    <w:rsid w:val="00F04CD9"/>
    <w:rsid w:val="00F05F25"/>
    <w:rsid w:val="00F070B7"/>
    <w:rsid w:val="00F07E77"/>
    <w:rsid w:val="00F10272"/>
    <w:rsid w:val="00F10FA9"/>
    <w:rsid w:val="00F1100A"/>
    <w:rsid w:val="00F1123E"/>
    <w:rsid w:val="00F11412"/>
    <w:rsid w:val="00F13A97"/>
    <w:rsid w:val="00F14367"/>
    <w:rsid w:val="00F14F8F"/>
    <w:rsid w:val="00F1687C"/>
    <w:rsid w:val="00F175FF"/>
    <w:rsid w:val="00F2401B"/>
    <w:rsid w:val="00F249BA"/>
    <w:rsid w:val="00F254F8"/>
    <w:rsid w:val="00F25B08"/>
    <w:rsid w:val="00F26101"/>
    <w:rsid w:val="00F27752"/>
    <w:rsid w:val="00F30BCF"/>
    <w:rsid w:val="00F3165F"/>
    <w:rsid w:val="00F3353E"/>
    <w:rsid w:val="00F33D7E"/>
    <w:rsid w:val="00F34E7A"/>
    <w:rsid w:val="00F3568F"/>
    <w:rsid w:val="00F358A8"/>
    <w:rsid w:val="00F35FBE"/>
    <w:rsid w:val="00F3669A"/>
    <w:rsid w:val="00F36F85"/>
    <w:rsid w:val="00F42273"/>
    <w:rsid w:val="00F4239A"/>
    <w:rsid w:val="00F42C0E"/>
    <w:rsid w:val="00F43DE1"/>
    <w:rsid w:val="00F448DC"/>
    <w:rsid w:val="00F45097"/>
    <w:rsid w:val="00F46F5A"/>
    <w:rsid w:val="00F479D5"/>
    <w:rsid w:val="00F47F39"/>
    <w:rsid w:val="00F51232"/>
    <w:rsid w:val="00F5177F"/>
    <w:rsid w:val="00F52D99"/>
    <w:rsid w:val="00F562A9"/>
    <w:rsid w:val="00F61ADF"/>
    <w:rsid w:val="00F62359"/>
    <w:rsid w:val="00F632E1"/>
    <w:rsid w:val="00F63331"/>
    <w:rsid w:val="00F6571A"/>
    <w:rsid w:val="00F65B24"/>
    <w:rsid w:val="00F65E07"/>
    <w:rsid w:val="00F666B3"/>
    <w:rsid w:val="00F673B7"/>
    <w:rsid w:val="00F7152C"/>
    <w:rsid w:val="00F72675"/>
    <w:rsid w:val="00F74E76"/>
    <w:rsid w:val="00F7627E"/>
    <w:rsid w:val="00F76930"/>
    <w:rsid w:val="00F802F5"/>
    <w:rsid w:val="00F80338"/>
    <w:rsid w:val="00F80482"/>
    <w:rsid w:val="00F80B52"/>
    <w:rsid w:val="00F80EE6"/>
    <w:rsid w:val="00F81E44"/>
    <w:rsid w:val="00F825A6"/>
    <w:rsid w:val="00F833C2"/>
    <w:rsid w:val="00F839CD"/>
    <w:rsid w:val="00F8512B"/>
    <w:rsid w:val="00F91825"/>
    <w:rsid w:val="00F920A0"/>
    <w:rsid w:val="00F927D9"/>
    <w:rsid w:val="00F92DFD"/>
    <w:rsid w:val="00F92E9C"/>
    <w:rsid w:val="00F93689"/>
    <w:rsid w:val="00F93EE6"/>
    <w:rsid w:val="00F96216"/>
    <w:rsid w:val="00F970CC"/>
    <w:rsid w:val="00FA0FC9"/>
    <w:rsid w:val="00FA164C"/>
    <w:rsid w:val="00FA22EE"/>
    <w:rsid w:val="00FA5FE6"/>
    <w:rsid w:val="00FA6C24"/>
    <w:rsid w:val="00FB31F5"/>
    <w:rsid w:val="00FB327C"/>
    <w:rsid w:val="00FB3DFD"/>
    <w:rsid w:val="00FB4807"/>
    <w:rsid w:val="00FB4E4B"/>
    <w:rsid w:val="00FB5159"/>
    <w:rsid w:val="00FB52C3"/>
    <w:rsid w:val="00FB5734"/>
    <w:rsid w:val="00FB67B3"/>
    <w:rsid w:val="00FB6C33"/>
    <w:rsid w:val="00FB717C"/>
    <w:rsid w:val="00FB7710"/>
    <w:rsid w:val="00FC0115"/>
    <w:rsid w:val="00FC21CE"/>
    <w:rsid w:val="00FC301D"/>
    <w:rsid w:val="00FC3FB9"/>
    <w:rsid w:val="00FD0B90"/>
    <w:rsid w:val="00FD129B"/>
    <w:rsid w:val="00FD1826"/>
    <w:rsid w:val="00FD1FA9"/>
    <w:rsid w:val="00FD1FCD"/>
    <w:rsid w:val="00FD2655"/>
    <w:rsid w:val="00FD2709"/>
    <w:rsid w:val="00FD2D49"/>
    <w:rsid w:val="00FD342B"/>
    <w:rsid w:val="00FD35A7"/>
    <w:rsid w:val="00FD3B9C"/>
    <w:rsid w:val="00FD413E"/>
    <w:rsid w:val="00FD5CA0"/>
    <w:rsid w:val="00FE2173"/>
    <w:rsid w:val="00FE32AF"/>
    <w:rsid w:val="00FE3EA4"/>
    <w:rsid w:val="00FE4705"/>
    <w:rsid w:val="00FE5010"/>
    <w:rsid w:val="00FE5366"/>
    <w:rsid w:val="00FE5B36"/>
    <w:rsid w:val="00FE7A9E"/>
    <w:rsid w:val="00FF24E7"/>
    <w:rsid w:val="00FF2FA1"/>
    <w:rsid w:val="00FF33BB"/>
    <w:rsid w:val="00FF3E73"/>
    <w:rsid w:val="00FF48FF"/>
    <w:rsid w:val="00FF556D"/>
    <w:rsid w:val="00FF5A08"/>
    <w:rsid w:val="00FF5D85"/>
    <w:rsid w:val="00FF60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metricconverter"/>
  <w:shapeDefaults>
    <o:shapedefaults v:ext="edit" spidmax="4097"/>
    <o:shapelayout v:ext="edit">
      <o:idmap v:ext="edit" data="1"/>
    </o:shapelayout>
  </w:shapeDefaults>
  <w:decimalSymbol w:val="."/>
  <w:listSeparator w:val=","/>
  <w14:docId w14:val="6565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83F"/>
    <w:rPr>
      <w:rFonts w:ascii="Palatino Linotype" w:hAnsi="Palatino Linotype"/>
      <w:sz w:val="24"/>
      <w:szCs w:val="24"/>
    </w:rPr>
  </w:style>
  <w:style w:type="paragraph" w:styleId="Heading1">
    <w:name w:val="heading 1"/>
    <w:basedOn w:val="Normal"/>
    <w:next w:val="Normal"/>
    <w:link w:val="Heading1Char"/>
    <w:uiPriority w:val="9"/>
    <w:qFormat/>
    <w:rsid w:val="0077583F"/>
    <w:pPr>
      <w:keepNext/>
      <w:outlineLvl w:val="0"/>
    </w:pPr>
    <w:rPr>
      <w:rFonts w:ascii="Times New Roman" w:hAnsi="Times New Roman"/>
      <w:b/>
      <w:bCs/>
    </w:rPr>
  </w:style>
  <w:style w:type="paragraph" w:styleId="Heading2">
    <w:name w:val="heading 2"/>
    <w:basedOn w:val="Normal"/>
    <w:next w:val="Normal"/>
    <w:link w:val="Heading2Char"/>
    <w:qFormat/>
    <w:rsid w:val="0077583F"/>
    <w:pPr>
      <w:keepNext/>
      <w:jc w:val="center"/>
      <w:outlineLvl w:val="1"/>
    </w:pPr>
    <w:rPr>
      <w:b/>
      <w:bCs/>
      <w:lang w:val="fr-FR"/>
    </w:rPr>
  </w:style>
  <w:style w:type="paragraph" w:styleId="Heading3">
    <w:name w:val="heading 3"/>
    <w:basedOn w:val="Normal"/>
    <w:next w:val="Normal"/>
    <w:link w:val="Heading3Char"/>
    <w:qFormat/>
    <w:rsid w:val="0077583F"/>
    <w:pPr>
      <w:keepNext/>
      <w:outlineLvl w:val="2"/>
    </w:pPr>
    <w:rPr>
      <w:u w:val="single"/>
    </w:rPr>
  </w:style>
  <w:style w:type="paragraph" w:styleId="Heading4">
    <w:name w:val="heading 4"/>
    <w:basedOn w:val="Normal"/>
    <w:next w:val="Normal"/>
    <w:link w:val="Heading4Char"/>
    <w:qFormat/>
    <w:rsid w:val="0077583F"/>
    <w:pPr>
      <w:keepNext/>
      <w:widowControl w:val="0"/>
      <w:autoSpaceDE w:val="0"/>
      <w:autoSpaceDN w:val="0"/>
      <w:adjustRightInd w:val="0"/>
      <w:jc w:val="center"/>
      <w:outlineLvl w:val="3"/>
    </w:pPr>
    <w:rPr>
      <w:rFonts w:ascii="Times New Roman" w:hAnsi="Times New Roman"/>
      <w:b/>
      <w:bCs/>
      <w:sz w:val="28"/>
    </w:rPr>
  </w:style>
  <w:style w:type="paragraph" w:styleId="Heading5">
    <w:name w:val="heading 5"/>
    <w:basedOn w:val="Normal"/>
    <w:next w:val="Normal"/>
    <w:link w:val="Heading5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4"/>
    </w:pPr>
    <w:rPr>
      <w:rFonts w:ascii="Times New Roman" w:hAnsi="Times New Roman"/>
      <w:b/>
      <w:bCs/>
      <w:u w:val="single"/>
    </w:rPr>
  </w:style>
  <w:style w:type="paragraph" w:styleId="Heading6">
    <w:name w:val="heading 6"/>
    <w:basedOn w:val="Normal"/>
    <w:next w:val="Normal"/>
    <w:link w:val="Heading6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outlineLvl w:val="5"/>
    </w:pPr>
    <w:rPr>
      <w:rFonts w:ascii="Times New Roman" w:hAnsi="Times New Roman"/>
      <w:b/>
      <w:bCs/>
      <w:sz w:val="28"/>
    </w:rPr>
  </w:style>
  <w:style w:type="paragraph" w:styleId="Heading7">
    <w:name w:val="heading 7"/>
    <w:basedOn w:val="Normal"/>
    <w:next w:val="Normal"/>
    <w:link w:val="Heading7Char"/>
    <w:qFormat/>
    <w:rsid w:val="0077583F"/>
    <w:pPr>
      <w:keepNext/>
      <w:jc w:val="center"/>
      <w:outlineLvl w:val="6"/>
    </w:pPr>
    <w:rPr>
      <w:b/>
      <w:bCs/>
      <w:u w:val="single"/>
    </w:rPr>
  </w:style>
  <w:style w:type="paragraph" w:styleId="Heading8">
    <w:name w:val="heading 8"/>
    <w:basedOn w:val="Normal"/>
    <w:next w:val="Normal"/>
    <w:link w:val="Heading8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7"/>
    </w:pPr>
    <w:rPr>
      <w:rFonts w:ascii="Times New Roman" w:hAnsi="Times New Roman"/>
      <w:i/>
      <w:iCs/>
    </w:rPr>
  </w:style>
  <w:style w:type="paragraph" w:styleId="Heading9">
    <w:name w:val="heading 9"/>
    <w:basedOn w:val="Normal"/>
    <w:next w:val="Normal"/>
    <w:link w:val="Heading9Char"/>
    <w:qFormat/>
    <w:rsid w:val="0077583F"/>
    <w:pPr>
      <w:keepNext/>
      <w:keepLines/>
      <w:autoSpaceDE w:val="0"/>
      <w:autoSpaceDN w:val="0"/>
      <w:adjustRightInd w:val="0"/>
      <w:spacing w:line="240" w:lineRule="atLeast"/>
      <w:ind w:left="15"/>
      <w:jc w:val="center"/>
      <w:outlineLvl w:val="8"/>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7583F"/>
    <w:pPr>
      <w:widowControl w:val="0"/>
      <w:autoSpaceDE w:val="0"/>
      <w:autoSpaceDN w:val="0"/>
      <w:adjustRightInd w:val="0"/>
      <w:ind w:left="720"/>
    </w:pPr>
    <w:rPr>
      <w:rFonts w:ascii="Times New Roman" w:hAnsi="Times New Roman"/>
    </w:rPr>
  </w:style>
  <w:style w:type="paragraph" w:styleId="FootnoteText">
    <w:name w:val="footnote text"/>
    <w:basedOn w:val="Normal"/>
    <w:link w:val="FootnoteTextChar"/>
    <w:uiPriority w:val="99"/>
    <w:rsid w:val="0077583F"/>
    <w:rPr>
      <w:sz w:val="20"/>
      <w:szCs w:val="20"/>
    </w:rPr>
  </w:style>
  <w:style w:type="character" w:styleId="FootnoteReference">
    <w:name w:val="footnote reference"/>
    <w:basedOn w:val="DefaultParagraphFont"/>
    <w:uiPriority w:val="99"/>
    <w:rsid w:val="0077583F"/>
    <w:rPr>
      <w:vertAlign w:val="superscript"/>
    </w:rPr>
  </w:style>
  <w:style w:type="paragraph" w:styleId="Header">
    <w:name w:val="header"/>
    <w:basedOn w:val="Normal"/>
    <w:link w:val="HeaderChar"/>
    <w:uiPriority w:val="99"/>
    <w:rsid w:val="0077583F"/>
    <w:pPr>
      <w:tabs>
        <w:tab w:val="center" w:pos="4320"/>
        <w:tab w:val="right" w:pos="8640"/>
      </w:tabs>
    </w:pPr>
  </w:style>
  <w:style w:type="paragraph" w:styleId="Footer">
    <w:name w:val="footer"/>
    <w:basedOn w:val="Normal"/>
    <w:link w:val="FooterChar"/>
    <w:uiPriority w:val="99"/>
    <w:rsid w:val="0077583F"/>
    <w:pPr>
      <w:tabs>
        <w:tab w:val="center" w:pos="4320"/>
        <w:tab w:val="right" w:pos="8640"/>
      </w:tabs>
    </w:pPr>
  </w:style>
  <w:style w:type="paragraph" w:customStyle="1" w:styleId="Findings">
    <w:name w:val="Findings"/>
    <w:basedOn w:val="Normal"/>
    <w:rsid w:val="0077583F"/>
    <w:pPr>
      <w:numPr>
        <w:numId w:val="1"/>
      </w:numPr>
    </w:pPr>
    <w:rPr>
      <w:rFonts w:ascii="Times New Roman" w:hAnsi="Times New Roman"/>
      <w:szCs w:val="20"/>
    </w:rPr>
  </w:style>
  <w:style w:type="paragraph" w:styleId="BodyTextIndent3">
    <w:name w:val="Body Text Indent 3"/>
    <w:basedOn w:val="Normal"/>
    <w:link w:val="BodyTextIndent3Char"/>
    <w:rsid w:val="0077583F"/>
    <w:pPr>
      <w:ind w:left="1080"/>
    </w:pPr>
  </w:style>
  <w:style w:type="paragraph" w:styleId="BodyTextIndent2">
    <w:name w:val="Body Text Indent 2"/>
    <w:basedOn w:val="Normal"/>
    <w:link w:val="BodyTextIndent2Char"/>
    <w:rsid w:val="0077583F"/>
    <w:pPr>
      <w:tabs>
        <w:tab w:val="num" w:pos="0"/>
      </w:tabs>
      <w:ind w:left="-720"/>
    </w:pPr>
  </w:style>
  <w:style w:type="character" w:styleId="PageNumber">
    <w:name w:val="page number"/>
    <w:basedOn w:val="DefaultParagraphFont"/>
    <w:rsid w:val="0077583F"/>
  </w:style>
  <w:style w:type="paragraph" w:styleId="BodyText">
    <w:name w:val="Body Text"/>
    <w:basedOn w:val="Normal"/>
    <w:link w:val="BodyTextChar"/>
    <w:rsid w:val="0077583F"/>
    <w:pPr>
      <w:widowControl w:val="0"/>
      <w:autoSpaceDE w:val="0"/>
      <w:autoSpaceDN w:val="0"/>
      <w:adjustRightInd w:val="0"/>
    </w:pPr>
    <w:rPr>
      <w:rFonts w:ascii="Times New Roman" w:hAnsi="Times New Roman"/>
    </w:rPr>
  </w:style>
  <w:style w:type="paragraph" w:styleId="BodyText2">
    <w:name w:val="Body Text 2"/>
    <w:basedOn w:val="Normal"/>
    <w:link w:val="BodyText2Char"/>
    <w:rsid w:val="0077583F"/>
    <w:rPr>
      <w:rFonts w:ascii="Times New Roman" w:hAnsi="Times New Roman"/>
      <w:b/>
      <w:bCs/>
      <w:i/>
      <w:iCs/>
    </w:rPr>
  </w:style>
  <w:style w:type="paragraph" w:styleId="Title">
    <w:name w:val="Title"/>
    <w:basedOn w:val="Normal"/>
    <w:link w:val="TitleChar"/>
    <w:qFormat/>
    <w:rsid w:val="0077583F"/>
    <w:pPr>
      <w:jc w:val="center"/>
    </w:pPr>
    <w:rPr>
      <w:rFonts w:ascii="Times New Roman" w:hAnsi="Times New Roman"/>
      <w:b/>
      <w:bCs/>
      <w:u w:val="single"/>
    </w:rPr>
  </w:style>
  <w:style w:type="paragraph" w:styleId="BodyText3">
    <w:name w:val="Body Text 3"/>
    <w:basedOn w:val="Normal"/>
    <w:link w:val="BodyText3Char"/>
    <w:rsid w:val="0077583F"/>
    <w:rPr>
      <w:i/>
      <w:iCs/>
    </w:rPr>
  </w:style>
  <w:style w:type="character" w:styleId="Hyperlink">
    <w:name w:val="Hyperlink"/>
    <w:basedOn w:val="DefaultParagraphFont"/>
    <w:uiPriority w:val="99"/>
    <w:rsid w:val="0077583F"/>
    <w:rPr>
      <w:color w:val="0000FF"/>
      <w:u w:val="single"/>
    </w:rPr>
  </w:style>
  <w:style w:type="character" w:styleId="Emphasis">
    <w:name w:val="Emphasis"/>
    <w:basedOn w:val="DefaultParagraphFont"/>
    <w:uiPriority w:val="20"/>
    <w:qFormat/>
    <w:rsid w:val="0077583F"/>
    <w:rPr>
      <w:i/>
      <w:iCs/>
    </w:rPr>
  </w:style>
  <w:style w:type="paragraph" w:customStyle="1" w:styleId="Level1">
    <w:name w:val="Level 1"/>
    <w:basedOn w:val="Normal"/>
    <w:rsid w:val="0077583F"/>
    <w:pPr>
      <w:widowControl w:val="0"/>
      <w:autoSpaceDE w:val="0"/>
      <w:autoSpaceDN w:val="0"/>
      <w:adjustRightInd w:val="0"/>
      <w:ind w:left="1440" w:hanging="720"/>
    </w:pPr>
    <w:rPr>
      <w:rFonts w:ascii="Arial" w:hAnsi="Arial"/>
      <w:sz w:val="20"/>
    </w:rPr>
  </w:style>
  <w:style w:type="character" w:styleId="FollowedHyperlink">
    <w:name w:val="FollowedHyperlink"/>
    <w:basedOn w:val="DefaultParagraphFont"/>
    <w:uiPriority w:val="99"/>
    <w:rsid w:val="0077583F"/>
    <w:rPr>
      <w:color w:val="800080"/>
      <w:u w:val="single"/>
    </w:rPr>
  </w:style>
  <w:style w:type="paragraph" w:customStyle="1" w:styleId="TariffNormalText">
    <w:name w:val="Tariff Normal Text"/>
    <w:basedOn w:val="Normal"/>
    <w:rsid w:val="0077583F"/>
    <w:pPr>
      <w:widowControl w:val="0"/>
      <w:numPr>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40"/>
    </w:pPr>
    <w:rPr>
      <w:rFonts w:ascii="Arial" w:hAnsi="Arial" w:cs="Arial"/>
    </w:rPr>
  </w:style>
  <w:style w:type="paragraph" w:styleId="Caption">
    <w:name w:val="caption"/>
    <w:basedOn w:val="Normal"/>
    <w:next w:val="Normal"/>
    <w:qFormat/>
    <w:rsid w:val="0077583F"/>
    <w:rPr>
      <w:b/>
      <w:bCs/>
    </w:rPr>
  </w:style>
  <w:style w:type="paragraph" w:customStyle="1" w:styleId="a">
    <w:name w:val="_"/>
    <w:basedOn w:val="Normal"/>
    <w:rsid w:val="0077583F"/>
    <w:pPr>
      <w:widowControl w:val="0"/>
      <w:autoSpaceDE w:val="0"/>
      <w:autoSpaceDN w:val="0"/>
      <w:adjustRightInd w:val="0"/>
      <w:ind w:left="720" w:hanging="720"/>
    </w:pPr>
    <w:rPr>
      <w:rFonts w:ascii="Arial" w:hAnsi="Arial"/>
      <w:sz w:val="20"/>
    </w:rPr>
  </w:style>
  <w:style w:type="paragraph" w:styleId="BlockText">
    <w:name w:val="Block Text"/>
    <w:basedOn w:val="Normal"/>
    <w:rsid w:val="0077583F"/>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0" w:lineRule="atLeast"/>
      <w:ind w:left="720" w:right="-54"/>
    </w:pPr>
    <w:rPr>
      <w:rFonts w:cs="Arial"/>
      <w:kern w:val="2"/>
      <w:szCs w:val="20"/>
    </w:rPr>
  </w:style>
  <w:style w:type="table" w:styleId="TableGrid">
    <w:name w:val="Table Grid"/>
    <w:basedOn w:val="TableNormal"/>
    <w:rsid w:val="006F5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4D43D5"/>
    <w:rPr>
      <w:sz w:val="20"/>
      <w:szCs w:val="20"/>
    </w:rPr>
  </w:style>
  <w:style w:type="character" w:customStyle="1" w:styleId="EndnoteTextChar">
    <w:name w:val="Endnote Text Char"/>
    <w:basedOn w:val="DefaultParagraphFont"/>
    <w:link w:val="EndnoteText"/>
    <w:rsid w:val="004D43D5"/>
    <w:rPr>
      <w:rFonts w:ascii="Palatino Linotype" w:hAnsi="Palatino Linotype"/>
    </w:rPr>
  </w:style>
  <w:style w:type="character" w:styleId="EndnoteReference">
    <w:name w:val="endnote reference"/>
    <w:basedOn w:val="DefaultParagraphFont"/>
    <w:rsid w:val="004D43D5"/>
    <w:rPr>
      <w:vertAlign w:val="superscript"/>
    </w:rPr>
  </w:style>
  <w:style w:type="character" w:customStyle="1" w:styleId="BodyTextChar">
    <w:name w:val="Body Text Char"/>
    <w:basedOn w:val="DefaultParagraphFont"/>
    <w:link w:val="BodyText"/>
    <w:rsid w:val="00E40B11"/>
    <w:rPr>
      <w:sz w:val="24"/>
      <w:szCs w:val="24"/>
    </w:rPr>
  </w:style>
  <w:style w:type="character" w:customStyle="1" w:styleId="HeaderChar">
    <w:name w:val="Header Char"/>
    <w:basedOn w:val="DefaultParagraphFont"/>
    <w:link w:val="Header"/>
    <w:uiPriority w:val="99"/>
    <w:rsid w:val="00EF3E75"/>
    <w:rPr>
      <w:rFonts w:ascii="Palatino Linotype" w:hAnsi="Palatino Linotype"/>
      <w:sz w:val="24"/>
      <w:szCs w:val="24"/>
    </w:rPr>
  </w:style>
  <w:style w:type="paragraph" w:styleId="BalloonText">
    <w:name w:val="Balloon Text"/>
    <w:basedOn w:val="Normal"/>
    <w:link w:val="BalloonTextChar"/>
    <w:rsid w:val="00EF3E75"/>
    <w:rPr>
      <w:rFonts w:ascii="Tahoma" w:hAnsi="Tahoma" w:cs="Tahoma"/>
      <w:sz w:val="16"/>
      <w:szCs w:val="16"/>
    </w:rPr>
  </w:style>
  <w:style w:type="character" w:customStyle="1" w:styleId="BalloonTextChar">
    <w:name w:val="Balloon Text Char"/>
    <w:basedOn w:val="DefaultParagraphFont"/>
    <w:link w:val="BalloonText"/>
    <w:rsid w:val="00EF3E75"/>
    <w:rPr>
      <w:rFonts w:ascii="Tahoma" w:hAnsi="Tahoma" w:cs="Tahoma"/>
      <w:sz w:val="16"/>
      <w:szCs w:val="16"/>
    </w:rPr>
  </w:style>
  <w:style w:type="character" w:customStyle="1" w:styleId="FooterChar">
    <w:name w:val="Footer Char"/>
    <w:basedOn w:val="DefaultParagraphFont"/>
    <w:link w:val="Footer"/>
    <w:uiPriority w:val="99"/>
    <w:rsid w:val="00EF3E75"/>
    <w:rPr>
      <w:rFonts w:ascii="Palatino Linotype" w:hAnsi="Palatino Linotype"/>
      <w:sz w:val="24"/>
      <w:szCs w:val="24"/>
    </w:rPr>
  </w:style>
  <w:style w:type="paragraph" w:styleId="ListParagraph">
    <w:name w:val="List Paragraph"/>
    <w:basedOn w:val="Normal"/>
    <w:uiPriority w:val="34"/>
    <w:qFormat/>
    <w:rsid w:val="00B63006"/>
    <w:pPr>
      <w:ind w:left="720"/>
      <w:contextualSpacing/>
    </w:pPr>
  </w:style>
  <w:style w:type="character" w:customStyle="1" w:styleId="Heading5Char">
    <w:name w:val="Heading 5 Char"/>
    <w:basedOn w:val="DefaultParagraphFont"/>
    <w:link w:val="Heading5"/>
    <w:rsid w:val="00CD55D1"/>
    <w:rPr>
      <w:b/>
      <w:bCs/>
      <w:sz w:val="24"/>
      <w:szCs w:val="24"/>
      <w:u w:val="single"/>
    </w:rPr>
  </w:style>
  <w:style w:type="character" w:customStyle="1" w:styleId="FootnoteTextChar">
    <w:name w:val="Footnote Text Char"/>
    <w:basedOn w:val="DefaultParagraphFont"/>
    <w:link w:val="FootnoteText"/>
    <w:uiPriority w:val="99"/>
    <w:rsid w:val="00C14A9D"/>
    <w:rPr>
      <w:rFonts w:ascii="Palatino Linotype" w:hAnsi="Palatino Linotype"/>
    </w:rPr>
  </w:style>
  <w:style w:type="character" w:customStyle="1" w:styleId="BodyText2Char">
    <w:name w:val="Body Text 2 Char"/>
    <w:basedOn w:val="DefaultParagraphFont"/>
    <w:link w:val="BodyText2"/>
    <w:rsid w:val="00C14A9D"/>
    <w:rPr>
      <w:b/>
      <w:bCs/>
      <w:i/>
      <w:iCs/>
      <w:sz w:val="24"/>
      <w:szCs w:val="24"/>
    </w:rPr>
  </w:style>
  <w:style w:type="character" w:customStyle="1" w:styleId="BodyText3Char">
    <w:name w:val="Body Text 3 Char"/>
    <w:basedOn w:val="DefaultParagraphFont"/>
    <w:link w:val="BodyText3"/>
    <w:rsid w:val="00C14A9D"/>
    <w:rPr>
      <w:rFonts w:ascii="Palatino Linotype" w:hAnsi="Palatino Linotype"/>
      <w:i/>
      <w:iCs/>
      <w:sz w:val="24"/>
      <w:szCs w:val="24"/>
    </w:rPr>
  </w:style>
  <w:style w:type="paragraph" w:styleId="PlainText">
    <w:name w:val="Plain Text"/>
    <w:basedOn w:val="Normal"/>
    <w:link w:val="PlainTextChar"/>
    <w:uiPriority w:val="99"/>
    <w:unhideWhenUsed/>
    <w:rsid w:val="00E510A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510A9"/>
    <w:rPr>
      <w:rFonts w:ascii="Consolas" w:eastAsiaTheme="minorHAnsi" w:hAnsi="Consolas" w:cstheme="minorBidi"/>
      <w:sz w:val="21"/>
      <w:szCs w:val="21"/>
    </w:rPr>
  </w:style>
  <w:style w:type="paragraph" w:styleId="NormalWeb">
    <w:name w:val="Normal (Web)"/>
    <w:basedOn w:val="Normal"/>
    <w:uiPriority w:val="99"/>
    <w:unhideWhenUsed/>
    <w:rsid w:val="00EE166D"/>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rsid w:val="00C75346"/>
    <w:rPr>
      <w:rFonts w:ascii="Palatino Linotype" w:hAnsi="Palatino Linotype"/>
      <w:b/>
      <w:bCs/>
      <w:sz w:val="24"/>
      <w:szCs w:val="24"/>
      <w:lang w:val="fr-FR"/>
    </w:rPr>
  </w:style>
  <w:style w:type="character" w:customStyle="1" w:styleId="BodyTextIndentChar">
    <w:name w:val="Body Text Indent Char"/>
    <w:basedOn w:val="DefaultParagraphFont"/>
    <w:link w:val="BodyTextIndent"/>
    <w:rsid w:val="00C75346"/>
    <w:rPr>
      <w:sz w:val="24"/>
      <w:szCs w:val="24"/>
    </w:rPr>
  </w:style>
  <w:style w:type="paragraph" w:styleId="NoSpacing">
    <w:name w:val="No Spacing"/>
    <w:basedOn w:val="Normal"/>
    <w:uiPriority w:val="1"/>
    <w:qFormat/>
    <w:rsid w:val="00547F30"/>
    <w:rPr>
      <w:rFonts w:ascii="Calibri" w:hAnsi="Calibri"/>
      <w:sz w:val="22"/>
      <w:szCs w:val="22"/>
      <w:lang w:bidi="en-US"/>
    </w:rPr>
  </w:style>
  <w:style w:type="character" w:styleId="CommentReference">
    <w:name w:val="annotation reference"/>
    <w:basedOn w:val="DefaultParagraphFont"/>
    <w:rsid w:val="00941968"/>
    <w:rPr>
      <w:sz w:val="16"/>
      <w:szCs w:val="16"/>
    </w:rPr>
  </w:style>
  <w:style w:type="paragraph" w:styleId="CommentText">
    <w:name w:val="annotation text"/>
    <w:basedOn w:val="Normal"/>
    <w:link w:val="CommentTextChar"/>
    <w:rsid w:val="00941968"/>
    <w:rPr>
      <w:sz w:val="20"/>
      <w:szCs w:val="20"/>
    </w:rPr>
  </w:style>
  <w:style w:type="character" w:customStyle="1" w:styleId="CommentTextChar">
    <w:name w:val="Comment Text Char"/>
    <w:basedOn w:val="DefaultParagraphFont"/>
    <w:link w:val="CommentText"/>
    <w:rsid w:val="00941968"/>
    <w:rPr>
      <w:rFonts w:ascii="Palatino Linotype" w:hAnsi="Palatino Linotype"/>
    </w:rPr>
  </w:style>
  <w:style w:type="paragraph" w:styleId="CommentSubject">
    <w:name w:val="annotation subject"/>
    <w:basedOn w:val="CommentText"/>
    <w:next w:val="CommentText"/>
    <w:link w:val="CommentSubjectChar"/>
    <w:rsid w:val="00941968"/>
    <w:rPr>
      <w:b/>
      <w:bCs/>
    </w:rPr>
  </w:style>
  <w:style w:type="character" w:customStyle="1" w:styleId="CommentSubjectChar">
    <w:name w:val="Comment Subject Char"/>
    <w:basedOn w:val="CommentTextChar"/>
    <w:link w:val="CommentSubject"/>
    <w:rsid w:val="00941968"/>
    <w:rPr>
      <w:rFonts w:ascii="Palatino Linotype" w:hAnsi="Palatino Linotype"/>
      <w:b/>
      <w:bCs/>
    </w:rPr>
  </w:style>
  <w:style w:type="paragraph" w:styleId="Revision">
    <w:name w:val="Revision"/>
    <w:hidden/>
    <w:uiPriority w:val="99"/>
    <w:semiHidden/>
    <w:rsid w:val="00941968"/>
    <w:rPr>
      <w:rFonts w:ascii="Palatino Linotype" w:hAnsi="Palatino Linotype"/>
      <w:sz w:val="24"/>
      <w:szCs w:val="24"/>
    </w:rPr>
  </w:style>
  <w:style w:type="paragraph" w:styleId="DocumentMap">
    <w:name w:val="Document Map"/>
    <w:basedOn w:val="Normal"/>
    <w:link w:val="DocumentMapChar"/>
    <w:rsid w:val="00C76C33"/>
    <w:rPr>
      <w:rFonts w:ascii="Tahoma" w:hAnsi="Tahoma" w:cs="Tahoma"/>
      <w:sz w:val="16"/>
      <w:szCs w:val="16"/>
    </w:rPr>
  </w:style>
  <w:style w:type="character" w:customStyle="1" w:styleId="DocumentMapChar">
    <w:name w:val="Document Map Char"/>
    <w:basedOn w:val="DefaultParagraphFont"/>
    <w:link w:val="DocumentMap"/>
    <w:rsid w:val="00C76C33"/>
    <w:rPr>
      <w:rFonts w:ascii="Tahoma" w:hAnsi="Tahoma" w:cs="Tahoma"/>
      <w:sz w:val="16"/>
      <w:szCs w:val="16"/>
    </w:rPr>
  </w:style>
  <w:style w:type="paragraph" w:styleId="TOC1">
    <w:name w:val="toc 1"/>
    <w:basedOn w:val="Normal"/>
    <w:next w:val="Normal"/>
    <w:autoRedefine/>
    <w:uiPriority w:val="39"/>
    <w:qFormat/>
    <w:rsid w:val="00756FF1"/>
    <w:pPr>
      <w:spacing w:after="100"/>
    </w:pPr>
  </w:style>
  <w:style w:type="paragraph" w:styleId="TOC2">
    <w:name w:val="toc 2"/>
    <w:basedOn w:val="Normal"/>
    <w:next w:val="Normal"/>
    <w:autoRedefine/>
    <w:uiPriority w:val="39"/>
    <w:qFormat/>
    <w:rsid w:val="00756FF1"/>
    <w:pPr>
      <w:spacing w:after="100"/>
      <w:ind w:left="240"/>
    </w:pPr>
  </w:style>
  <w:style w:type="paragraph" w:styleId="TOC3">
    <w:name w:val="toc 3"/>
    <w:basedOn w:val="Normal"/>
    <w:next w:val="Normal"/>
    <w:autoRedefine/>
    <w:uiPriority w:val="39"/>
    <w:qFormat/>
    <w:rsid w:val="00756FF1"/>
    <w:pPr>
      <w:spacing w:after="100"/>
      <w:ind w:left="480"/>
    </w:pPr>
  </w:style>
  <w:style w:type="paragraph" w:styleId="TOCHeading">
    <w:name w:val="TOC Heading"/>
    <w:basedOn w:val="Heading1"/>
    <w:next w:val="Normal"/>
    <w:uiPriority w:val="39"/>
    <w:semiHidden/>
    <w:unhideWhenUsed/>
    <w:qFormat/>
    <w:rsid w:val="00756FF1"/>
    <w:pPr>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customStyle="1" w:styleId="xl64">
    <w:name w:val="xl64"/>
    <w:basedOn w:val="Normal"/>
    <w:rsid w:val="005662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sz w:val="22"/>
      <w:szCs w:val="22"/>
    </w:rPr>
  </w:style>
  <w:style w:type="paragraph" w:customStyle="1" w:styleId="xl65">
    <w:name w:val="xl65"/>
    <w:basedOn w:val="Normal"/>
    <w:rsid w:val="005662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sz w:val="22"/>
      <w:szCs w:val="22"/>
    </w:rPr>
  </w:style>
  <w:style w:type="paragraph" w:customStyle="1" w:styleId="xl68">
    <w:name w:val="xl68"/>
    <w:basedOn w:val="Normal"/>
    <w:rsid w:val="005662C1"/>
    <w:pPr>
      <w:pBdr>
        <w:bottom w:val="single" w:sz="4" w:space="0" w:color="auto"/>
      </w:pBdr>
      <w:spacing w:before="100" w:beforeAutospacing="1" w:after="100" w:afterAutospacing="1"/>
    </w:pPr>
    <w:rPr>
      <w:rFonts w:ascii="Times New Roman" w:hAnsi="Times New Roman"/>
    </w:rPr>
  </w:style>
  <w:style w:type="paragraph" w:customStyle="1" w:styleId="xl69">
    <w:name w:val="xl69"/>
    <w:basedOn w:val="Normal"/>
    <w:rsid w:val="005662C1"/>
    <w:pPr>
      <w:spacing w:before="100" w:beforeAutospacing="1" w:after="100" w:afterAutospacing="1"/>
      <w:textAlignment w:val="top"/>
    </w:pPr>
    <w:rPr>
      <w:rFonts w:ascii="Tahoma" w:hAnsi="Tahoma" w:cs="Tahoma"/>
    </w:rPr>
  </w:style>
  <w:style w:type="character" w:customStyle="1" w:styleId="Heading1Char">
    <w:name w:val="Heading 1 Char"/>
    <w:basedOn w:val="DefaultParagraphFont"/>
    <w:link w:val="Heading1"/>
    <w:uiPriority w:val="9"/>
    <w:rsid w:val="00D257A4"/>
    <w:rPr>
      <w:b/>
      <w:bCs/>
      <w:sz w:val="24"/>
      <w:szCs w:val="24"/>
    </w:rPr>
  </w:style>
  <w:style w:type="paragraph" w:customStyle="1" w:styleId="xl66">
    <w:name w:val="xl66"/>
    <w:basedOn w:val="Normal"/>
    <w:rsid w:val="00D25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sz w:val="22"/>
      <w:szCs w:val="22"/>
    </w:rPr>
  </w:style>
  <w:style w:type="paragraph" w:customStyle="1" w:styleId="xl67">
    <w:name w:val="xl67"/>
    <w:basedOn w:val="Normal"/>
    <w:rsid w:val="00D25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sz w:val="22"/>
      <w:szCs w:val="22"/>
    </w:rPr>
  </w:style>
  <w:style w:type="paragraph" w:customStyle="1" w:styleId="xl70">
    <w:name w:val="xl70"/>
    <w:basedOn w:val="Normal"/>
    <w:rsid w:val="00D257A4"/>
    <w:pPr>
      <w:pBdr>
        <w:bottom w:val="single" w:sz="4" w:space="0" w:color="auto"/>
      </w:pBdr>
      <w:spacing w:before="100" w:beforeAutospacing="1" w:after="100" w:afterAutospacing="1"/>
    </w:pPr>
    <w:rPr>
      <w:rFonts w:ascii="Times New Roman" w:hAnsi="Times New Roman"/>
    </w:rPr>
  </w:style>
  <w:style w:type="paragraph" w:customStyle="1" w:styleId="xl71">
    <w:name w:val="xl71"/>
    <w:basedOn w:val="Normal"/>
    <w:rsid w:val="00D257A4"/>
    <w:pPr>
      <w:spacing w:before="100" w:beforeAutospacing="1" w:after="100" w:afterAutospacing="1"/>
      <w:textAlignment w:val="top"/>
    </w:pPr>
    <w:rPr>
      <w:rFonts w:ascii="Tahoma" w:hAnsi="Tahoma" w:cs="Tahoma"/>
    </w:rPr>
  </w:style>
  <w:style w:type="character" w:customStyle="1" w:styleId="Heading3Char">
    <w:name w:val="Heading 3 Char"/>
    <w:basedOn w:val="DefaultParagraphFont"/>
    <w:link w:val="Heading3"/>
    <w:rsid w:val="005C7EFF"/>
    <w:rPr>
      <w:rFonts w:ascii="Palatino Linotype" w:hAnsi="Palatino Linotype"/>
      <w:sz w:val="24"/>
      <w:szCs w:val="24"/>
      <w:u w:val="single"/>
    </w:rPr>
  </w:style>
  <w:style w:type="character" w:customStyle="1" w:styleId="Heading4Char">
    <w:name w:val="Heading 4 Char"/>
    <w:basedOn w:val="DefaultParagraphFont"/>
    <w:link w:val="Heading4"/>
    <w:rsid w:val="005C7EFF"/>
    <w:rPr>
      <w:b/>
      <w:bCs/>
      <w:sz w:val="28"/>
      <w:szCs w:val="24"/>
    </w:rPr>
  </w:style>
  <w:style w:type="character" w:customStyle="1" w:styleId="Heading6Char">
    <w:name w:val="Heading 6 Char"/>
    <w:basedOn w:val="DefaultParagraphFont"/>
    <w:link w:val="Heading6"/>
    <w:rsid w:val="005C7EFF"/>
    <w:rPr>
      <w:b/>
      <w:bCs/>
      <w:sz w:val="28"/>
      <w:szCs w:val="24"/>
    </w:rPr>
  </w:style>
  <w:style w:type="character" w:customStyle="1" w:styleId="Heading7Char">
    <w:name w:val="Heading 7 Char"/>
    <w:basedOn w:val="DefaultParagraphFont"/>
    <w:link w:val="Heading7"/>
    <w:rsid w:val="005C7EFF"/>
    <w:rPr>
      <w:rFonts w:ascii="Palatino Linotype" w:hAnsi="Palatino Linotype"/>
      <w:b/>
      <w:bCs/>
      <w:sz w:val="24"/>
      <w:szCs w:val="24"/>
      <w:u w:val="single"/>
    </w:rPr>
  </w:style>
  <w:style w:type="character" w:customStyle="1" w:styleId="Heading8Char">
    <w:name w:val="Heading 8 Char"/>
    <w:basedOn w:val="DefaultParagraphFont"/>
    <w:link w:val="Heading8"/>
    <w:rsid w:val="005C7EFF"/>
    <w:rPr>
      <w:i/>
      <w:iCs/>
      <w:sz w:val="24"/>
      <w:szCs w:val="24"/>
    </w:rPr>
  </w:style>
  <w:style w:type="character" w:customStyle="1" w:styleId="Heading9Char">
    <w:name w:val="Heading 9 Char"/>
    <w:basedOn w:val="DefaultParagraphFont"/>
    <w:link w:val="Heading9"/>
    <w:rsid w:val="005C7EFF"/>
    <w:rPr>
      <w:rFonts w:ascii="Palatino Linotype" w:hAnsi="Palatino Linotype"/>
      <w:b/>
      <w:bCs/>
      <w:color w:val="000000"/>
      <w:sz w:val="22"/>
      <w:szCs w:val="22"/>
    </w:rPr>
  </w:style>
  <w:style w:type="character" w:customStyle="1" w:styleId="BodyTextIndent3Char">
    <w:name w:val="Body Text Indent 3 Char"/>
    <w:basedOn w:val="DefaultParagraphFont"/>
    <w:link w:val="BodyTextIndent3"/>
    <w:rsid w:val="005C7EFF"/>
    <w:rPr>
      <w:rFonts w:ascii="Palatino Linotype" w:hAnsi="Palatino Linotype"/>
      <w:sz w:val="24"/>
      <w:szCs w:val="24"/>
    </w:rPr>
  </w:style>
  <w:style w:type="character" w:customStyle="1" w:styleId="BodyTextIndent2Char">
    <w:name w:val="Body Text Indent 2 Char"/>
    <w:basedOn w:val="DefaultParagraphFont"/>
    <w:link w:val="BodyTextIndent2"/>
    <w:rsid w:val="005C7EFF"/>
    <w:rPr>
      <w:rFonts w:ascii="Palatino Linotype" w:hAnsi="Palatino Linotype"/>
      <w:sz w:val="24"/>
      <w:szCs w:val="24"/>
    </w:rPr>
  </w:style>
  <w:style w:type="character" w:customStyle="1" w:styleId="TitleChar">
    <w:name w:val="Title Char"/>
    <w:basedOn w:val="DefaultParagraphFont"/>
    <w:link w:val="Title"/>
    <w:rsid w:val="005C7EFF"/>
    <w:rPr>
      <w:b/>
      <w:bCs/>
      <w:sz w:val="24"/>
      <w:szCs w:val="24"/>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583F"/>
    <w:rPr>
      <w:rFonts w:ascii="Palatino Linotype" w:hAnsi="Palatino Linotype"/>
      <w:sz w:val="24"/>
      <w:szCs w:val="24"/>
    </w:rPr>
  </w:style>
  <w:style w:type="paragraph" w:styleId="Heading1">
    <w:name w:val="heading 1"/>
    <w:basedOn w:val="Normal"/>
    <w:next w:val="Normal"/>
    <w:link w:val="Heading1Char"/>
    <w:uiPriority w:val="9"/>
    <w:qFormat/>
    <w:rsid w:val="0077583F"/>
    <w:pPr>
      <w:keepNext/>
      <w:outlineLvl w:val="0"/>
    </w:pPr>
    <w:rPr>
      <w:rFonts w:ascii="Times New Roman" w:hAnsi="Times New Roman"/>
      <w:b/>
      <w:bCs/>
    </w:rPr>
  </w:style>
  <w:style w:type="paragraph" w:styleId="Heading2">
    <w:name w:val="heading 2"/>
    <w:basedOn w:val="Normal"/>
    <w:next w:val="Normal"/>
    <w:link w:val="Heading2Char"/>
    <w:qFormat/>
    <w:rsid w:val="0077583F"/>
    <w:pPr>
      <w:keepNext/>
      <w:jc w:val="center"/>
      <w:outlineLvl w:val="1"/>
    </w:pPr>
    <w:rPr>
      <w:b/>
      <w:bCs/>
      <w:lang w:val="fr-FR"/>
    </w:rPr>
  </w:style>
  <w:style w:type="paragraph" w:styleId="Heading3">
    <w:name w:val="heading 3"/>
    <w:basedOn w:val="Normal"/>
    <w:next w:val="Normal"/>
    <w:link w:val="Heading3Char"/>
    <w:qFormat/>
    <w:rsid w:val="0077583F"/>
    <w:pPr>
      <w:keepNext/>
      <w:outlineLvl w:val="2"/>
    </w:pPr>
    <w:rPr>
      <w:u w:val="single"/>
    </w:rPr>
  </w:style>
  <w:style w:type="paragraph" w:styleId="Heading4">
    <w:name w:val="heading 4"/>
    <w:basedOn w:val="Normal"/>
    <w:next w:val="Normal"/>
    <w:link w:val="Heading4Char"/>
    <w:qFormat/>
    <w:rsid w:val="0077583F"/>
    <w:pPr>
      <w:keepNext/>
      <w:widowControl w:val="0"/>
      <w:autoSpaceDE w:val="0"/>
      <w:autoSpaceDN w:val="0"/>
      <w:adjustRightInd w:val="0"/>
      <w:jc w:val="center"/>
      <w:outlineLvl w:val="3"/>
    </w:pPr>
    <w:rPr>
      <w:rFonts w:ascii="Times New Roman" w:hAnsi="Times New Roman"/>
      <w:b/>
      <w:bCs/>
      <w:sz w:val="28"/>
    </w:rPr>
  </w:style>
  <w:style w:type="paragraph" w:styleId="Heading5">
    <w:name w:val="heading 5"/>
    <w:basedOn w:val="Normal"/>
    <w:next w:val="Normal"/>
    <w:link w:val="Heading5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4"/>
    </w:pPr>
    <w:rPr>
      <w:rFonts w:ascii="Times New Roman" w:hAnsi="Times New Roman"/>
      <w:b/>
      <w:bCs/>
      <w:u w:val="single"/>
    </w:rPr>
  </w:style>
  <w:style w:type="paragraph" w:styleId="Heading6">
    <w:name w:val="heading 6"/>
    <w:basedOn w:val="Normal"/>
    <w:next w:val="Normal"/>
    <w:link w:val="Heading6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jc w:val="center"/>
      <w:outlineLvl w:val="5"/>
    </w:pPr>
    <w:rPr>
      <w:rFonts w:ascii="Times New Roman" w:hAnsi="Times New Roman"/>
      <w:b/>
      <w:bCs/>
      <w:sz w:val="28"/>
    </w:rPr>
  </w:style>
  <w:style w:type="paragraph" w:styleId="Heading7">
    <w:name w:val="heading 7"/>
    <w:basedOn w:val="Normal"/>
    <w:next w:val="Normal"/>
    <w:link w:val="Heading7Char"/>
    <w:qFormat/>
    <w:rsid w:val="0077583F"/>
    <w:pPr>
      <w:keepNext/>
      <w:jc w:val="center"/>
      <w:outlineLvl w:val="6"/>
    </w:pPr>
    <w:rPr>
      <w:b/>
      <w:bCs/>
      <w:u w:val="single"/>
    </w:rPr>
  </w:style>
  <w:style w:type="paragraph" w:styleId="Heading8">
    <w:name w:val="heading 8"/>
    <w:basedOn w:val="Normal"/>
    <w:next w:val="Normal"/>
    <w:link w:val="Heading8Char"/>
    <w:qFormat/>
    <w:rsid w:val="0077583F"/>
    <w:pPr>
      <w:keepNext/>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outlineLvl w:val="7"/>
    </w:pPr>
    <w:rPr>
      <w:rFonts w:ascii="Times New Roman" w:hAnsi="Times New Roman"/>
      <w:i/>
      <w:iCs/>
    </w:rPr>
  </w:style>
  <w:style w:type="paragraph" w:styleId="Heading9">
    <w:name w:val="heading 9"/>
    <w:basedOn w:val="Normal"/>
    <w:next w:val="Normal"/>
    <w:link w:val="Heading9Char"/>
    <w:qFormat/>
    <w:rsid w:val="0077583F"/>
    <w:pPr>
      <w:keepNext/>
      <w:keepLines/>
      <w:autoSpaceDE w:val="0"/>
      <w:autoSpaceDN w:val="0"/>
      <w:adjustRightInd w:val="0"/>
      <w:spacing w:line="240" w:lineRule="atLeast"/>
      <w:ind w:left="15"/>
      <w:jc w:val="center"/>
      <w:outlineLvl w:val="8"/>
    </w:pPr>
    <w:rPr>
      <w:b/>
      <w:bCs/>
      <w:color w:val="00000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7583F"/>
    <w:pPr>
      <w:widowControl w:val="0"/>
      <w:autoSpaceDE w:val="0"/>
      <w:autoSpaceDN w:val="0"/>
      <w:adjustRightInd w:val="0"/>
      <w:ind w:left="720"/>
    </w:pPr>
    <w:rPr>
      <w:rFonts w:ascii="Times New Roman" w:hAnsi="Times New Roman"/>
    </w:rPr>
  </w:style>
  <w:style w:type="paragraph" w:styleId="FootnoteText">
    <w:name w:val="footnote text"/>
    <w:basedOn w:val="Normal"/>
    <w:link w:val="FootnoteTextChar"/>
    <w:uiPriority w:val="99"/>
    <w:rsid w:val="0077583F"/>
    <w:rPr>
      <w:sz w:val="20"/>
      <w:szCs w:val="20"/>
    </w:rPr>
  </w:style>
  <w:style w:type="character" w:styleId="FootnoteReference">
    <w:name w:val="footnote reference"/>
    <w:basedOn w:val="DefaultParagraphFont"/>
    <w:uiPriority w:val="99"/>
    <w:rsid w:val="0077583F"/>
    <w:rPr>
      <w:vertAlign w:val="superscript"/>
    </w:rPr>
  </w:style>
  <w:style w:type="paragraph" w:styleId="Header">
    <w:name w:val="header"/>
    <w:basedOn w:val="Normal"/>
    <w:link w:val="HeaderChar"/>
    <w:uiPriority w:val="99"/>
    <w:rsid w:val="0077583F"/>
    <w:pPr>
      <w:tabs>
        <w:tab w:val="center" w:pos="4320"/>
        <w:tab w:val="right" w:pos="8640"/>
      </w:tabs>
    </w:pPr>
  </w:style>
  <w:style w:type="paragraph" w:styleId="Footer">
    <w:name w:val="footer"/>
    <w:basedOn w:val="Normal"/>
    <w:link w:val="FooterChar"/>
    <w:uiPriority w:val="99"/>
    <w:rsid w:val="0077583F"/>
    <w:pPr>
      <w:tabs>
        <w:tab w:val="center" w:pos="4320"/>
        <w:tab w:val="right" w:pos="8640"/>
      </w:tabs>
    </w:pPr>
  </w:style>
  <w:style w:type="paragraph" w:customStyle="1" w:styleId="Findings">
    <w:name w:val="Findings"/>
    <w:basedOn w:val="Normal"/>
    <w:rsid w:val="0077583F"/>
    <w:pPr>
      <w:numPr>
        <w:numId w:val="1"/>
      </w:numPr>
    </w:pPr>
    <w:rPr>
      <w:rFonts w:ascii="Times New Roman" w:hAnsi="Times New Roman"/>
      <w:szCs w:val="20"/>
    </w:rPr>
  </w:style>
  <w:style w:type="paragraph" w:styleId="BodyTextIndent3">
    <w:name w:val="Body Text Indent 3"/>
    <w:basedOn w:val="Normal"/>
    <w:link w:val="BodyTextIndent3Char"/>
    <w:rsid w:val="0077583F"/>
    <w:pPr>
      <w:ind w:left="1080"/>
    </w:pPr>
  </w:style>
  <w:style w:type="paragraph" w:styleId="BodyTextIndent2">
    <w:name w:val="Body Text Indent 2"/>
    <w:basedOn w:val="Normal"/>
    <w:link w:val="BodyTextIndent2Char"/>
    <w:rsid w:val="0077583F"/>
    <w:pPr>
      <w:tabs>
        <w:tab w:val="num" w:pos="0"/>
      </w:tabs>
      <w:ind w:left="-720"/>
    </w:pPr>
  </w:style>
  <w:style w:type="character" w:styleId="PageNumber">
    <w:name w:val="page number"/>
    <w:basedOn w:val="DefaultParagraphFont"/>
    <w:rsid w:val="0077583F"/>
  </w:style>
  <w:style w:type="paragraph" w:styleId="BodyText">
    <w:name w:val="Body Text"/>
    <w:basedOn w:val="Normal"/>
    <w:link w:val="BodyTextChar"/>
    <w:rsid w:val="0077583F"/>
    <w:pPr>
      <w:widowControl w:val="0"/>
      <w:autoSpaceDE w:val="0"/>
      <w:autoSpaceDN w:val="0"/>
      <w:adjustRightInd w:val="0"/>
    </w:pPr>
    <w:rPr>
      <w:rFonts w:ascii="Times New Roman" w:hAnsi="Times New Roman"/>
    </w:rPr>
  </w:style>
  <w:style w:type="paragraph" w:styleId="BodyText2">
    <w:name w:val="Body Text 2"/>
    <w:basedOn w:val="Normal"/>
    <w:link w:val="BodyText2Char"/>
    <w:rsid w:val="0077583F"/>
    <w:rPr>
      <w:rFonts w:ascii="Times New Roman" w:hAnsi="Times New Roman"/>
      <w:b/>
      <w:bCs/>
      <w:i/>
      <w:iCs/>
    </w:rPr>
  </w:style>
  <w:style w:type="paragraph" w:styleId="Title">
    <w:name w:val="Title"/>
    <w:basedOn w:val="Normal"/>
    <w:link w:val="TitleChar"/>
    <w:qFormat/>
    <w:rsid w:val="0077583F"/>
    <w:pPr>
      <w:jc w:val="center"/>
    </w:pPr>
    <w:rPr>
      <w:rFonts w:ascii="Times New Roman" w:hAnsi="Times New Roman"/>
      <w:b/>
      <w:bCs/>
      <w:u w:val="single"/>
    </w:rPr>
  </w:style>
  <w:style w:type="paragraph" w:styleId="BodyText3">
    <w:name w:val="Body Text 3"/>
    <w:basedOn w:val="Normal"/>
    <w:link w:val="BodyText3Char"/>
    <w:rsid w:val="0077583F"/>
    <w:rPr>
      <w:i/>
      <w:iCs/>
    </w:rPr>
  </w:style>
  <w:style w:type="character" w:styleId="Hyperlink">
    <w:name w:val="Hyperlink"/>
    <w:basedOn w:val="DefaultParagraphFont"/>
    <w:uiPriority w:val="99"/>
    <w:rsid w:val="0077583F"/>
    <w:rPr>
      <w:color w:val="0000FF"/>
      <w:u w:val="single"/>
    </w:rPr>
  </w:style>
  <w:style w:type="character" w:styleId="Emphasis">
    <w:name w:val="Emphasis"/>
    <w:basedOn w:val="DefaultParagraphFont"/>
    <w:uiPriority w:val="20"/>
    <w:qFormat/>
    <w:rsid w:val="0077583F"/>
    <w:rPr>
      <w:i/>
      <w:iCs/>
    </w:rPr>
  </w:style>
  <w:style w:type="paragraph" w:customStyle="1" w:styleId="Level1">
    <w:name w:val="Level 1"/>
    <w:basedOn w:val="Normal"/>
    <w:rsid w:val="0077583F"/>
    <w:pPr>
      <w:widowControl w:val="0"/>
      <w:autoSpaceDE w:val="0"/>
      <w:autoSpaceDN w:val="0"/>
      <w:adjustRightInd w:val="0"/>
      <w:ind w:left="1440" w:hanging="720"/>
    </w:pPr>
    <w:rPr>
      <w:rFonts w:ascii="Arial" w:hAnsi="Arial"/>
      <w:sz w:val="20"/>
    </w:rPr>
  </w:style>
  <w:style w:type="character" w:styleId="FollowedHyperlink">
    <w:name w:val="FollowedHyperlink"/>
    <w:basedOn w:val="DefaultParagraphFont"/>
    <w:uiPriority w:val="99"/>
    <w:rsid w:val="0077583F"/>
    <w:rPr>
      <w:color w:val="800080"/>
      <w:u w:val="single"/>
    </w:rPr>
  </w:style>
  <w:style w:type="paragraph" w:customStyle="1" w:styleId="TariffNormalText">
    <w:name w:val="Tariff Normal Text"/>
    <w:basedOn w:val="Normal"/>
    <w:rsid w:val="0077583F"/>
    <w:pPr>
      <w:widowControl w:val="0"/>
      <w:numPr>
        <w:numId w:val="2"/>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after="240"/>
    </w:pPr>
    <w:rPr>
      <w:rFonts w:ascii="Arial" w:hAnsi="Arial" w:cs="Arial"/>
    </w:rPr>
  </w:style>
  <w:style w:type="paragraph" w:styleId="Caption">
    <w:name w:val="caption"/>
    <w:basedOn w:val="Normal"/>
    <w:next w:val="Normal"/>
    <w:qFormat/>
    <w:rsid w:val="0077583F"/>
    <w:rPr>
      <w:b/>
      <w:bCs/>
    </w:rPr>
  </w:style>
  <w:style w:type="paragraph" w:customStyle="1" w:styleId="a">
    <w:name w:val="_"/>
    <w:basedOn w:val="Normal"/>
    <w:rsid w:val="0077583F"/>
    <w:pPr>
      <w:widowControl w:val="0"/>
      <w:autoSpaceDE w:val="0"/>
      <w:autoSpaceDN w:val="0"/>
      <w:adjustRightInd w:val="0"/>
      <w:ind w:left="720" w:hanging="720"/>
    </w:pPr>
    <w:rPr>
      <w:rFonts w:ascii="Arial" w:hAnsi="Arial"/>
      <w:sz w:val="20"/>
    </w:rPr>
  </w:style>
  <w:style w:type="paragraph" w:styleId="BlockText">
    <w:name w:val="Block Text"/>
    <w:basedOn w:val="Normal"/>
    <w:rsid w:val="0077583F"/>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s>
      <w:spacing w:line="20" w:lineRule="atLeast"/>
      <w:ind w:left="720" w:right="-54"/>
    </w:pPr>
    <w:rPr>
      <w:rFonts w:cs="Arial"/>
      <w:kern w:val="2"/>
      <w:szCs w:val="20"/>
    </w:rPr>
  </w:style>
  <w:style w:type="table" w:styleId="TableGrid">
    <w:name w:val="Table Grid"/>
    <w:basedOn w:val="TableNormal"/>
    <w:rsid w:val="006F51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rsid w:val="004D43D5"/>
    <w:rPr>
      <w:sz w:val="20"/>
      <w:szCs w:val="20"/>
    </w:rPr>
  </w:style>
  <w:style w:type="character" w:customStyle="1" w:styleId="EndnoteTextChar">
    <w:name w:val="Endnote Text Char"/>
    <w:basedOn w:val="DefaultParagraphFont"/>
    <w:link w:val="EndnoteText"/>
    <w:rsid w:val="004D43D5"/>
    <w:rPr>
      <w:rFonts w:ascii="Palatino Linotype" w:hAnsi="Palatino Linotype"/>
    </w:rPr>
  </w:style>
  <w:style w:type="character" w:styleId="EndnoteReference">
    <w:name w:val="endnote reference"/>
    <w:basedOn w:val="DefaultParagraphFont"/>
    <w:rsid w:val="004D43D5"/>
    <w:rPr>
      <w:vertAlign w:val="superscript"/>
    </w:rPr>
  </w:style>
  <w:style w:type="character" w:customStyle="1" w:styleId="BodyTextChar">
    <w:name w:val="Body Text Char"/>
    <w:basedOn w:val="DefaultParagraphFont"/>
    <w:link w:val="BodyText"/>
    <w:rsid w:val="00E40B11"/>
    <w:rPr>
      <w:sz w:val="24"/>
      <w:szCs w:val="24"/>
    </w:rPr>
  </w:style>
  <w:style w:type="character" w:customStyle="1" w:styleId="HeaderChar">
    <w:name w:val="Header Char"/>
    <w:basedOn w:val="DefaultParagraphFont"/>
    <w:link w:val="Header"/>
    <w:uiPriority w:val="99"/>
    <w:rsid w:val="00EF3E75"/>
    <w:rPr>
      <w:rFonts w:ascii="Palatino Linotype" w:hAnsi="Palatino Linotype"/>
      <w:sz w:val="24"/>
      <w:szCs w:val="24"/>
    </w:rPr>
  </w:style>
  <w:style w:type="paragraph" w:styleId="BalloonText">
    <w:name w:val="Balloon Text"/>
    <w:basedOn w:val="Normal"/>
    <w:link w:val="BalloonTextChar"/>
    <w:rsid w:val="00EF3E75"/>
    <w:rPr>
      <w:rFonts w:ascii="Tahoma" w:hAnsi="Tahoma" w:cs="Tahoma"/>
      <w:sz w:val="16"/>
      <w:szCs w:val="16"/>
    </w:rPr>
  </w:style>
  <w:style w:type="character" w:customStyle="1" w:styleId="BalloonTextChar">
    <w:name w:val="Balloon Text Char"/>
    <w:basedOn w:val="DefaultParagraphFont"/>
    <w:link w:val="BalloonText"/>
    <w:rsid w:val="00EF3E75"/>
    <w:rPr>
      <w:rFonts w:ascii="Tahoma" w:hAnsi="Tahoma" w:cs="Tahoma"/>
      <w:sz w:val="16"/>
      <w:szCs w:val="16"/>
    </w:rPr>
  </w:style>
  <w:style w:type="character" w:customStyle="1" w:styleId="FooterChar">
    <w:name w:val="Footer Char"/>
    <w:basedOn w:val="DefaultParagraphFont"/>
    <w:link w:val="Footer"/>
    <w:uiPriority w:val="99"/>
    <w:rsid w:val="00EF3E75"/>
    <w:rPr>
      <w:rFonts w:ascii="Palatino Linotype" w:hAnsi="Palatino Linotype"/>
      <w:sz w:val="24"/>
      <w:szCs w:val="24"/>
    </w:rPr>
  </w:style>
  <w:style w:type="paragraph" w:styleId="ListParagraph">
    <w:name w:val="List Paragraph"/>
    <w:basedOn w:val="Normal"/>
    <w:uiPriority w:val="34"/>
    <w:qFormat/>
    <w:rsid w:val="00B63006"/>
    <w:pPr>
      <w:ind w:left="720"/>
      <w:contextualSpacing/>
    </w:pPr>
  </w:style>
  <w:style w:type="character" w:customStyle="1" w:styleId="Heading5Char">
    <w:name w:val="Heading 5 Char"/>
    <w:basedOn w:val="DefaultParagraphFont"/>
    <w:link w:val="Heading5"/>
    <w:rsid w:val="00CD55D1"/>
    <w:rPr>
      <w:b/>
      <w:bCs/>
      <w:sz w:val="24"/>
      <w:szCs w:val="24"/>
      <w:u w:val="single"/>
    </w:rPr>
  </w:style>
  <w:style w:type="character" w:customStyle="1" w:styleId="FootnoteTextChar">
    <w:name w:val="Footnote Text Char"/>
    <w:basedOn w:val="DefaultParagraphFont"/>
    <w:link w:val="FootnoteText"/>
    <w:uiPriority w:val="99"/>
    <w:rsid w:val="00C14A9D"/>
    <w:rPr>
      <w:rFonts w:ascii="Palatino Linotype" w:hAnsi="Palatino Linotype"/>
    </w:rPr>
  </w:style>
  <w:style w:type="character" w:customStyle="1" w:styleId="BodyText2Char">
    <w:name w:val="Body Text 2 Char"/>
    <w:basedOn w:val="DefaultParagraphFont"/>
    <w:link w:val="BodyText2"/>
    <w:rsid w:val="00C14A9D"/>
    <w:rPr>
      <w:b/>
      <w:bCs/>
      <w:i/>
      <w:iCs/>
      <w:sz w:val="24"/>
      <w:szCs w:val="24"/>
    </w:rPr>
  </w:style>
  <w:style w:type="character" w:customStyle="1" w:styleId="BodyText3Char">
    <w:name w:val="Body Text 3 Char"/>
    <w:basedOn w:val="DefaultParagraphFont"/>
    <w:link w:val="BodyText3"/>
    <w:rsid w:val="00C14A9D"/>
    <w:rPr>
      <w:rFonts w:ascii="Palatino Linotype" w:hAnsi="Palatino Linotype"/>
      <w:i/>
      <w:iCs/>
      <w:sz w:val="24"/>
      <w:szCs w:val="24"/>
    </w:rPr>
  </w:style>
  <w:style w:type="paragraph" w:styleId="PlainText">
    <w:name w:val="Plain Text"/>
    <w:basedOn w:val="Normal"/>
    <w:link w:val="PlainTextChar"/>
    <w:uiPriority w:val="99"/>
    <w:unhideWhenUsed/>
    <w:rsid w:val="00E510A9"/>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E510A9"/>
    <w:rPr>
      <w:rFonts w:ascii="Consolas" w:eastAsiaTheme="minorHAnsi" w:hAnsi="Consolas" w:cstheme="minorBidi"/>
      <w:sz w:val="21"/>
      <w:szCs w:val="21"/>
    </w:rPr>
  </w:style>
  <w:style w:type="paragraph" w:styleId="NormalWeb">
    <w:name w:val="Normal (Web)"/>
    <w:basedOn w:val="Normal"/>
    <w:uiPriority w:val="99"/>
    <w:unhideWhenUsed/>
    <w:rsid w:val="00EE166D"/>
    <w:pPr>
      <w:spacing w:before="100" w:beforeAutospacing="1" w:after="100" w:afterAutospacing="1"/>
    </w:pPr>
    <w:rPr>
      <w:rFonts w:ascii="Times New Roman" w:hAnsi="Times New Roman"/>
    </w:rPr>
  </w:style>
  <w:style w:type="character" w:customStyle="1" w:styleId="Heading2Char">
    <w:name w:val="Heading 2 Char"/>
    <w:basedOn w:val="DefaultParagraphFont"/>
    <w:link w:val="Heading2"/>
    <w:rsid w:val="00C75346"/>
    <w:rPr>
      <w:rFonts w:ascii="Palatino Linotype" w:hAnsi="Palatino Linotype"/>
      <w:b/>
      <w:bCs/>
      <w:sz w:val="24"/>
      <w:szCs w:val="24"/>
      <w:lang w:val="fr-FR"/>
    </w:rPr>
  </w:style>
  <w:style w:type="character" w:customStyle="1" w:styleId="BodyTextIndentChar">
    <w:name w:val="Body Text Indent Char"/>
    <w:basedOn w:val="DefaultParagraphFont"/>
    <w:link w:val="BodyTextIndent"/>
    <w:rsid w:val="00C75346"/>
    <w:rPr>
      <w:sz w:val="24"/>
      <w:szCs w:val="24"/>
    </w:rPr>
  </w:style>
  <w:style w:type="paragraph" w:styleId="NoSpacing">
    <w:name w:val="No Spacing"/>
    <w:basedOn w:val="Normal"/>
    <w:uiPriority w:val="1"/>
    <w:qFormat/>
    <w:rsid w:val="00547F30"/>
    <w:rPr>
      <w:rFonts w:ascii="Calibri" w:hAnsi="Calibri"/>
      <w:sz w:val="22"/>
      <w:szCs w:val="22"/>
      <w:lang w:bidi="en-US"/>
    </w:rPr>
  </w:style>
  <w:style w:type="character" w:styleId="CommentReference">
    <w:name w:val="annotation reference"/>
    <w:basedOn w:val="DefaultParagraphFont"/>
    <w:rsid w:val="00941968"/>
    <w:rPr>
      <w:sz w:val="16"/>
      <w:szCs w:val="16"/>
    </w:rPr>
  </w:style>
  <w:style w:type="paragraph" w:styleId="CommentText">
    <w:name w:val="annotation text"/>
    <w:basedOn w:val="Normal"/>
    <w:link w:val="CommentTextChar"/>
    <w:rsid w:val="00941968"/>
    <w:rPr>
      <w:sz w:val="20"/>
      <w:szCs w:val="20"/>
    </w:rPr>
  </w:style>
  <w:style w:type="character" w:customStyle="1" w:styleId="CommentTextChar">
    <w:name w:val="Comment Text Char"/>
    <w:basedOn w:val="DefaultParagraphFont"/>
    <w:link w:val="CommentText"/>
    <w:rsid w:val="00941968"/>
    <w:rPr>
      <w:rFonts w:ascii="Palatino Linotype" w:hAnsi="Palatino Linotype"/>
    </w:rPr>
  </w:style>
  <w:style w:type="paragraph" w:styleId="CommentSubject">
    <w:name w:val="annotation subject"/>
    <w:basedOn w:val="CommentText"/>
    <w:next w:val="CommentText"/>
    <w:link w:val="CommentSubjectChar"/>
    <w:rsid w:val="00941968"/>
    <w:rPr>
      <w:b/>
      <w:bCs/>
    </w:rPr>
  </w:style>
  <w:style w:type="character" w:customStyle="1" w:styleId="CommentSubjectChar">
    <w:name w:val="Comment Subject Char"/>
    <w:basedOn w:val="CommentTextChar"/>
    <w:link w:val="CommentSubject"/>
    <w:rsid w:val="00941968"/>
    <w:rPr>
      <w:rFonts w:ascii="Palatino Linotype" w:hAnsi="Palatino Linotype"/>
      <w:b/>
      <w:bCs/>
    </w:rPr>
  </w:style>
  <w:style w:type="paragraph" w:styleId="Revision">
    <w:name w:val="Revision"/>
    <w:hidden/>
    <w:uiPriority w:val="99"/>
    <w:semiHidden/>
    <w:rsid w:val="00941968"/>
    <w:rPr>
      <w:rFonts w:ascii="Palatino Linotype" w:hAnsi="Palatino Linotype"/>
      <w:sz w:val="24"/>
      <w:szCs w:val="24"/>
    </w:rPr>
  </w:style>
  <w:style w:type="paragraph" w:styleId="DocumentMap">
    <w:name w:val="Document Map"/>
    <w:basedOn w:val="Normal"/>
    <w:link w:val="DocumentMapChar"/>
    <w:rsid w:val="00C76C33"/>
    <w:rPr>
      <w:rFonts w:ascii="Tahoma" w:hAnsi="Tahoma" w:cs="Tahoma"/>
      <w:sz w:val="16"/>
      <w:szCs w:val="16"/>
    </w:rPr>
  </w:style>
  <w:style w:type="character" w:customStyle="1" w:styleId="DocumentMapChar">
    <w:name w:val="Document Map Char"/>
    <w:basedOn w:val="DefaultParagraphFont"/>
    <w:link w:val="DocumentMap"/>
    <w:rsid w:val="00C76C33"/>
    <w:rPr>
      <w:rFonts w:ascii="Tahoma" w:hAnsi="Tahoma" w:cs="Tahoma"/>
      <w:sz w:val="16"/>
      <w:szCs w:val="16"/>
    </w:rPr>
  </w:style>
  <w:style w:type="paragraph" w:styleId="TOC1">
    <w:name w:val="toc 1"/>
    <w:basedOn w:val="Normal"/>
    <w:next w:val="Normal"/>
    <w:autoRedefine/>
    <w:uiPriority w:val="39"/>
    <w:qFormat/>
    <w:rsid w:val="00756FF1"/>
    <w:pPr>
      <w:spacing w:after="100"/>
    </w:pPr>
  </w:style>
  <w:style w:type="paragraph" w:styleId="TOC2">
    <w:name w:val="toc 2"/>
    <w:basedOn w:val="Normal"/>
    <w:next w:val="Normal"/>
    <w:autoRedefine/>
    <w:uiPriority w:val="39"/>
    <w:qFormat/>
    <w:rsid w:val="00756FF1"/>
    <w:pPr>
      <w:spacing w:after="100"/>
      <w:ind w:left="240"/>
    </w:pPr>
  </w:style>
  <w:style w:type="paragraph" w:styleId="TOC3">
    <w:name w:val="toc 3"/>
    <w:basedOn w:val="Normal"/>
    <w:next w:val="Normal"/>
    <w:autoRedefine/>
    <w:uiPriority w:val="39"/>
    <w:qFormat/>
    <w:rsid w:val="00756FF1"/>
    <w:pPr>
      <w:spacing w:after="100"/>
      <w:ind w:left="480"/>
    </w:pPr>
  </w:style>
  <w:style w:type="paragraph" w:styleId="TOCHeading">
    <w:name w:val="TOC Heading"/>
    <w:basedOn w:val="Heading1"/>
    <w:next w:val="Normal"/>
    <w:uiPriority w:val="39"/>
    <w:semiHidden/>
    <w:unhideWhenUsed/>
    <w:qFormat/>
    <w:rsid w:val="00756FF1"/>
    <w:pPr>
      <w:keepLines/>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paragraph" w:customStyle="1" w:styleId="xl64">
    <w:name w:val="xl64"/>
    <w:basedOn w:val="Normal"/>
    <w:rsid w:val="005662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sz w:val="22"/>
      <w:szCs w:val="22"/>
    </w:rPr>
  </w:style>
  <w:style w:type="paragraph" w:customStyle="1" w:styleId="xl65">
    <w:name w:val="xl65"/>
    <w:basedOn w:val="Normal"/>
    <w:rsid w:val="005662C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sz w:val="22"/>
      <w:szCs w:val="22"/>
    </w:rPr>
  </w:style>
  <w:style w:type="paragraph" w:customStyle="1" w:styleId="xl68">
    <w:name w:val="xl68"/>
    <w:basedOn w:val="Normal"/>
    <w:rsid w:val="005662C1"/>
    <w:pPr>
      <w:pBdr>
        <w:bottom w:val="single" w:sz="4" w:space="0" w:color="auto"/>
      </w:pBdr>
      <w:spacing w:before="100" w:beforeAutospacing="1" w:after="100" w:afterAutospacing="1"/>
    </w:pPr>
    <w:rPr>
      <w:rFonts w:ascii="Times New Roman" w:hAnsi="Times New Roman"/>
    </w:rPr>
  </w:style>
  <w:style w:type="paragraph" w:customStyle="1" w:styleId="xl69">
    <w:name w:val="xl69"/>
    <w:basedOn w:val="Normal"/>
    <w:rsid w:val="005662C1"/>
    <w:pPr>
      <w:spacing w:before="100" w:beforeAutospacing="1" w:after="100" w:afterAutospacing="1"/>
      <w:textAlignment w:val="top"/>
    </w:pPr>
    <w:rPr>
      <w:rFonts w:ascii="Tahoma" w:hAnsi="Tahoma" w:cs="Tahoma"/>
    </w:rPr>
  </w:style>
  <w:style w:type="character" w:customStyle="1" w:styleId="Heading1Char">
    <w:name w:val="Heading 1 Char"/>
    <w:basedOn w:val="DefaultParagraphFont"/>
    <w:link w:val="Heading1"/>
    <w:uiPriority w:val="9"/>
    <w:rsid w:val="00D257A4"/>
    <w:rPr>
      <w:b/>
      <w:bCs/>
      <w:sz w:val="24"/>
      <w:szCs w:val="24"/>
    </w:rPr>
  </w:style>
  <w:style w:type="paragraph" w:customStyle="1" w:styleId="xl66">
    <w:name w:val="xl66"/>
    <w:basedOn w:val="Normal"/>
    <w:rsid w:val="00D25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sz w:val="22"/>
      <w:szCs w:val="22"/>
    </w:rPr>
  </w:style>
  <w:style w:type="paragraph" w:customStyle="1" w:styleId="xl67">
    <w:name w:val="xl67"/>
    <w:basedOn w:val="Normal"/>
    <w:rsid w:val="00D257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ahoma" w:hAnsi="Tahoma" w:cs="Tahoma"/>
      <w:b/>
      <w:bCs/>
      <w:sz w:val="22"/>
      <w:szCs w:val="22"/>
    </w:rPr>
  </w:style>
  <w:style w:type="paragraph" w:customStyle="1" w:styleId="xl70">
    <w:name w:val="xl70"/>
    <w:basedOn w:val="Normal"/>
    <w:rsid w:val="00D257A4"/>
    <w:pPr>
      <w:pBdr>
        <w:bottom w:val="single" w:sz="4" w:space="0" w:color="auto"/>
      </w:pBdr>
      <w:spacing w:before="100" w:beforeAutospacing="1" w:after="100" w:afterAutospacing="1"/>
    </w:pPr>
    <w:rPr>
      <w:rFonts w:ascii="Times New Roman" w:hAnsi="Times New Roman"/>
    </w:rPr>
  </w:style>
  <w:style w:type="paragraph" w:customStyle="1" w:styleId="xl71">
    <w:name w:val="xl71"/>
    <w:basedOn w:val="Normal"/>
    <w:rsid w:val="00D257A4"/>
    <w:pPr>
      <w:spacing w:before="100" w:beforeAutospacing="1" w:after="100" w:afterAutospacing="1"/>
      <w:textAlignment w:val="top"/>
    </w:pPr>
    <w:rPr>
      <w:rFonts w:ascii="Tahoma" w:hAnsi="Tahoma" w:cs="Tahoma"/>
    </w:rPr>
  </w:style>
  <w:style w:type="character" w:customStyle="1" w:styleId="Heading3Char">
    <w:name w:val="Heading 3 Char"/>
    <w:basedOn w:val="DefaultParagraphFont"/>
    <w:link w:val="Heading3"/>
    <w:rsid w:val="005C7EFF"/>
    <w:rPr>
      <w:rFonts w:ascii="Palatino Linotype" w:hAnsi="Palatino Linotype"/>
      <w:sz w:val="24"/>
      <w:szCs w:val="24"/>
      <w:u w:val="single"/>
    </w:rPr>
  </w:style>
  <w:style w:type="character" w:customStyle="1" w:styleId="Heading4Char">
    <w:name w:val="Heading 4 Char"/>
    <w:basedOn w:val="DefaultParagraphFont"/>
    <w:link w:val="Heading4"/>
    <w:rsid w:val="005C7EFF"/>
    <w:rPr>
      <w:b/>
      <w:bCs/>
      <w:sz w:val="28"/>
      <w:szCs w:val="24"/>
    </w:rPr>
  </w:style>
  <w:style w:type="character" w:customStyle="1" w:styleId="Heading6Char">
    <w:name w:val="Heading 6 Char"/>
    <w:basedOn w:val="DefaultParagraphFont"/>
    <w:link w:val="Heading6"/>
    <w:rsid w:val="005C7EFF"/>
    <w:rPr>
      <w:b/>
      <w:bCs/>
      <w:sz w:val="28"/>
      <w:szCs w:val="24"/>
    </w:rPr>
  </w:style>
  <w:style w:type="character" w:customStyle="1" w:styleId="Heading7Char">
    <w:name w:val="Heading 7 Char"/>
    <w:basedOn w:val="DefaultParagraphFont"/>
    <w:link w:val="Heading7"/>
    <w:rsid w:val="005C7EFF"/>
    <w:rPr>
      <w:rFonts w:ascii="Palatino Linotype" w:hAnsi="Palatino Linotype"/>
      <w:b/>
      <w:bCs/>
      <w:sz w:val="24"/>
      <w:szCs w:val="24"/>
      <w:u w:val="single"/>
    </w:rPr>
  </w:style>
  <w:style w:type="character" w:customStyle="1" w:styleId="Heading8Char">
    <w:name w:val="Heading 8 Char"/>
    <w:basedOn w:val="DefaultParagraphFont"/>
    <w:link w:val="Heading8"/>
    <w:rsid w:val="005C7EFF"/>
    <w:rPr>
      <w:i/>
      <w:iCs/>
      <w:sz w:val="24"/>
      <w:szCs w:val="24"/>
    </w:rPr>
  </w:style>
  <w:style w:type="character" w:customStyle="1" w:styleId="Heading9Char">
    <w:name w:val="Heading 9 Char"/>
    <w:basedOn w:val="DefaultParagraphFont"/>
    <w:link w:val="Heading9"/>
    <w:rsid w:val="005C7EFF"/>
    <w:rPr>
      <w:rFonts w:ascii="Palatino Linotype" w:hAnsi="Palatino Linotype"/>
      <w:b/>
      <w:bCs/>
      <w:color w:val="000000"/>
      <w:sz w:val="22"/>
      <w:szCs w:val="22"/>
    </w:rPr>
  </w:style>
  <w:style w:type="character" w:customStyle="1" w:styleId="BodyTextIndent3Char">
    <w:name w:val="Body Text Indent 3 Char"/>
    <w:basedOn w:val="DefaultParagraphFont"/>
    <w:link w:val="BodyTextIndent3"/>
    <w:rsid w:val="005C7EFF"/>
    <w:rPr>
      <w:rFonts w:ascii="Palatino Linotype" w:hAnsi="Palatino Linotype"/>
      <w:sz w:val="24"/>
      <w:szCs w:val="24"/>
    </w:rPr>
  </w:style>
  <w:style w:type="character" w:customStyle="1" w:styleId="BodyTextIndent2Char">
    <w:name w:val="Body Text Indent 2 Char"/>
    <w:basedOn w:val="DefaultParagraphFont"/>
    <w:link w:val="BodyTextIndent2"/>
    <w:rsid w:val="005C7EFF"/>
    <w:rPr>
      <w:rFonts w:ascii="Palatino Linotype" w:hAnsi="Palatino Linotype"/>
      <w:sz w:val="24"/>
      <w:szCs w:val="24"/>
    </w:rPr>
  </w:style>
  <w:style w:type="character" w:customStyle="1" w:styleId="TitleChar">
    <w:name w:val="Title Char"/>
    <w:basedOn w:val="DefaultParagraphFont"/>
    <w:link w:val="Title"/>
    <w:rsid w:val="005C7EFF"/>
    <w:rPr>
      <w:b/>
      <w:bCs/>
      <w:sz w:val="24"/>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235477">
      <w:bodyDiv w:val="1"/>
      <w:marLeft w:val="0"/>
      <w:marRight w:val="0"/>
      <w:marTop w:val="0"/>
      <w:marBottom w:val="0"/>
      <w:divBdr>
        <w:top w:val="none" w:sz="0" w:space="0" w:color="auto"/>
        <w:left w:val="none" w:sz="0" w:space="0" w:color="auto"/>
        <w:bottom w:val="none" w:sz="0" w:space="0" w:color="auto"/>
        <w:right w:val="none" w:sz="0" w:space="0" w:color="auto"/>
      </w:divBdr>
    </w:div>
    <w:div w:id="101069981">
      <w:bodyDiv w:val="1"/>
      <w:marLeft w:val="0"/>
      <w:marRight w:val="0"/>
      <w:marTop w:val="0"/>
      <w:marBottom w:val="0"/>
      <w:divBdr>
        <w:top w:val="none" w:sz="0" w:space="0" w:color="auto"/>
        <w:left w:val="none" w:sz="0" w:space="0" w:color="auto"/>
        <w:bottom w:val="none" w:sz="0" w:space="0" w:color="auto"/>
        <w:right w:val="none" w:sz="0" w:space="0" w:color="auto"/>
      </w:divBdr>
    </w:div>
    <w:div w:id="317467251">
      <w:bodyDiv w:val="1"/>
      <w:marLeft w:val="0"/>
      <w:marRight w:val="0"/>
      <w:marTop w:val="0"/>
      <w:marBottom w:val="0"/>
      <w:divBdr>
        <w:top w:val="none" w:sz="0" w:space="0" w:color="auto"/>
        <w:left w:val="none" w:sz="0" w:space="0" w:color="auto"/>
        <w:bottom w:val="none" w:sz="0" w:space="0" w:color="auto"/>
        <w:right w:val="none" w:sz="0" w:space="0" w:color="auto"/>
      </w:divBdr>
    </w:div>
    <w:div w:id="384258929">
      <w:bodyDiv w:val="1"/>
      <w:marLeft w:val="0"/>
      <w:marRight w:val="0"/>
      <w:marTop w:val="0"/>
      <w:marBottom w:val="0"/>
      <w:divBdr>
        <w:top w:val="none" w:sz="0" w:space="0" w:color="auto"/>
        <w:left w:val="none" w:sz="0" w:space="0" w:color="auto"/>
        <w:bottom w:val="none" w:sz="0" w:space="0" w:color="auto"/>
        <w:right w:val="none" w:sz="0" w:space="0" w:color="auto"/>
      </w:divBdr>
    </w:div>
    <w:div w:id="475996194">
      <w:bodyDiv w:val="1"/>
      <w:marLeft w:val="0"/>
      <w:marRight w:val="0"/>
      <w:marTop w:val="0"/>
      <w:marBottom w:val="0"/>
      <w:divBdr>
        <w:top w:val="none" w:sz="0" w:space="0" w:color="auto"/>
        <w:left w:val="none" w:sz="0" w:space="0" w:color="auto"/>
        <w:bottom w:val="none" w:sz="0" w:space="0" w:color="auto"/>
        <w:right w:val="none" w:sz="0" w:space="0" w:color="auto"/>
      </w:divBdr>
    </w:div>
    <w:div w:id="524753754">
      <w:bodyDiv w:val="1"/>
      <w:marLeft w:val="0"/>
      <w:marRight w:val="0"/>
      <w:marTop w:val="0"/>
      <w:marBottom w:val="0"/>
      <w:divBdr>
        <w:top w:val="none" w:sz="0" w:space="0" w:color="auto"/>
        <w:left w:val="none" w:sz="0" w:space="0" w:color="auto"/>
        <w:bottom w:val="none" w:sz="0" w:space="0" w:color="auto"/>
        <w:right w:val="none" w:sz="0" w:space="0" w:color="auto"/>
      </w:divBdr>
    </w:div>
    <w:div w:id="605622258">
      <w:bodyDiv w:val="1"/>
      <w:marLeft w:val="0"/>
      <w:marRight w:val="0"/>
      <w:marTop w:val="0"/>
      <w:marBottom w:val="0"/>
      <w:divBdr>
        <w:top w:val="none" w:sz="0" w:space="0" w:color="auto"/>
        <w:left w:val="none" w:sz="0" w:space="0" w:color="auto"/>
        <w:bottom w:val="none" w:sz="0" w:space="0" w:color="auto"/>
        <w:right w:val="none" w:sz="0" w:space="0" w:color="auto"/>
      </w:divBdr>
    </w:div>
    <w:div w:id="875502979">
      <w:bodyDiv w:val="1"/>
      <w:marLeft w:val="0"/>
      <w:marRight w:val="0"/>
      <w:marTop w:val="0"/>
      <w:marBottom w:val="0"/>
      <w:divBdr>
        <w:top w:val="none" w:sz="0" w:space="0" w:color="auto"/>
        <w:left w:val="none" w:sz="0" w:space="0" w:color="auto"/>
        <w:bottom w:val="none" w:sz="0" w:space="0" w:color="auto"/>
        <w:right w:val="none" w:sz="0" w:space="0" w:color="auto"/>
      </w:divBdr>
    </w:div>
    <w:div w:id="888691493">
      <w:bodyDiv w:val="1"/>
      <w:marLeft w:val="0"/>
      <w:marRight w:val="0"/>
      <w:marTop w:val="0"/>
      <w:marBottom w:val="0"/>
      <w:divBdr>
        <w:top w:val="none" w:sz="0" w:space="0" w:color="auto"/>
        <w:left w:val="none" w:sz="0" w:space="0" w:color="auto"/>
        <w:bottom w:val="none" w:sz="0" w:space="0" w:color="auto"/>
        <w:right w:val="none" w:sz="0" w:space="0" w:color="auto"/>
      </w:divBdr>
    </w:div>
    <w:div w:id="1365591765">
      <w:bodyDiv w:val="1"/>
      <w:marLeft w:val="0"/>
      <w:marRight w:val="0"/>
      <w:marTop w:val="0"/>
      <w:marBottom w:val="0"/>
      <w:divBdr>
        <w:top w:val="none" w:sz="0" w:space="0" w:color="auto"/>
        <w:left w:val="none" w:sz="0" w:space="0" w:color="auto"/>
        <w:bottom w:val="none" w:sz="0" w:space="0" w:color="auto"/>
        <w:right w:val="none" w:sz="0" w:space="0" w:color="auto"/>
      </w:divBdr>
    </w:div>
    <w:div w:id="1898392215">
      <w:bodyDiv w:val="1"/>
      <w:marLeft w:val="0"/>
      <w:marRight w:val="0"/>
      <w:marTop w:val="0"/>
      <w:marBottom w:val="0"/>
      <w:divBdr>
        <w:top w:val="none" w:sz="0" w:space="0" w:color="auto"/>
        <w:left w:val="none" w:sz="0" w:space="0" w:color="auto"/>
        <w:bottom w:val="none" w:sz="0" w:space="0" w:color="auto"/>
        <w:right w:val="none" w:sz="0" w:space="0" w:color="auto"/>
      </w:divBdr>
    </w:div>
    <w:div w:id="1899510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emf"/><Relationship Id="rId11" Type="http://schemas.openxmlformats.org/officeDocument/2006/relationships/footer" Target="foot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42.emf"/><Relationship Id="rId58" Type="http://schemas.openxmlformats.org/officeDocument/2006/relationships/image" Target="media/image47.emf"/><Relationship Id="rId66" Type="http://schemas.openxmlformats.org/officeDocument/2006/relationships/image" Target="media/image55.emf"/><Relationship Id="rId5" Type="http://schemas.openxmlformats.org/officeDocument/2006/relationships/settings" Target="settings.xml"/><Relationship Id="rId61" Type="http://schemas.openxmlformats.org/officeDocument/2006/relationships/image" Target="media/image50.emf"/><Relationship Id="rId19" Type="http://schemas.openxmlformats.org/officeDocument/2006/relationships/image" Target="media/image8.emf"/><Relationship Id="rId14" Type="http://schemas.openxmlformats.org/officeDocument/2006/relationships/image" Target="media/image4.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image" Target="media/image53.emf"/><Relationship Id="rId69" Type="http://schemas.openxmlformats.org/officeDocument/2006/relationships/customXml" Target="../customXml/item2.xml"/><Relationship Id="rId8" Type="http://schemas.openxmlformats.org/officeDocument/2006/relationships/endnotes" Target="endnotes.xml"/><Relationship Id="rId51" Type="http://schemas.openxmlformats.org/officeDocument/2006/relationships/image" Target="media/image40.emf"/><Relationship Id="rId72" Type="http://schemas.openxmlformats.org/officeDocument/2006/relationships/customXml" Target="../customXml/item5.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4.emf"/><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7.emf"/><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015f1b76-b32e-440f-80a7-f0ca4d8a872c" ContentTypeId="0x0101006E56B4D1795A2E4DB2F0B01679ED314A" PreviousValue="tru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EEE263CEC5D6E44996856C33FC3EE1CE" ma:contentTypeVersion="135" ma:contentTypeDescription="" ma:contentTypeScope="" ma:versionID="242f6692283318a9075d083dcaab1517">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Notice of Hearing</DocumentSetType>
    <IsConfidential xmlns="dc463f71-b30c-4ab2-9473-d307f9d35888">false</IsConfidential>
    <AgendaOrder xmlns="dc463f71-b30c-4ab2-9473-d307f9d35888">false</AgendaOrder>
    <CaseType xmlns="dc463f71-b30c-4ab2-9473-d307f9d35888">Staff Investigation</CaseType>
    <IndustryCode xmlns="dc463f71-b30c-4ab2-9473-d307f9d35888">170</IndustryCode>
    <CaseStatus xmlns="dc463f71-b30c-4ab2-9473-d307f9d35888">Closed</CaseStatus>
    <OpenedDate xmlns="dc463f71-b30c-4ab2-9473-d307f9d35888">2013-11-22T08:00:00+00:00</OpenedDate>
    <Date1 xmlns="dc463f71-b30c-4ab2-9473-d307f9d35888">2014-04-16T07:00:00+00:00</Date1>
    <IsDocumentOrder xmlns="dc463f71-b30c-4ab2-9473-d307f9d35888" xsi:nil="true"/>
    <IsHighlyConfidential xmlns="dc463f71-b30c-4ab2-9473-d307f9d35888">false</IsHighlyConfidential>
    <CaseCompanyNames xmlns="dc463f71-b30c-4ab2-9473-d307f9d35888">Grasshopper Group, LLC</CaseCompanyNames>
    <DocketNumber xmlns="dc463f71-b30c-4ab2-9473-d307f9d35888">132153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E4AD83-06FD-468F-AAC7-96B2E5D6BFD5}"/>
</file>

<file path=customXml/itemProps2.xml><?xml version="1.0" encoding="utf-8"?>
<ds:datastoreItem xmlns:ds="http://schemas.openxmlformats.org/officeDocument/2006/customXml" ds:itemID="{AD74BF03-A3D8-44D3-9FE8-B482DED78F18}"/>
</file>

<file path=customXml/itemProps3.xml><?xml version="1.0" encoding="utf-8"?>
<ds:datastoreItem xmlns:ds="http://schemas.openxmlformats.org/officeDocument/2006/customXml" ds:itemID="{42C4F875-91AC-47BA-A77E-8C4016919FCF}"/>
</file>

<file path=customXml/itemProps4.xml><?xml version="1.0" encoding="utf-8"?>
<ds:datastoreItem xmlns:ds="http://schemas.openxmlformats.org/officeDocument/2006/customXml" ds:itemID="{AFBF686C-8EB1-4397-AC99-831C183B0C05}"/>
</file>

<file path=customXml/itemProps5.xml><?xml version="1.0" encoding="utf-8"?>
<ds:datastoreItem xmlns:ds="http://schemas.openxmlformats.org/officeDocument/2006/customXml" ds:itemID="{D9D14C5B-2D8D-4FB5-9CF8-EE008A5D83B3}"/>
</file>

<file path=docProps/app.xml><?xml version="1.0" encoding="utf-8"?>
<Properties xmlns="http://schemas.openxmlformats.org/officeDocument/2006/extended-properties" xmlns:vt="http://schemas.openxmlformats.org/officeDocument/2006/docPropsVTypes">
  <Template>Normal</Template>
  <TotalTime>0</TotalTime>
  <Pages>65</Pages>
  <Words>4340</Words>
  <Characters>24882</Characters>
  <Application>Microsoft Office Word</Application>
  <DocSecurity>0</DocSecurity>
  <Lines>207</Lines>
  <Paragraphs>58</Paragraphs>
  <ScaleCrop>false</ScaleCrop>
  <LinksUpToDate>false</LinksUpToDate>
  <CharactersWithSpaces>29164</CharactersWithSpaces>
  <SharedDoc>false</SharedDoc>
  <HLinks>
    <vt:vector size="6" baseType="variant">
      <vt:variant>
        <vt:i4>7143488</vt:i4>
      </vt:variant>
      <vt:variant>
        <vt:i4>0</vt:i4>
      </vt:variant>
      <vt:variant>
        <vt:i4>0</vt:i4>
      </vt:variant>
      <vt:variant>
        <vt:i4>5</vt:i4>
      </vt:variant>
      <vt:variant>
        <vt:lpwstr>mailto:Bumblebeemoving@verizon.net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2014-04-16T20:13:00Z</dcterms:created>
  <dcterms:modified xsi:type="dcterms:W3CDTF">2014-04-16T20:14:00Z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0x0101006E56B4D1795A2E4DB2F0B01679ED314A00EEE263CEC5D6E44996856C33FC3EE1CE</vt:lpwstr>
  </property>
  <property fmtid="{D5CDD505-2E9C-101B-9397-08002B2CF9AE}" pid="3" name="_docset_NoMedatataSyncRequired">
    <vt:lpwstr>False</vt:lpwstr>
  </property>
</Properties>
</file>