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C3B48" w14:textId="77777777" w:rsidR="003B2277" w:rsidRDefault="003B2277">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t>May 30, 2013</w:t>
      </w:r>
      <w:r>
        <w:rPr>
          <w:rFonts w:ascii="Times New Roman" w:hAnsi="Times New Roman" w:cs="Times New Roman"/>
          <w:sz w:val="24"/>
          <w:szCs w:val="24"/>
        </w:rPr>
        <w:br/>
        <w:t>Item Number:</w:t>
      </w:r>
      <w:r>
        <w:rPr>
          <w:rFonts w:ascii="Times New Roman" w:hAnsi="Times New Roman" w:cs="Times New Roman"/>
          <w:sz w:val="24"/>
          <w:szCs w:val="24"/>
        </w:rPr>
        <w:tab/>
      </w:r>
      <w:r>
        <w:rPr>
          <w:rFonts w:ascii="Times New Roman" w:hAnsi="Times New Roman" w:cs="Times New Roman"/>
          <w:sz w:val="24"/>
          <w:szCs w:val="24"/>
        </w:rPr>
        <w:tab/>
      </w:r>
      <w:r w:rsidRPr="002A24ED">
        <w:rPr>
          <w:rFonts w:ascii="Times New Roman" w:hAnsi="Times New Roman" w:cs="Times New Roman"/>
          <w:sz w:val="24"/>
          <w:szCs w:val="24"/>
        </w:rPr>
        <w:t>A</w:t>
      </w:r>
      <w:r w:rsidR="002A24ED" w:rsidRPr="002A24ED">
        <w:rPr>
          <w:rFonts w:ascii="Times New Roman" w:hAnsi="Times New Roman" w:cs="Times New Roman"/>
          <w:sz w:val="24"/>
          <w:szCs w:val="24"/>
        </w:rPr>
        <w:t>2</w:t>
      </w:r>
    </w:p>
    <w:p w14:paraId="060C3B49" w14:textId="6AB2A6CA" w:rsidR="00DE79B0" w:rsidRDefault="00DE79B0">
      <w:pPr>
        <w:rPr>
          <w:rFonts w:ascii="Times New Roman" w:hAnsi="Times New Roman" w:cs="Times New Roman"/>
          <w:sz w:val="24"/>
          <w:szCs w:val="24"/>
        </w:rPr>
      </w:pPr>
      <w:r>
        <w:rPr>
          <w:rFonts w:ascii="Times New Roman" w:hAnsi="Times New Roman" w:cs="Times New Roman"/>
          <w:sz w:val="24"/>
          <w:szCs w:val="24"/>
        </w:rPr>
        <w:t>Docket</w:t>
      </w:r>
      <w:r w:rsidR="003B2277">
        <w:rPr>
          <w:rFonts w:ascii="Times New Roman" w:hAnsi="Times New Roman" w:cs="Times New Roman"/>
          <w:sz w:val="24"/>
          <w:szCs w:val="24"/>
        </w:rPr>
        <w:t>:</w:t>
      </w:r>
      <w:r w:rsidR="003B2277">
        <w:rPr>
          <w:rFonts w:ascii="Times New Roman" w:hAnsi="Times New Roman" w:cs="Times New Roman"/>
          <w:sz w:val="24"/>
          <w:szCs w:val="24"/>
        </w:rPr>
        <w:tab/>
      </w:r>
      <w:r w:rsidR="003B2277">
        <w:rPr>
          <w:rFonts w:ascii="Times New Roman" w:hAnsi="Times New Roman" w:cs="Times New Roman"/>
          <w:sz w:val="24"/>
          <w:szCs w:val="24"/>
        </w:rPr>
        <w:tab/>
      </w:r>
      <w:r>
        <w:rPr>
          <w:rFonts w:ascii="Times New Roman" w:hAnsi="Times New Roman" w:cs="Times New Roman"/>
          <w:sz w:val="24"/>
          <w:szCs w:val="24"/>
        </w:rPr>
        <w:t>UE-130545</w:t>
      </w:r>
      <w:r w:rsidR="003B2277">
        <w:rPr>
          <w:rFonts w:ascii="Times New Roman" w:hAnsi="Times New Roman" w:cs="Times New Roman"/>
          <w:sz w:val="24"/>
          <w:szCs w:val="24"/>
        </w:rPr>
        <w:br/>
        <w:t>Company Name:</w:t>
      </w:r>
      <w:r w:rsidR="003B2277">
        <w:rPr>
          <w:rFonts w:ascii="Times New Roman" w:hAnsi="Times New Roman" w:cs="Times New Roman"/>
          <w:sz w:val="24"/>
          <w:szCs w:val="24"/>
        </w:rPr>
        <w:tab/>
      </w:r>
      <w:r w:rsidR="00FC7C2A">
        <w:rPr>
          <w:rFonts w:ascii="Times New Roman" w:hAnsi="Times New Roman" w:cs="Times New Roman"/>
          <w:sz w:val="24"/>
          <w:szCs w:val="24"/>
        </w:rPr>
        <w:t>PacifiCorp dba</w:t>
      </w:r>
      <w:r w:rsidR="00B47D23">
        <w:rPr>
          <w:rFonts w:ascii="Times New Roman" w:hAnsi="Times New Roman" w:cs="Times New Roman"/>
          <w:sz w:val="24"/>
          <w:szCs w:val="24"/>
        </w:rPr>
        <w:t xml:space="preserve"> </w:t>
      </w:r>
      <w:r w:rsidR="003B2277">
        <w:rPr>
          <w:rFonts w:ascii="Times New Roman" w:hAnsi="Times New Roman" w:cs="Times New Roman"/>
          <w:sz w:val="24"/>
          <w:szCs w:val="24"/>
        </w:rPr>
        <w:t xml:space="preserve">Pacific Power </w:t>
      </w:r>
      <w:r w:rsidR="00B47D23">
        <w:rPr>
          <w:rFonts w:ascii="Times New Roman" w:hAnsi="Times New Roman" w:cs="Times New Roman"/>
          <w:sz w:val="24"/>
          <w:szCs w:val="24"/>
        </w:rPr>
        <w:t xml:space="preserve">&amp; </w:t>
      </w:r>
      <w:r w:rsidR="003B2277">
        <w:rPr>
          <w:rFonts w:ascii="Times New Roman" w:hAnsi="Times New Roman" w:cs="Times New Roman"/>
          <w:sz w:val="24"/>
          <w:szCs w:val="24"/>
        </w:rPr>
        <w:t>Light</w:t>
      </w:r>
      <w:r w:rsidR="00B47D23">
        <w:rPr>
          <w:rFonts w:ascii="Times New Roman" w:hAnsi="Times New Roman" w:cs="Times New Roman"/>
          <w:sz w:val="24"/>
          <w:szCs w:val="24"/>
        </w:rPr>
        <w:t xml:space="preserve"> Company</w:t>
      </w:r>
    </w:p>
    <w:p w14:paraId="060C3B4A" w14:textId="77777777" w:rsidR="00B47D23" w:rsidRDefault="00B47D23">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Rayne Pearson, Consumer Protection Manager</w:t>
      </w:r>
    </w:p>
    <w:p w14:paraId="060C3B4B" w14:textId="77777777" w:rsidR="00B47D23" w:rsidRDefault="00B47D23">
      <w:pPr>
        <w:rPr>
          <w:rFonts w:ascii="Times New Roman" w:hAnsi="Times New Roman" w:cs="Times New Roman"/>
          <w:b/>
          <w:sz w:val="24"/>
          <w:szCs w:val="24"/>
          <w:u w:val="single"/>
        </w:rPr>
      </w:pPr>
      <w:r>
        <w:rPr>
          <w:rFonts w:ascii="Times New Roman" w:hAnsi="Times New Roman" w:cs="Times New Roman"/>
          <w:sz w:val="24"/>
          <w:szCs w:val="24"/>
        </w:rPr>
        <w:br/>
      </w:r>
      <w:r>
        <w:rPr>
          <w:rFonts w:ascii="Times New Roman" w:hAnsi="Times New Roman" w:cs="Times New Roman"/>
          <w:b/>
          <w:sz w:val="24"/>
          <w:szCs w:val="24"/>
          <w:u w:val="single"/>
        </w:rPr>
        <w:t>Recommendation</w:t>
      </w:r>
    </w:p>
    <w:p w14:paraId="060C3B4C" w14:textId="77777777" w:rsidR="00B47D23" w:rsidRPr="00B47D23" w:rsidRDefault="00B47D23">
      <w:pPr>
        <w:rPr>
          <w:rFonts w:ascii="Times New Roman" w:hAnsi="Times New Roman" w:cs="Times New Roman"/>
          <w:b/>
          <w:sz w:val="24"/>
          <w:szCs w:val="24"/>
          <w:u w:val="single"/>
        </w:rPr>
      </w:pPr>
      <w:r>
        <w:rPr>
          <w:rFonts w:ascii="Times New Roman" w:hAnsi="Times New Roman" w:cs="Times New Roman"/>
          <w:sz w:val="24"/>
          <w:szCs w:val="24"/>
        </w:rPr>
        <w:t xml:space="preserve">Deny the company’s petition for exemption from </w:t>
      </w:r>
      <w:r w:rsidR="00DE79B0">
        <w:rPr>
          <w:rFonts w:ascii="Times New Roman" w:hAnsi="Times New Roman" w:cs="Times New Roman"/>
          <w:sz w:val="24"/>
          <w:szCs w:val="24"/>
        </w:rPr>
        <w:t>WAC 480-100-128(6)(k)</w:t>
      </w:r>
      <w:r>
        <w:rPr>
          <w:rFonts w:ascii="Times New Roman" w:hAnsi="Times New Roman" w:cs="Times New Roman"/>
          <w:sz w:val="24"/>
          <w:szCs w:val="24"/>
        </w:rPr>
        <w:t>.</w:t>
      </w:r>
    </w:p>
    <w:p w14:paraId="060C3B4D" w14:textId="77777777" w:rsidR="00B47D23" w:rsidRDefault="00F04603">
      <w:pPr>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060C3B4E" w14:textId="5BF00859" w:rsidR="00B47D23" w:rsidRDefault="00B47D23" w:rsidP="00A75DB7">
      <w:pPr>
        <w:spacing w:line="240" w:lineRule="auto"/>
        <w:rPr>
          <w:rFonts w:ascii="Times New Roman" w:hAnsi="Times New Roman" w:cs="Times New Roman"/>
          <w:sz w:val="24"/>
          <w:szCs w:val="24"/>
        </w:rPr>
      </w:pPr>
      <w:r>
        <w:rPr>
          <w:rFonts w:ascii="Times New Roman" w:hAnsi="Times New Roman" w:cs="Times New Roman"/>
          <w:sz w:val="24"/>
          <w:szCs w:val="24"/>
        </w:rPr>
        <w:t>On April 15, 2013, PacifiCorp filed with the Utilities and Transportation Commission a petition for exemption from WAC 480-100-128(6)(k), which</w:t>
      </w:r>
      <w:r w:rsidR="009045BC">
        <w:rPr>
          <w:rFonts w:ascii="Times New Roman" w:hAnsi="Times New Roman" w:cs="Times New Roman"/>
          <w:sz w:val="24"/>
          <w:szCs w:val="24"/>
        </w:rPr>
        <w:t xml:space="preserve"> states that </w:t>
      </w:r>
      <w:r w:rsidR="00DE79B0">
        <w:rPr>
          <w:rFonts w:ascii="Times New Roman" w:hAnsi="Times New Roman" w:cs="Times New Roman"/>
          <w:sz w:val="24"/>
          <w:szCs w:val="24"/>
        </w:rPr>
        <w:t xml:space="preserve">company employees dispatched to disconnect service </w:t>
      </w:r>
      <w:r w:rsidR="009045BC">
        <w:rPr>
          <w:rFonts w:ascii="Times New Roman" w:hAnsi="Times New Roman" w:cs="Times New Roman"/>
          <w:sz w:val="24"/>
          <w:szCs w:val="24"/>
        </w:rPr>
        <w:t>must</w:t>
      </w:r>
      <w:r w:rsidR="00DE79B0">
        <w:rPr>
          <w:rFonts w:ascii="Times New Roman" w:hAnsi="Times New Roman" w:cs="Times New Roman"/>
          <w:sz w:val="24"/>
          <w:szCs w:val="24"/>
        </w:rPr>
        <w:t xml:space="preserve"> accept payments at the service address</w:t>
      </w:r>
      <w:r>
        <w:rPr>
          <w:rFonts w:ascii="Times New Roman" w:hAnsi="Times New Roman" w:cs="Times New Roman"/>
          <w:sz w:val="24"/>
          <w:szCs w:val="24"/>
        </w:rPr>
        <w:t xml:space="preserve"> </w:t>
      </w:r>
      <w:r w:rsidR="00DE79B0">
        <w:rPr>
          <w:rFonts w:ascii="Times New Roman" w:hAnsi="Times New Roman" w:cs="Times New Roman"/>
          <w:sz w:val="24"/>
          <w:szCs w:val="24"/>
        </w:rPr>
        <w:t xml:space="preserve">to prevent disconnection. </w:t>
      </w:r>
      <w:r>
        <w:rPr>
          <w:rFonts w:ascii="Times New Roman" w:hAnsi="Times New Roman" w:cs="Times New Roman"/>
          <w:sz w:val="24"/>
          <w:szCs w:val="24"/>
        </w:rPr>
        <w:t xml:space="preserve">The company cited </w:t>
      </w:r>
      <w:r w:rsidR="00683D23">
        <w:rPr>
          <w:rFonts w:ascii="Times New Roman" w:hAnsi="Times New Roman" w:cs="Times New Roman"/>
          <w:sz w:val="24"/>
          <w:szCs w:val="24"/>
        </w:rPr>
        <w:t xml:space="preserve">alleged </w:t>
      </w:r>
      <w:r>
        <w:rPr>
          <w:rFonts w:ascii="Times New Roman" w:hAnsi="Times New Roman" w:cs="Times New Roman"/>
          <w:sz w:val="24"/>
          <w:szCs w:val="24"/>
        </w:rPr>
        <w:t>safety concerns for its employees who carry customer payments in the field.</w:t>
      </w:r>
    </w:p>
    <w:p w14:paraId="060C3B4F" w14:textId="77777777" w:rsidR="00F04603" w:rsidRPr="002A24ED" w:rsidRDefault="00F04603">
      <w:pPr>
        <w:rPr>
          <w:rFonts w:ascii="Times New Roman" w:hAnsi="Times New Roman" w:cs="Times New Roman"/>
          <w:b/>
          <w:sz w:val="24"/>
          <w:szCs w:val="24"/>
          <w:u w:val="single"/>
        </w:rPr>
      </w:pPr>
      <w:r w:rsidRPr="002A24ED">
        <w:rPr>
          <w:rFonts w:ascii="Times New Roman" w:hAnsi="Times New Roman" w:cs="Times New Roman"/>
          <w:b/>
          <w:sz w:val="24"/>
          <w:szCs w:val="24"/>
          <w:u w:val="single"/>
        </w:rPr>
        <w:t>Discussion</w:t>
      </w:r>
    </w:p>
    <w:p w14:paraId="060C3B50" w14:textId="77777777" w:rsidR="001C51C3" w:rsidRDefault="00DE79B0" w:rsidP="00A75DB7">
      <w:pPr>
        <w:spacing w:line="240" w:lineRule="auto"/>
        <w:rPr>
          <w:rFonts w:ascii="Times New Roman" w:hAnsi="Times New Roman" w:cs="Times New Roman"/>
          <w:sz w:val="24"/>
          <w:szCs w:val="24"/>
        </w:rPr>
      </w:pPr>
      <w:r w:rsidRPr="00DE79B0">
        <w:rPr>
          <w:rFonts w:ascii="Times New Roman" w:hAnsi="Times New Roman" w:cs="Times New Roman"/>
          <w:sz w:val="24"/>
          <w:szCs w:val="24"/>
        </w:rPr>
        <w:t>Staff opposes PacifiCorp’s petition</w:t>
      </w:r>
      <w:r>
        <w:rPr>
          <w:rFonts w:ascii="Times New Roman" w:hAnsi="Times New Roman" w:cs="Times New Roman"/>
          <w:sz w:val="24"/>
          <w:szCs w:val="24"/>
        </w:rPr>
        <w:t xml:space="preserve">, and will address each of the company’s arguments in turn. </w:t>
      </w:r>
    </w:p>
    <w:p w14:paraId="060C3B51" w14:textId="77777777" w:rsidR="00B47D23" w:rsidRPr="00B47D23" w:rsidRDefault="00C16E23" w:rsidP="00A75DB7">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PacifiCorp claims</w:t>
      </w:r>
      <w:r w:rsidR="00DE79B0" w:rsidRPr="00B47D23">
        <w:rPr>
          <w:rFonts w:ascii="Times New Roman" w:hAnsi="Times New Roman" w:cs="Times New Roman"/>
          <w:b/>
          <w:sz w:val="24"/>
          <w:szCs w:val="24"/>
        </w:rPr>
        <w:t xml:space="preserve"> that </w:t>
      </w:r>
      <w:r>
        <w:rPr>
          <w:rFonts w:ascii="Times New Roman" w:hAnsi="Times New Roman" w:cs="Times New Roman"/>
          <w:b/>
          <w:sz w:val="24"/>
          <w:szCs w:val="24"/>
        </w:rPr>
        <w:t>“</w:t>
      </w:r>
      <w:r w:rsidR="00DE79B0" w:rsidRPr="00B47D23">
        <w:rPr>
          <w:rFonts w:ascii="Times New Roman" w:hAnsi="Times New Roman" w:cs="Times New Roman"/>
          <w:b/>
          <w:sz w:val="24"/>
          <w:szCs w:val="24"/>
        </w:rPr>
        <w:t>field employees who are known to carry money in their vehicle are inherently at risk for being attacked or robbed as they travel their daily route</w:t>
      </w:r>
      <w:r>
        <w:rPr>
          <w:rFonts w:ascii="Times New Roman" w:hAnsi="Times New Roman" w:cs="Times New Roman"/>
          <w:b/>
          <w:sz w:val="24"/>
          <w:szCs w:val="24"/>
        </w:rPr>
        <w:t>.”</w:t>
      </w:r>
      <w:r w:rsidR="00DE79B0" w:rsidRPr="00B47D23">
        <w:rPr>
          <w:rFonts w:ascii="Times New Roman" w:hAnsi="Times New Roman" w:cs="Times New Roman"/>
          <w:b/>
          <w:sz w:val="24"/>
          <w:szCs w:val="24"/>
        </w:rPr>
        <w:t xml:space="preserve">  </w:t>
      </w:r>
    </w:p>
    <w:p w14:paraId="060C3B52" w14:textId="0DA9AA62" w:rsidR="00DE79B0" w:rsidRPr="00B47D23" w:rsidRDefault="007D662A" w:rsidP="00A75DB7">
      <w:pPr>
        <w:spacing w:line="240" w:lineRule="auto"/>
        <w:rPr>
          <w:rFonts w:ascii="Times New Roman" w:hAnsi="Times New Roman" w:cs="Times New Roman"/>
          <w:sz w:val="24"/>
          <w:szCs w:val="24"/>
        </w:rPr>
      </w:pPr>
      <w:r>
        <w:rPr>
          <w:rFonts w:ascii="Times New Roman" w:hAnsi="Times New Roman" w:cs="Times New Roman"/>
          <w:sz w:val="24"/>
          <w:szCs w:val="24"/>
        </w:rPr>
        <w:t>It is unclear how</w:t>
      </w:r>
      <w:r w:rsidR="00A5320B" w:rsidRPr="00B47D23">
        <w:rPr>
          <w:rFonts w:ascii="Times New Roman" w:hAnsi="Times New Roman" w:cs="Times New Roman"/>
          <w:sz w:val="24"/>
          <w:szCs w:val="24"/>
        </w:rPr>
        <w:t xml:space="preserve"> field employees are “known to carry money.” If the company is concerned </w:t>
      </w:r>
      <w:r w:rsidR="00DF3346">
        <w:rPr>
          <w:rFonts w:ascii="Times New Roman" w:hAnsi="Times New Roman" w:cs="Times New Roman"/>
          <w:sz w:val="24"/>
          <w:szCs w:val="24"/>
        </w:rPr>
        <w:t xml:space="preserve">about </w:t>
      </w:r>
      <w:r w:rsidR="00A5320B" w:rsidRPr="00B47D23">
        <w:rPr>
          <w:rFonts w:ascii="Times New Roman" w:hAnsi="Times New Roman" w:cs="Times New Roman"/>
          <w:sz w:val="24"/>
          <w:szCs w:val="24"/>
        </w:rPr>
        <w:t>a widespread belief that power company employees carry cash, it could install lock boxes inside its vehicles for employees to deposit payments and have “</w:t>
      </w:r>
      <w:r w:rsidR="00DF3346">
        <w:rPr>
          <w:rFonts w:ascii="Times New Roman" w:hAnsi="Times New Roman" w:cs="Times New Roman"/>
          <w:sz w:val="24"/>
          <w:szCs w:val="24"/>
        </w:rPr>
        <w:t>D</w:t>
      </w:r>
      <w:r w:rsidR="00A5320B" w:rsidRPr="00B47D23">
        <w:rPr>
          <w:rFonts w:ascii="Times New Roman" w:hAnsi="Times New Roman" w:cs="Times New Roman"/>
          <w:sz w:val="24"/>
          <w:szCs w:val="24"/>
        </w:rPr>
        <w:t xml:space="preserve">rivers </w:t>
      </w:r>
      <w:r w:rsidR="00C16E23">
        <w:rPr>
          <w:rFonts w:ascii="Times New Roman" w:hAnsi="Times New Roman" w:cs="Times New Roman"/>
          <w:sz w:val="24"/>
          <w:szCs w:val="24"/>
        </w:rPr>
        <w:t>D</w:t>
      </w:r>
      <w:r w:rsidR="00A5320B" w:rsidRPr="00B47D23">
        <w:rPr>
          <w:rFonts w:ascii="Times New Roman" w:hAnsi="Times New Roman" w:cs="Times New Roman"/>
          <w:sz w:val="24"/>
          <w:szCs w:val="24"/>
        </w:rPr>
        <w:t xml:space="preserve">o </w:t>
      </w:r>
      <w:r w:rsidR="00C16E23">
        <w:rPr>
          <w:rFonts w:ascii="Times New Roman" w:hAnsi="Times New Roman" w:cs="Times New Roman"/>
          <w:sz w:val="24"/>
          <w:szCs w:val="24"/>
        </w:rPr>
        <w:t>N</w:t>
      </w:r>
      <w:r w:rsidR="00A5320B" w:rsidRPr="00B47D23">
        <w:rPr>
          <w:rFonts w:ascii="Times New Roman" w:hAnsi="Times New Roman" w:cs="Times New Roman"/>
          <w:sz w:val="24"/>
          <w:szCs w:val="24"/>
        </w:rPr>
        <w:t xml:space="preserve">ot </w:t>
      </w:r>
      <w:r w:rsidR="00DF3346">
        <w:rPr>
          <w:rFonts w:ascii="Times New Roman" w:hAnsi="Times New Roman" w:cs="Times New Roman"/>
          <w:sz w:val="24"/>
          <w:szCs w:val="24"/>
        </w:rPr>
        <w:t>C</w:t>
      </w:r>
      <w:r w:rsidR="00A5320B" w:rsidRPr="00B47D23">
        <w:rPr>
          <w:rFonts w:ascii="Times New Roman" w:hAnsi="Times New Roman" w:cs="Times New Roman"/>
          <w:sz w:val="24"/>
          <w:szCs w:val="24"/>
        </w:rPr>
        <w:t xml:space="preserve">arry </w:t>
      </w:r>
      <w:r w:rsidR="00DF3346">
        <w:rPr>
          <w:rFonts w:ascii="Times New Roman" w:hAnsi="Times New Roman" w:cs="Times New Roman"/>
          <w:sz w:val="24"/>
          <w:szCs w:val="24"/>
        </w:rPr>
        <w:t>C</w:t>
      </w:r>
      <w:r w:rsidR="00A5320B" w:rsidRPr="00B47D23">
        <w:rPr>
          <w:rFonts w:ascii="Times New Roman" w:hAnsi="Times New Roman" w:cs="Times New Roman"/>
          <w:sz w:val="24"/>
          <w:szCs w:val="24"/>
        </w:rPr>
        <w:t>ash”</w:t>
      </w:r>
      <w:r w:rsidR="008B1BEE" w:rsidRPr="00B47D23">
        <w:rPr>
          <w:rFonts w:ascii="Times New Roman" w:hAnsi="Times New Roman" w:cs="Times New Roman"/>
          <w:sz w:val="24"/>
          <w:szCs w:val="24"/>
        </w:rPr>
        <w:t xml:space="preserve"> printed on the side</w:t>
      </w:r>
      <w:r w:rsidR="00A5320B" w:rsidRPr="00B47D23">
        <w:rPr>
          <w:rFonts w:ascii="Times New Roman" w:hAnsi="Times New Roman" w:cs="Times New Roman"/>
          <w:sz w:val="24"/>
          <w:szCs w:val="24"/>
        </w:rPr>
        <w:t xml:space="preserve">. </w:t>
      </w:r>
    </w:p>
    <w:p w14:paraId="060C3B53" w14:textId="569B3A2E" w:rsidR="00DE79B0" w:rsidRPr="00B47D23" w:rsidRDefault="002B166A" w:rsidP="00A75DB7">
      <w:pPr>
        <w:spacing w:line="240" w:lineRule="auto"/>
        <w:rPr>
          <w:rFonts w:ascii="Times New Roman" w:hAnsi="Times New Roman" w:cs="Times New Roman"/>
          <w:sz w:val="24"/>
          <w:szCs w:val="24"/>
        </w:rPr>
      </w:pPr>
      <w:r>
        <w:rPr>
          <w:rFonts w:ascii="Times New Roman" w:hAnsi="Times New Roman" w:cs="Times New Roman"/>
          <w:sz w:val="24"/>
          <w:szCs w:val="24"/>
        </w:rPr>
        <w:t xml:space="preserve">Regarding </w:t>
      </w:r>
      <w:r w:rsidR="00334226" w:rsidRPr="00B47D23">
        <w:rPr>
          <w:rFonts w:ascii="Times New Roman" w:hAnsi="Times New Roman" w:cs="Times New Roman"/>
          <w:sz w:val="24"/>
          <w:szCs w:val="24"/>
        </w:rPr>
        <w:t>the events that transpired when Mississippi employee Nathan Baker was murdered</w:t>
      </w:r>
      <w:r>
        <w:rPr>
          <w:rFonts w:ascii="Times New Roman" w:hAnsi="Times New Roman" w:cs="Times New Roman"/>
          <w:sz w:val="24"/>
          <w:szCs w:val="24"/>
        </w:rPr>
        <w:t xml:space="preserve">: </w:t>
      </w:r>
      <w:r w:rsidR="00C16E23">
        <w:rPr>
          <w:rFonts w:ascii="Times New Roman" w:hAnsi="Times New Roman" w:cs="Times New Roman"/>
          <w:sz w:val="24"/>
          <w:szCs w:val="24"/>
        </w:rPr>
        <w:t>T</w:t>
      </w:r>
      <w:r w:rsidR="004B1D57" w:rsidRPr="00B47D23">
        <w:rPr>
          <w:rFonts w:ascii="Times New Roman" w:hAnsi="Times New Roman" w:cs="Times New Roman"/>
          <w:sz w:val="24"/>
          <w:szCs w:val="24"/>
        </w:rPr>
        <w:t>here were no witnesses to the crime, and sheriffs were</w:t>
      </w:r>
      <w:r w:rsidR="00DF3346">
        <w:rPr>
          <w:rFonts w:ascii="Times New Roman" w:hAnsi="Times New Roman" w:cs="Times New Roman"/>
          <w:sz w:val="24"/>
          <w:szCs w:val="24"/>
        </w:rPr>
        <w:t xml:space="preserve"> only able to deduce Baker’s last known whereabouts by </w:t>
      </w:r>
      <w:r w:rsidR="004B1D57" w:rsidRPr="00B47D23">
        <w:rPr>
          <w:rFonts w:ascii="Times New Roman" w:hAnsi="Times New Roman" w:cs="Times New Roman"/>
          <w:sz w:val="24"/>
          <w:szCs w:val="24"/>
        </w:rPr>
        <w:t xml:space="preserve">tracking </w:t>
      </w:r>
      <w:r w:rsidR="00334226" w:rsidRPr="00B47D23">
        <w:rPr>
          <w:rFonts w:ascii="Times New Roman" w:hAnsi="Times New Roman" w:cs="Times New Roman"/>
          <w:sz w:val="24"/>
          <w:szCs w:val="24"/>
        </w:rPr>
        <w:t>his</w:t>
      </w:r>
      <w:r w:rsidR="004B1D57" w:rsidRPr="00B47D23">
        <w:rPr>
          <w:rFonts w:ascii="Times New Roman" w:hAnsi="Times New Roman" w:cs="Times New Roman"/>
          <w:sz w:val="24"/>
          <w:szCs w:val="24"/>
        </w:rPr>
        <w:t xml:space="preserve"> </w:t>
      </w:r>
      <w:r w:rsidR="00DF3346">
        <w:rPr>
          <w:rFonts w:ascii="Times New Roman" w:hAnsi="Times New Roman" w:cs="Times New Roman"/>
          <w:sz w:val="24"/>
          <w:szCs w:val="24"/>
        </w:rPr>
        <w:t xml:space="preserve">company </w:t>
      </w:r>
      <w:r w:rsidR="004B1D57" w:rsidRPr="00B47D23">
        <w:rPr>
          <w:rFonts w:ascii="Times New Roman" w:hAnsi="Times New Roman" w:cs="Times New Roman"/>
          <w:sz w:val="24"/>
          <w:szCs w:val="24"/>
        </w:rPr>
        <w:t>vehicle.</w:t>
      </w:r>
      <w:r w:rsidR="004B1D57">
        <w:rPr>
          <w:rStyle w:val="FootnoteReference"/>
          <w:rFonts w:ascii="Times New Roman" w:hAnsi="Times New Roman" w:cs="Times New Roman"/>
          <w:sz w:val="24"/>
          <w:szCs w:val="24"/>
        </w:rPr>
        <w:footnoteReference w:id="1"/>
      </w:r>
      <w:r w:rsidR="00334226" w:rsidRPr="00B47D23">
        <w:rPr>
          <w:rFonts w:ascii="Times New Roman" w:hAnsi="Times New Roman" w:cs="Times New Roman"/>
          <w:sz w:val="24"/>
          <w:szCs w:val="24"/>
        </w:rPr>
        <w:t xml:space="preserve"> According to news articles, Baker’s body was found four miles from the customer’s home more than 24 hours later. The company’s claim that “After Nathan fell to the ground, the owner shot Nathan in the head. The owner then took the cash/customer payments Nathan had collected before the fateful visit to this residence” is contrived to create an unsubstantiated inference that the customer’s motive was to rob Baker, not to prevent him from disconnecting service. No one actually knows who took</w:t>
      </w:r>
      <w:r w:rsidR="008B1BEE" w:rsidRPr="00B47D23">
        <w:rPr>
          <w:rFonts w:ascii="Times New Roman" w:hAnsi="Times New Roman" w:cs="Times New Roman"/>
          <w:sz w:val="24"/>
          <w:szCs w:val="24"/>
        </w:rPr>
        <w:t xml:space="preserve"> the money or when it was taken; the case has yet to go to trial.</w:t>
      </w:r>
      <w:r w:rsidR="00334226" w:rsidRPr="00B47D23">
        <w:rPr>
          <w:rFonts w:ascii="Times New Roman" w:hAnsi="Times New Roman" w:cs="Times New Roman"/>
          <w:sz w:val="24"/>
          <w:szCs w:val="24"/>
        </w:rPr>
        <w:t xml:space="preserve"> </w:t>
      </w:r>
    </w:p>
    <w:p w14:paraId="060C3B54" w14:textId="77777777" w:rsidR="00DE79B0" w:rsidRPr="00B47D23" w:rsidRDefault="00C16E23" w:rsidP="00A75DB7">
      <w:pPr>
        <w:spacing w:line="240" w:lineRule="auto"/>
        <w:rPr>
          <w:rFonts w:ascii="Times New Roman" w:hAnsi="Times New Roman" w:cs="Times New Roman"/>
          <w:sz w:val="24"/>
          <w:szCs w:val="24"/>
        </w:rPr>
      </w:pPr>
      <w:r w:rsidRPr="00C16E23">
        <w:rPr>
          <w:rFonts w:ascii="Times New Roman" w:hAnsi="Times New Roman" w:cs="Times New Roman"/>
          <w:sz w:val="24"/>
          <w:szCs w:val="24"/>
        </w:rPr>
        <w:t>PacifiCorp’s claim that safety is its “top priority” is contradicted by the company’s continued practice of sending employees unaccompanied onto customer property to disconnect service</w:t>
      </w:r>
      <w:r w:rsidRPr="00B47D23">
        <w:rPr>
          <w:rFonts w:ascii="Times New Roman" w:hAnsi="Times New Roman" w:cs="Times New Roman"/>
          <w:b/>
          <w:sz w:val="24"/>
          <w:szCs w:val="24"/>
        </w:rPr>
        <w:t>.</w:t>
      </w:r>
      <w:r>
        <w:rPr>
          <w:rFonts w:ascii="Times New Roman" w:hAnsi="Times New Roman" w:cs="Times New Roman"/>
          <w:b/>
          <w:sz w:val="24"/>
          <w:szCs w:val="24"/>
        </w:rPr>
        <w:t xml:space="preserve"> </w:t>
      </w:r>
      <w:r w:rsidR="00334226" w:rsidRPr="00B47D23">
        <w:rPr>
          <w:rFonts w:ascii="Times New Roman" w:hAnsi="Times New Roman" w:cs="Times New Roman"/>
          <w:sz w:val="24"/>
          <w:szCs w:val="24"/>
        </w:rPr>
        <w:t xml:space="preserve">If </w:t>
      </w:r>
      <w:r w:rsidR="00334226" w:rsidRPr="00B47D23">
        <w:rPr>
          <w:rFonts w:ascii="Times New Roman" w:hAnsi="Times New Roman" w:cs="Times New Roman"/>
          <w:sz w:val="24"/>
          <w:szCs w:val="24"/>
        </w:rPr>
        <w:lastRenderedPageBreak/>
        <w:t xml:space="preserve">safety were truly the company’s utmost concern, it could invest in two-way meters to enable remote disconnection, thereby eliminating the need to put their employees in harm’s way. </w:t>
      </w:r>
    </w:p>
    <w:p w14:paraId="060C3B55" w14:textId="77777777" w:rsidR="00B47D23" w:rsidRDefault="00C16E23" w:rsidP="00A75DB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PacifiCorp argues that because “online payment and pay-by-telephone provide almost immediate account updating and may take</w:t>
      </w:r>
      <w:r w:rsidR="006A06E1">
        <w:rPr>
          <w:rFonts w:ascii="Times New Roman" w:hAnsi="Times New Roman" w:cs="Times New Roman"/>
          <w:b/>
          <w:sz w:val="24"/>
          <w:szCs w:val="24"/>
        </w:rPr>
        <w:t xml:space="preserve"> place inside a customer’s home </w:t>
      </w:r>
      <w:r>
        <w:rPr>
          <w:rFonts w:ascii="Times New Roman" w:hAnsi="Times New Roman" w:cs="Times New Roman"/>
          <w:b/>
          <w:sz w:val="24"/>
          <w:szCs w:val="24"/>
        </w:rPr>
        <w:t>… it is no longer necessary for employees to accept payments in the field.”</w:t>
      </w:r>
    </w:p>
    <w:p w14:paraId="060C3B56" w14:textId="5500BA9D" w:rsidR="00503442" w:rsidRDefault="00C16E23" w:rsidP="00A75DB7">
      <w:pPr>
        <w:spacing w:line="240" w:lineRule="auto"/>
        <w:rPr>
          <w:rFonts w:ascii="Times New Roman" w:hAnsi="Times New Roman" w:cs="Times New Roman"/>
          <w:sz w:val="24"/>
          <w:szCs w:val="24"/>
        </w:rPr>
      </w:pPr>
      <w:r w:rsidRPr="00C16E23">
        <w:rPr>
          <w:rFonts w:ascii="Times New Roman" w:hAnsi="Times New Roman" w:cs="Times New Roman"/>
          <w:sz w:val="24"/>
          <w:szCs w:val="24"/>
        </w:rPr>
        <w:t xml:space="preserve">PacifiCorp’s argument that online payments and pay-by-phone options eliminate the need for employees to accept payments in the field ignores the realities of the “unbanked” segment of the population, which is </w:t>
      </w:r>
      <w:r w:rsidR="002B166A">
        <w:rPr>
          <w:rFonts w:ascii="Times New Roman" w:hAnsi="Times New Roman" w:cs="Times New Roman"/>
          <w:sz w:val="24"/>
          <w:szCs w:val="24"/>
        </w:rPr>
        <w:t>largely low-income</w:t>
      </w:r>
      <w:r w:rsidRPr="00C16E23">
        <w:rPr>
          <w:rFonts w:ascii="Times New Roman" w:hAnsi="Times New Roman" w:cs="Times New Roman"/>
          <w:sz w:val="24"/>
          <w:szCs w:val="24"/>
        </w:rPr>
        <w:t>.</w:t>
      </w:r>
      <w:r>
        <w:rPr>
          <w:rFonts w:ascii="Times New Roman" w:hAnsi="Times New Roman" w:cs="Times New Roman"/>
          <w:sz w:val="24"/>
          <w:szCs w:val="24"/>
        </w:rPr>
        <w:t xml:space="preserve"> </w:t>
      </w:r>
      <w:r w:rsidR="005469F4">
        <w:rPr>
          <w:rFonts w:ascii="Times New Roman" w:hAnsi="Times New Roman" w:cs="Times New Roman"/>
          <w:sz w:val="24"/>
          <w:szCs w:val="24"/>
        </w:rPr>
        <w:t xml:space="preserve">According to FDIC data, more than </w:t>
      </w:r>
      <w:r w:rsidR="00021687">
        <w:rPr>
          <w:rFonts w:ascii="Times New Roman" w:hAnsi="Times New Roman" w:cs="Times New Roman"/>
          <w:sz w:val="24"/>
          <w:szCs w:val="24"/>
        </w:rPr>
        <w:t>40</w:t>
      </w:r>
      <w:r w:rsidR="005469F4" w:rsidRPr="00B47D23">
        <w:rPr>
          <w:rFonts w:ascii="Times New Roman" w:hAnsi="Times New Roman" w:cs="Times New Roman"/>
          <w:sz w:val="24"/>
          <w:szCs w:val="24"/>
        </w:rPr>
        <w:t xml:space="preserve"> percent</w:t>
      </w:r>
      <w:r w:rsidR="005469F4">
        <w:rPr>
          <w:rFonts w:ascii="Times New Roman" w:hAnsi="Times New Roman" w:cs="Times New Roman"/>
          <w:sz w:val="24"/>
          <w:szCs w:val="24"/>
        </w:rPr>
        <w:t xml:space="preserve"> of low-income households </w:t>
      </w:r>
      <w:r w:rsidR="00021687">
        <w:rPr>
          <w:rFonts w:ascii="Times New Roman" w:hAnsi="Times New Roman" w:cs="Times New Roman"/>
          <w:sz w:val="24"/>
          <w:szCs w:val="24"/>
        </w:rPr>
        <w:t>are without bank accounts</w:t>
      </w:r>
      <w:r w:rsidR="005469F4" w:rsidRPr="00B47D23">
        <w:rPr>
          <w:rFonts w:ascii="Times New Roman" w:hAnsi="Times New Roman" w:cs="Times New Roman"/>
          <w:sz w:val="24"/>
          <w:szCs w:val="24"/>
        </w:rPr>
        <w:t>.</w:t>
      </w:r>
      <w:r w:rsidR="005409E3">
        <w:rPr>
          <w:rStyle w:val="FootnoteReference"/>
          <w:rFonts w:ascii="Times New Roman" w:hAnsi="Times New Roman" w:cs="Times New Roman"/>
          <w:sz w:val="24"/>
          <w:szCs w:val="24"/>
        </w:rPr>
        <w:footnoteReference w:id="2"/>
      </w:r>
      <w:r w:rsidR="005469F4">
        <w:rPr>
          <w:rFonts w:ascii="Times New Roman" w:hAnsi="Times New Roman" w:cs="Times New Roman"/>
          <w:sz w:val="24"/>
          <w:szCs w:val="24"/>
        </w:rPr>
        <w:t xml:space="preserve"> </w:t>
      </w:r>
      <w:r w:rsidR="002B166A">
        <w:rPr>
          <w:rFonts w:ascii="Times New Roman" w:hAnsi="Times New Roman" w:cs="Times New Roman"/>
          <w:sz w:val="24"/>
          <w:szCs w:val="24"/>
        </w:rPr>
        <w:t>Allowing the company to become e</w:t>
      </w:r>
      <w:r w:rsidR="0039769A">
        <w:rPr>
          <w:rFonts w:ascii="Times New Roman" w:hAnsi="Times New Roman" w:cs="Times New Roman"/>
          <w:sz w:val="24"/>
          <w:szCs w:val="24"/>
        </w:rPr>
        <w:t xml:space="preserve">xempt from this rule would result in a disparate impact on </w:t>
      </w:r>
      <w:r w:rsidR="002B166A">
        <w:rPr>
          <w:rFonts w:ascii="Times New Roman" w:hAnsi="Times New Roman" w:cs="Times New Roman"/>
          <w:sz w:val="24"/>
          <w:szCs w:val="24"/>
        </w:rPr>
        <w:t>low-income</w:t>
      </w:r>
      <w:r w:rsidR="0039769A">
        <w:rPr>
          <w:rFonts w:ascii="Times New Roman" w:hAnsi="Times New Roman" w:cs="Times New Roman"/>
          <w:sz w:val="24"/>
          <w:szCs w:val="24"/>
        </w:rPr>
        <w:t xml:space="preserve"> customers.</w:t>
      </w:r>
      <w:r w:rsidR="00DF3346">
        <w:rPr>
          <w:rFonts w:ascii="Times New Roman" w:hAnsi="Times New Roman" w:cs="Times New Roman"/>
          <w:sz w:val="24"/>
          <w:szCs w:val="24"/>
        </w:rPr>
        <w:br/>
      </w:r>
      <w:r w:rsidR="00DF3346">
        <w:rPr>
          <w:rFonts w:ascii="Times New Roman" w:hAnsi="Times New Roman" w:cs="Times New Roman"/>
          <w:sz w:val="24"/>
          <w:szCs w:val="24"/>
        </w:rPr>
        <w:br/>
      </w:r>
      <w:r w:rsidR="007A1E41" w:rsidRPr="00B47D23">
        <w:rPr>
          <w:rFonts w:ascii="Times New Roman" w:hAnsi="Times New Roman" w:cs="Times New Roman"/>
          <w:sz w:val="24"/>
          <w:szCs w:val="24"/>
        </w:rPr>
        <w:t xml:space="preserve">The </w:t>
      </w:r>
      <w:r w:rsidR="0039769A">
        <w:rPr>
          <w:rFonts w:ascii="Times New Roman" w:hAnsi="Times New Roman" w:cs="Times New Roman"/>
          <w:sz w:val="24"/>
          <w:szCs w:val="24"/>
        </w:rPr>
        <w:t xml:space="preserve">top </w:t>
      </w:r>
      <w:r w:rsidR="007A1E41" w:rsidRPr="00B47D23">
        <w:rPr>
          <w:rFonts w:ascii="Times New Roman" w:hAnsi="Times New Roman" w:cs="Times New Roman"/>
          <w:sz w:val="24"/>
          <w:szCs w:val="24"/>
        </w:rPr>
        <w:t xml:space="preserve">reason cited for not having a bank account is </w:t>
      </w:r>
      <w:r w:rsidR="0039769A">
        <w:rPr>
          <w:rFonts w:ascii="Times New Roman" w:hAnsi="Times New Roman" w:cs="Times New Roman"/>
          <w:sz w:val="24"/>
          <w:szCs w:val="24"/>
        </w:rPr>
        <w:t>cost</w:t>
      </w:r>
      <w:r w:rsidR="007A1E41" w:rsidRPr="00B47D23">
        <w:rPr>
          <w:rFonts w:ascii="Times New Roman" w:hAnsi="Times New Roman" w:cs="Times New Roman"/>
          <w:sz w:val="24"/>
          <w:szCs w:val="24"/>
        </w:rPr>
        <w:t xml:space="preserve">. Monthly fees and minimum balance requirements </w:t>
      </w:r>
      <w:r w:rsidR="00DF3346">
        <w:rPr>
          <w:rFonts w:ascii="Times New Roman" w:hAnsi="Times New Roman" w:cs="Times New Roman"/>
          <w:sz w:val="24"/>
          <w:szCs w:val="24"/>
        </w:rPr>
        <w:t>often preclude</w:t>
      </w:r>
      <w:r w:rsidR="007A1E41" w:rsidRPr="00B47D23">
        <w:rPr>
          <w:rFonts w:ascii="Times New Roman" w:hAnsi="Times New Roman" w:cs="Times New Roman"/>
          <w:sz w:val="24"/>
          <w:szCs w:val="24"/>
        </w:rPr>
        <w:t xml:space="preserve"> low-income people </w:t>
      </w:r>
      <w:r w:rsidR="008B1BEE" w:rsidRPr="00B47D23">
        <w:rPr>
          <w:rFonts w:ascii="Times New Roman" w:hAnsi="Times New Roman" w:cs="Times New Roman"/>
          <w:sz w:val="24"/>
          <w:szCs w:val="24"/>
        </w:rPr>
        <w:t xml:space="preserve">from </w:t>
      </w:r>
      <w:r w:rsidR="00DF3346">
        <w:rPr>
          <w:rFonts w:ascii="Times New Roman" w:hAnsi="Times New Roman" w:cs="Times New Roman"/>
          <w:sz w:val="24"/>
          <w:szCs w:val="24"/>
        </w:rPr>
        <w:t xml:space="preserve">opening or maintaining </w:t>
      </w:r>
      <w:r w:rsidR="008B1BEE" w:rsidRPr="00B47D23">
        <w:rPr>
          <w:rFonts w:ascii="Times New Roman" w:hAnsi="Times New Roman" w:cs="Times New Roman"/>
          <w:sz w:val="24"/>
          <w:szCs w:val="24"/>
        </w:rPr>
        <w:t xml:space="preserve">a </w:t>
      </w:r>
      <w:r w:rsidR="007A1E41" w:rsidRPr="00B47D23">
        <w:rPr>
          <w:rFonts w:ascii="Times New Roman" w:hAnsi="Times New Roman" w:cs="Times New Roman"/>
          <w:sz w:val="24"/>
          <w:szCs w:val="24"/>
        </w:rPr>
        <w:t xml:space="preserve">bank account. </w:t>
      </w:r>
      <w:r w:rsidR="00977115">
        <w:rPr>
          <w:rFonts w:ascii="Times New Roman" w:hAnsi="Times New Roman" w:cs="Times New Roman"/>
          <w:sz w:val="24"/>
          <w:szCs w:val="24"/>
        </w:rPr>
        <w:t xml:space="preserve">Without a bank account, consumers cannot obtain credit </w:t>
      </w:r>
      <w:r>
        <w:rPr>
          <w:rFonts w:ascii="Times New Roman" w:hAnsi="Times New Roman" w:cs="Times New Roman"/>
          <w:sz w:val="24"/>
          <w:szCs w:val="24"/>
        </w:rPr>
        <w:t xml:space="preserve">or debit </w:t>
      </w:r>
      <w:r w:rsidR="00977115">
        <w:rPr>
          <w:rFonts w:ascii="Times New Roman" w:hAnsi="Times New Roman" w:cs="Times New Roman"/>
          <w:sz w:val="24"/>
          <w:szCs w:val="24"/>
        </w:rPr>
        <w:t xml:space="preserve">cards. </w:t>
      </w:r>
      <w:r w:rsidR="007A1E41" w:rsidRPr="00B47D23">
        <w:rPr>
          <w:rFonts w:ascii="Times New Roman" w:hAnsi="Times New Roman" w:cs="Times New Roman"/>
          <w:sz w:val="24"/>
          <w:szCs w:val="24"/>
        </w:rPr>
        <w:t>The company’s position that c</w:t>
      </w:r>
      <w:r w:rsidR="0039769A">
        <w:rPr>
          <w:rFonts w:ascii="Times New Roman" w:hAnsi="Times New Roman" w:cs="Times New Roman"/>
          <w:sz w:val="24"/>
          <w:szCs w:val="24"/>
        </w:rPr>
        <w:t>ustomers</w:t>
      </w:r>
      <w:r w:rsidR="007A1E41" w:rsidRPr="00B47D23">
        <w:rPr>
          <w:rFonts w:ascii="Times New Roman" w:hAnsi="Times New Roman" w:cs="Times New Roman"/>
          <w:sz w:val="24"/>
          <w:szCs w:val="24"/>
        </w:rPr>
        <w:t xml:space="preserve"> who are being disconnected can pay online or by </w:t>
      </w:r>
      <w:r>
        <w:rPr>
          <w:rFonts w:ascii="Times New Roman" w:hAnsi="Times New Roman" w:cs="Times New Roman"/>
          <w:sz w:val="24"/>
          <w:szCs w:val="24"/>
        </w:rPr>
        <w:t>tele</w:t>
      </w:r>
      <w:r w:rsidR="008B1BEE" w:rsidRPr="00B47D23">
        <w:rPr>
          <w:rFonts w:ascii="Times New Roman" w:hAnsi="Times New Roman" w:cs="Times New Roman"/>
          <w:sz w:val="24"/>
          <w:szCs w:val="24"/>
        </w:rPr>
        <w:t>phone assumes that every c</w:t>
      </w:r>
      <w:r w:rsidR="0039769A">
        <w:rPr>
          <w:rFonts w:ascii="Times New Roman" w:hAnsi="Times New Roman" w:cs="Times New Roman"/>
          <w:sz w:val="24"/>
          <w:szCs w:val="24"/>
        </w:rPr>
        <w:t>ustome</w:t>
      </w:r>
      <w:r w:rsidR="008B1BEE" w:rsidRPr="00B47D23">
        <w:rPr>
          <w:rFonts w:ascii="Times New Roman" w:hAnsi="Times New Roman" w:cs="Times New Roman"/>
          <w:sz w:val="24"/>
          <w:szCs w:val="24"/>
        </w:rPr>
        <w:t>r</w:t>
      </w:r>
      <w:r w:rsidR="00DF3346">
        <w:rPr>
          <w:rFonts w:ascii="Times New Roman" w:hAnsi="Times New Roman" w:cs="Times New Roman"/>
          <w:sz w:val="24"/>
          <w:szCs w:val="24"/>
        </w:rPr>
        <w:t xml:space="preserve"> has those</w:t>
      </w:r>
      <w:r w:rsidR="007A1E41" w:rsidRPr="00B47D23">
        <w:rPr>
          <w:rFonts w:ascii="Times New Roman" w:hAnsi="Times New Roman" w:cs="Times New Roman"/>
          <w:sz w:val="24"/>
          <w:szCs w:val="24"/>
        </w:rPr>
        <w:t xml:space="preserve"> option</w:t>
      </w:r>
      <w:r w:rsidR="00DF3346">
        <w:rPr>
          <w:rFonts w:ascii="Times New Roman" w:hAnsi="Times New Roman" w:cs="Times New Roman"/>
          <w:sz w:val="24"/>
          <w:szCs w:val="24"/>
        </w:rPr>
        <w:t>s</w:t>
      </w:r>
      <w:r w:rsidR="00977115">
        <w:rPr>
          <w:rFonts w:ascii="Times New Roman" w:hAnsi="Times New Roman" w:cs="Times New Roman"/>
          <w:sz w:val="24"/>
          <w:szCs w:val="24"/>
        </w:rPr>
        <w:t xml:space="preserve">. In reality, many do not. </w:t>
      </w:r>
      <w:r w:rsidR="007A1E41" w:rsidRPr="00B47D23">
        <w:rPr>
          <w:rFonts w:ascii="Times New Roman" w:hAnsi="Times New Roman" w:cs="Times New Roman"/>
          <w:sz w:val="24"/>
          <w:szCs w:val="24"/>
        </w:rPr>
        <w:t>Staff is concerned</w:t>
      </w:r>
      <w:r w:rsidR="00977115">
        <w:rPr>
          <w:rFonts w:ascii="Times New Roman" w:hAnsi="Times New Roman" w:cs="Times New Roman"/>
          <w:sz w:val="24"/>
          <w:szCs w:val="24"/>
        </w:rPr>
        <w:t xml:space="preserve"> about those</w:t>
      </w:r>
      <w:r w:rsidR="007A1E41" w:rsidRPr="00B47D23">
        <w:rPr>
          <w:rFonts w:ascii="Times New Roman" w:hAnsi="Times New Roman" w:cs="Times New Roman"/>
          <w:sz w:val="24"/>
          <w:szCs w:val="24"/>
        </w:rPr>
        <w:t xml:space="preserve"> consumers who cannot afford bank accounts, </w:t>
      </w:r>
      <w:r w:rsidR="00977115">
        <w:rPr>
          <w:rFonts w:ascii="Times New Roman" w:hAnsi="Times New Roman" w:cs="Times New Roman"/>
          <w:sz w:val="24"/>
          <w:szCs w:val="24"/>
        </w:rPr>
        <w:t xml:space="preserve">and </w:t>
      </w:r>
      <w:r w:rsidR="007A1E41" w:rsidRPr="00B47D23">
        <w:rPr>
          <w:rFonts w:ascii="Times New Roman" w:hAnsi="Times New Roman" w:cs="Times New Roman"/>
          <w:sz w:val="24"/>
          <w:szCs w:val="24"/>
        </w:rPr>
        <w:t xml:space="preserve">who may not </w:t>
      </w:r>
      <w:r w:rsidR="00977115">
        <w:rPr>
          <w:rFonts w:ascii="Times New Roman" w:hAnsi="Times New Roman" w:cs="Times New Roman"/>
          <w:sz w:val="24"/>
          <w:szCs w:val="24"/>
        </w:rPr>
        <w:t>have transportation on the day of a scheduled disconnection</w:t>
      </w:r>
      <w:r w:rsidR="007A1E41" w:rsidRPr="00B47D23">
        <w:rPr>
          <w:rFonts w:ascii="Times New Roman" w:hAnsi="Times New Roman" w:cs="Times New Roman"/>
          <w:sz w:val="24"/>
          <w:szCs w:val="24"/>
        </w:rPr>
        <w:t xml:space="preserve">. </w:t>
      </w:r>
    </w:p>
    <w:p w14:paraId="060C3B57" w14:textId="77777777" w:rsidR="00B47D23" w:rsidRPr="002A24ED" w:rsidRDefault="00A127A6" w:rsidP="00A75DB7">
      <w:pPr>
        <w:spacing w:line="240" w:lineRule="auto"/>
        <w:rPr>
          <w:rFonts w:ascii="Times New Roman" w:hAnsi="Times New Roman" w:cs="Times New Roman"/>
          <w:b/>
          <w:sz w:val="24"/>
          <w:szCs w:val="24"/>
        </w:rPr>
      </w:pPr>
      <w:r>
        <w:rPr>
          <w:rFonts w:ascii="Times New Roman" w:hAnsi="Times New Roman" w:cs="Times New Roman"/>
          <w:sz w:val="24"/>
          <w:szCs w:val="24"/>
        </w:rPr>
        <w:t>A scenario where a company</w:t>
      </w:r>
      <w:r w:rsidR="007A1E41" w:rsidRPr="00B47D23">
        <w:rPr>
          <w:rFonts w:ascii="Times New Roman" w:hAnsi="Times New Roman" w:cs="Times New Roman"/>
          <w:sz w:val="24"/>
          <w:szCs w:val="24"/>
        </w:rPr>
        <w:t xml:space="preserve"> employee </w:t>
      </w:r>
      <w:r w:rsidR="0039769A">
        <w:rPr>
          <w:rFonts w:ascii="Times New Roman" w:hAnsi="Times New Roman" w:cs="Times New Roman"/>
          <w:sz w:val="24"/>
          <w:szCs w:val="24"/>
        </w:rPr>
        <w:t>refus</w:t>
      </w:r>
      <w:r w:rsidR="00977115">
        <w:rPr>
          <w:rFonts w:ascii="Times New Roman" w:hAnsi="Times New Roman" w:cs="Times New Roman"/>
          <w:sz w:val="24"/>
          <w:szCs w:val="24"/>
        </w:rPr>
        <w:t>es</w:t>
      </w:r>
      <w:r w:rsidR="007A1E41" w:rsidRPr="00B47D23">
        <w:rPr>
          <w:rFonts w:ascii="Times New Roman" w:hAnsi="Times New Roman" w:cs="Times New Roman"/>
          <w:sz w:val="24"/>
          <w:szCs w:val="24"/>
        </w:rPr>
        <w:t xml:space="preserve"> </w:t>
      </w:r>
      <w:r w:rsidR="00977115">
        <w:rPr>
          <w:rFonts w:ascii="Times New Roman" w:hAnsi="Times New Roman" w:cs="Times New Roman"/>
          <w:sz w:val="24"/>
          <w:szCs w:val="24"/>
        </w:rPr>
        <w:t xml:space="preserve">to accept </w:t>
      </w:r>
      <w:r w:rsidR="007A1E41" w:rsidRPr="00B47D23">
        <w:rPr>
          <w:rFonts w:ascii="Times New Roman" w:hAnsi="Times New Roman" w:cs="Times New Roman"/>
          <w:sz w:val="24"/>
          <w:szCs w:val="24"/>
        </w:rPr>
        <w:t>cash from a c</w:t>
      </w:r>
      <w:r w:rsidR="0039769A">
        <w:rPr>
          <w:rFonts w:ascii="Times New Roman" w:hAnsi="Times New Roman" w:cs="Times New Roman"/>
          <w:sz w:val="24"/>
          <w:szCs w:val="24"/>
        </w:rPr>
        <w:t>ustomer</w:t>
      </w:r>
      <w:r w:rsidR="007A1E41" w:rsidRPr="00B47D23">
        <w:rPr>
          <w:rFonts w:ascii="Times New Roman" w:hAnsi="Times New Roman" w:cs="Times New Roman"/>
          <w:sz w:val="24"/>
          <w:szCs w:val="24"/>
        </w:rPr>
        <w:t xml:space="preserve"> and proceed</w:t>
      </w:r>
      <w:r w:rsidR="00977115">
        <w:rPr>
          <w:rFonts w:ascii="Times New Roman" w:hAnsi="Times New Roman" w:cs="Times New Roman"/>
          <w:sz w:val="24"/>
          <w:szCs w:val="24"/>
        </w:rPr>
        <w:t>s</w:t>
      </w:r>
      <w:r w:rsidR="007A1E41" w:rsidRPr="00B47D23">
        <w:rPr>
          <w:rFonts w:ascii="Times New Roman" w:hAnsi="Times New Roman" w:cs="Times New Roman"/>
          <w:sz w:val="24"/>
          <w:szCs w:val="24"/>
        </w:rPr>
        <w:t xml:space="preserve"> </w:t>
      </w:r>
      <w:r w:rsidR="0039769A">
        <w:rPr>
          <w:rFonts w:ascii="Times New Roman" w:hAnsi="Times New Roman" w:cs="Times New Roman"/>
          <w:sz w:val="24"/>
          <w:szCs w:val="24"/>
        </w:rPr>
        <w:t xml:space="preserve">to disconnect </w:t>
      </w:r>
      <w:r w:rsidR="00977115">
        <w:rPr>
          <w:rFonts w:ascii="Times New Roman" w:hAnsi="Times New Roman" w:cs="Times New Roman"/>
          <w:sz w:val="24"/>
          <w:szCs w:val="24"/>
        </w:rPr>
        <w:t>service</w:t>
      </w:r>
      <w:r w:rsidR="00977115" w:rsidRPr="00B47D23">
        <w:rPr>
          <w:rFonts w:ascii="Times New Roman" w:hAnsi="Times New Roman" w:cs="Times New Roman"/>
          <w:sz w:val="24"/>
          <w:szCs w:val="24"/>
        </w:rPr>
        <w:t xml:space="preserve"> </w:t>
      </w:r>
      <w:r w:rsidR="00977115">
        <w:rPr>
          <w:rFonts w:ascii="Times New Roman" w:hAnsi="Times New Roman" w:cs="Times New Roman"/>
          <w:sz w:val="24"/>
          <w:szCs w:val="24"/>
        </w:rPr>
        <w:t xml:space="preserve">despite the customer’s effort to make payment </w:t>
      </w:r>
      <w:r w:rsidR="007A1E41" w:rsidRPr="00B47D23">
        <w:rPr>
          <w:rFonts w:ascii="Times New Roman" w:hAnsi="Times New Roman" w:cs="Times New Roman"/>
          <w:sz w:val="24"/>
          <w:szCs w:val="24"/>
        </w:rPr>
        <w:t xml:space="preserve">is unconscionable. That </w:t>
      </w:r>
      <w:r w:rsidR="0039769A">
        <w:rPr>
          <w:rFonts w:ascii="Times New Roman" w:hAnsi="Times New Roman" w:cs="Times New Roman"/>
          <w:sz w:val="24"/>
          <w:szCs w:val="24"/>
        </w:rPr>
        <w:t>customer</w:t>
      </w:r>
      <w:r w:rsidR="007A1E41" w:rsidRPr="00B47D23">
        <w:rPr>
          <w:rFonts w:ascii="Times New Roman" w:hAnsi="Times New Roman" w:cs="Times New Roman"/>
          <w:sz w:val="24"/>
          <w:szCs w:val="24"/>
        </w:rPr>
        <w:t>, who is already strapped for money, is then subject to a reconnection fee</w:t>
      </w:r>
      <w:r w:rsidR="0039769A">
        <w:rPr>
          <w:rFonts w:ascii="Times New Roman" w:hAnsi="Times New Roman" w:cs="Times New Roman"/>
          <w:sz w:val="24"/>
          <w:szCs w:val="24"/>
        </w:rPr>
        <w:t xml:space="preserve"> and</w:t>
      </w:r>
      <w:r w:rsidR="008B1BEE" w:rsidRPr="00B47D23">
        <w:rPr>
          <w:rFonts w:ascii="Times New Roman" w:hAnsi="Times New Roman" w:cs="Times New Roman"/>
          <w:sz w:val="24"/>
          <w:szCs w:val="24"/>
        </w:rPr>
        <w:t xml:space="preserve"> possible loss of </w:t>
      </w:r>
      <w:r w:rsidR="006A06E1">
        <w:rPr>
          <w:rFonts w:ascii="Times New Roman" w:hAnsi="Times New Roman" w:cs="Times New Roman"/>
          <w:sz w:val="24"/>
          <w:szCs w:val="24"/>
        </w:rPr>
        <w:t xml:space="preserve">refrigerated </w:t>
      </w:r>
      <w:r w:rsidR="008B1BEE" w:rsidRPr="00B47D23">
        <w:rPr>
          <w:rFonts w:ascii="Times New Roman" w:hAnsi="Times New Roman" w:cs="Times New Roman"/>
          <w:sz w:val="24"/>
          <w:szCs w:val="24"/>
        </w:rPr>
        <w:t>food</w:t>
      </w:r>
      <w:r w:rsidR="006A06E1">
        <w:rPr>
          <w:rFonts w:ascii="Times New Roman" w:hAnsi="Times New Roman" w:cs="Times New Roman"/>
          <w:sz w:val="24"/>
          <w:szCs w:val="24"/>
        </w:rPr>
        <w:t>s and/or medications</w:t>
      </w:r>
      <w:r w:rsidR="008B1BEE" w:rsidRPr="00B47D23">
        <w:rPr>
          <w:rFonts w:ascii="Times New Roman" w:hAnsi="Times New Roman" w:cs="Times New Roman"/>
          <w:sz w:val="24"/>
          <w:szCs w:val="24"/>
        </w:rPr>
        <w:t xml:space="preserve"> until service </w:t>
      </w:r>
      <w:r w:rsidR="0039769A">
        <w:rPr>
          <w:rFonts w:ascii="Times New Roman" w:hAnsi="Times New Roman" w:cs="Times New Roman"/>
          <w:sz w:val="24"/>
          <w:szCs w:val="24"/>
        </w:rPr>
        <w:t>is restored</w:t>
      </w:r>
      <w:r w:rsidR="008B1BEE" w:rsidRPr="00B47D23">
        <w:rPr>
          <w:rFonts w:ascii="Times New Roman" w:hAnsi="Times New Roman" w:cs="Times New Roman"/>
          <w:sz w:val="24"/>
          <w:szCs w:val="24"/>
        </w:rPr>
        <w:t xml:space="preserve">, </w:t>
      </w:r>
      <w:r w:rsidR="00FD7B81">
        <w:rPr>
          <w:rFonts w:ascii="Times New Roman" w:hAnsi="Times New Roman" w:cs="Times New Roman"/>
          <w:sz w:val="24"/>
          <w:szCs w:val="24"/>
        </w:rPr>
        <w:t xml:space="preserve">in addition to </w:t>
      </w:r>
      <w:r w:rsidR="00977115">
        <w:rPr>
          <w:rFonts w:ascii="Times New Roman" w:hAnsi="Times New Roman" w:cs="Times New Roman"/>
          <w:sz w:val="24"/>
          <w:szCs w:val="24"/>
        </w:rPr>
        <w:t>any other consequences that arise from an</w:t>
      </w:r>
      <w:r w:rsidR="00DF3346">
        <w:rPr>
          <w:rFonts w:ascii="Times New Roman" w:hAnsi="Times New Roman" w:cs="Times New Roman"/>
          <w:sz w:val="24"/>
          <w:szCs w:val="24"/>
        </w:rPr>
        <w:t xml:space="preserve"> arguably </w:t>
      </w:r>
      <w:r w:rsidR="008B1BEE" w:rsidRPr="00B47D23">
        <w:rPr>
          <w:rFonts w:ascii="Times New Roman" w:hAnsi="Times New Roman" w:cs="Times New Roman"/>
          <w:sz w:val="24"/>
          <w:szCs w:val="24"/>
        </w:rPr>
        <w:t>avoidable inconvenience</w:t>
      </w:r>
      <w:r w:rsidR="007A1E41" w:rsidRPr="00B47D23">
        <w:rPr>
          <w:rFonts w:ascii="Times New Roman" w:hAnsi="Times New Roman" w:cs="Times New Roman"/>
          <w:sz w:val="24"/>
          <w:szCs w:val="24"/>
        </w:rPr>
        <w:t xml:space="preserve">. </w:t>
      </w:r>
      <w:r w:rsidR="00C16E23" w:rsidRPr="00B47D23">
        <w:rPr>
          <w:rFonts w:ascii="Times New Roman" w:hAnsi="Times New Roman" w:cs="Times New Roman"/>
          <w:sz w:val="24"/>
          <w:szCs w:val="24"/>
        </w:rPr>
        <w:t xml:space="preserve">Staff </w:t>
      </w:r>
      <w:r w:rsidR="00C16E23">
        <w:rPr>
          <w:rFonts w:ascii="Times New Roman" w:hAnsi="Times New Roman" w:cs="Times New Roman"/>
          <w:sz w:val="24"/>
          <w:szCs w:val="24"/>
        </w:rPr>
        <w:t xml:space="preserve">does </w:t>
      </w:r>
      <w:r w:rsidR="007A1E41" w:rsidRPr="00B47D23">
        <w:rPr>
          <w:rFonts w:ascii="Times New Roman" w:hAnsi="Times New Roman" w:cs="Times New Roman"/>
          <w:sz w:val="24"/>
          <w:szCs w:val="24"/>
        </w:rPr>
        <w:t xml:space="preserve">not support a practice that targets the most vulnerable demographic of consumers.  </w:t>
      </w:r>
      <w:r w:rsidR="007A1E41" w:rsidRPr="00B47D23">
        <w:rPr>
          <w:rFonts w:ascii="Times New Roman" w:hAnsi="Times New Roman" w:cs="Times New Roman"/>
          <w:sz w:val="24"/>
          <w:szCs w:val="24"/>
        </w:rPr>
        <w:br/>
      </w:r>
      <w:r w:rsidR="002A24ED">
        <w:rPr>
          <w:rFonts w:ascii="Times New Roman" w:hAnsi="Times New Roman" w:cs="Times New Roman"/>
          <w:b/>
          <w:sz w:val="24"/>
          <w:szCs w:val="24"/>
        </w:rPr>
        <w:br/>
      </w:r>
      <w:r w:rsidR="00B7383F" w:rsidRPr="002A24ED">
        <w:rPr>
          <w:rFonts w:ascii="Times New Roman" w:hAnsi="Times New Roman" w:cs="Times New Roman"/>
          <w:sz w:val="24"/>
          <w:szCs w:val="24"/>
        </w:rPr>
        <w:t>PacifiCorp’s public interest argument as it relates to the safety of its employees is outweighed by the public interest argument as it relates to consumers because there are alternative means</w:t>
      </w:r>
      <w:r>
        <w:rPr>
          <w:rFonts w:ascii="Times New Roman" w:hAnsi="Times New Roman" w:cs="Times New Roman"/>
          <w:sz w:val="24"/>
          <w:szCs w:val="24"/>
        </w:rPr>
        <w:t xml:space="preserve"> available</w:t>
      </w:r>
      <w:r w:rsidR="00B7383F" w:rsidRPr="002A24ED">
        <w:rPr>
          <w:rFonts w:ascii="Times New Roman" w:hAnsi="Times New Roman" w:cs="Times New Roman"/>
          <w:sz w:val="24"/>
          <w:szCs w:val="24"/>
        </w:rPr>
        <w:t xml:space="preserve"> to address the perceived safety issue that have less impact on consumers.  </w:t>
      </w:r>
    </w:p>
    <w:p w14:paraId="060C3B58" w14:textId="77777777" w:rsidR="00241E2F" w:rsidRPr="00241E2F" w:rsidRDefault="00241E2F" w:rsidP="00A75DB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company has failed to </w:t>
      </w:r>
      <w:r w:rsidR="00B47D23">
        <w:rPr>
          <w:rFonts w:ascii="Times New Roman" w:hAnsi="Times New Roman" w:cs="Times New Roman"/>
          <w:sz w:val="24"/>
          <w:szCs w:val="24"/>
        </w:rPr>
        <w:t>exhaust</w:t>
      </w:r>
      <w:r>
        <w:rPr>
          <w:rFonts w:ascii="Times New Roman" w:hAnsi="Times New Roman" w:cs="Times New Roman"/>
          <w:sz w:val="24"/>
          <w:szCs w:val="24"/>
        </w:rPr>
        <w:t xml:space="preserve">, let alone </w:t>
      </w:r>
      <w:r w:rsidR="00B47D23">
        <w:rPr>
          <w:rFonts w:ascii="Times New Roman" w:hAnsi="Times New Roman" w:cs="Times New Roman"/>
          <w:sz w:val="24"/>
          <w:szCs w:val="24"/>
        </w:rPr>
        <w:t>address</w:t>
      </w:r>
      <w:r>
        <w:rPr>
          <w:rFonts w:ascii="Times New Roman" w:hAnsi="Times New Roman" w:cs="Times New Roman"/>
          <w:sz w:val="24"/>
          <w:szCs w:val="24"/>
        </w:rPr>
        <w:t xml:space="preserve">, other avenues for </w:t>
      </w:r>
      <w:r w:rsidR="008B1BEE">
        <w:rPr>
          <w:rFonts w:ascii="Times New Roman" w:hAnsi="Times New Roman" w:cs="Times New Roman"/>
          <w:sz w:val="24"/>
          <w:szCs w:val="24"/>
        </w:rPr>
        <w:t>dealing with</w:t>
      </w:r>
      <w:r>
        <w:rPr>
          <w:rFonts w:ascii="Times New Roman" w:hAnsi="Times New Roman" w:cs="Times New Roman"/>
          <w:sz w:val="24"/>
          <w:szCs w:val="24"/>
        </w:rPr>
        <w:t xml:space="preserve"> </w:t>
      </w:r>
      <w:r w:rsidR="00503442">
        <w:rPr>
          <w:rFonts w:ascii="Times New Roman" w:hAnsi="Times New Roman" w:cs="Times New Roman"/>
          <w:sz w:val="24"/>
          <w:szCs w:val="24"/>
        </w:rPr>
        <w:t xml:space="preserve">its </w:t>
      </w:r>
      <w:r>
        <w:rPr>
          <w:rFonts w:ascii="Times New Roman" w:hAnsi="Times New Roman" w:cs="Times New Roman"/>
          <w:sz w:val="24"/>
          <w:szCs w:val="24"/>
        </w:rPr>
        <w:t xml:space="preserve">safety concerns while upholding its duty to comply with commission rules. </w:t>
      </w:r>
    </w:p>
    <w:p w14:paraId="060C3B59" w14:textId="77777777" w:rsidR="00B47D23" w:rsidRDefault="002A24ED" w:rsidP="00A75DB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The Company recently implemented a similar change in Utah that </w:t>
      </w:r>
      <w:r w:rsidR="00D23F00">
        <w:rPr>
          <w:rFonts w:ascii="Times New Roman" w:hAnsi="Times New Roman" w:cs="Times New Roman"/>
          <w:b/>
          <w:sz w:val="24"/>
          <w:szCs w:val="24"/>
        </w:rPr>
        <w:t>has not resulted in any escalated calls or commission complaints</w:t>
      </w:r>
      <w:r w:rsidR="00B7383F" w:rsidRPr="00B47D23">
        <w:rPr>
          <w:rFonts w:ascii="Times New Roman" w:hAnsi="Times New Roman" w:cs="Times New Roman"/>
          <w:b/>
          <w:sz w:val="24"/>
          <w:szCs w:val="24"/>
        </w:rPr>
        <w:t>.</w:t>
      </w:r>
    </w:p>
    <w:p w14:paraId="060C3B5A" w14:textId="0F82F848" w:rsidR="008B1BEE" w:rsidRPr="00B47D23" w:rsidRDefault="008B1BEE" w:rsidP="00A75DB7">
      <w:pPr>
        <w:spacing w:line="240" w:lineRule="auto"/>
        <w:rPr>
          <w:rFonts w:ascii="Times New Roman" w:hAnsi="Times New Roman" w:cs="Times New Roman"/>
          <w:sz w:val="24"/>
          <w:szCs w:val="24"/>
        </w:rPr>
      </w:pPr>
      <w:r w:rsidRPr="00B47D23">
        <w:rPr>
          <w:rFonts w:ascii="Times New Roman" w:hAnsi="Times New Roman" w:cs="Times New Roman"/>
          <w:sz w:val="24"/>
          <w:szCs w:val="24"/>
        </w:rPr>
        <w:t>PacifiCorp state</w:t>
      </w:r>
      <w:r w:rsidR="00053A08">
        <w:rPr>
          <w:rFonts w:ascii="Times New Roman" w:hAnsi="Times New Roman" w:cs="Times New Roman"/>
          <w:sz w:val="24"/>
          <w:szCs w:val="24"/>
        </w:rPr>
        <w:t>s</w:t>
      </w:r>
      <w:r w:rsidRPr="00B47D23">
        <w:rPr>
          <w:rFonts w:ascii="Times New Roman" w:hAnsi="Times New Roman" w:cs="Times New Roman"/>
          <w:sz w:val="24"/>
          <w:szCs w:val="24"/>
        </w:rPr>
        <w:t xml:space="preserve"> that it has not received “any … commission complaints due to the change in business practice in Utah.</w:t>
      </w:r>
      <w:r w:rsidR="00053A08">
        <w:rPr>
          <w:rFonts w:ascii="Times New Roman" w:hAnsi="Times New Roman" w:cs="Times New Roman"/>
          <w:sz w:val="24"/>
          <w:szCs w:val="24"/>
        </w:rPr>
        <w:t>”</w:t>
      </w:r>
      <w:r w:rsidRPr="00B47D23">
        <w:rPr>
          <w:rFonts w:ascii="Times New Roman" w:hAnsi="Times New Roman" w:cs="Times New Roman"/>
          <w:sz w:val="24"/>
          <w:szCs w:val="24"/>
        </w:rPr>
        <w:t xml:space="preserve"> The Utah Public Services Commission would be unable to accept a complaint from a consumer protesting the change, </w:t>
      </w:r>
      <w:r w:rsidR="00053A08">
        <w:rPr>
          <w:rFonts w:ascii="Times New Roman" w:hAnsi="Times New Roman" w:cs="Times New Roman"/>
          <w:sz w:val="24"/>
          <w:szCs w:val="24"/>
        </w:rPr>
        <w:t xml:space="preserve">however, </w:t>
      </w:r>
      <w:r w:rsidRPr="00B47D23">
        <w:rPr>
          <w:rFonts w:ascii="Times New Roman" w:hAnsi="Times New Roman" w:cs="Times New Roman"/>
          <w:sz w:val="24"/>
          <w:szCs w:val="24"/>
        </w:rPr>
        <w:t xml:space="preserve">because Utah law contains no similar </w:t>
      </w:r>
      <w:r w:rsidR="00053A08">
        <w:rPr>
          <w:rFonts w:ascii="Times New Roman" w:hAnsi="Times New Roman" w:cs="Times New Roman"/>
          <w:sz w:val="24"/>
          <w:szCs w:val="24"/>
        </w:rPr>
        <w:t>consumer protections.</w:t>
      </w:r>
      <w:r w:rsidRPr="00B47D23">
        <w:rPr>
          <w:rFonts w:ascii="Times New Roman" w:hAnsi="Times New Roman" w:cs="Times New Roman"/>
          <w:sz w:val="24"/>
          <w:szCs w:val="24"/>
        </w:rPr>
        <w:t xml:space="preserve"> </w:t>
      </w:r>
    </w:p>
    <w:p w14:paraId="47BB05AC" w14:textId="77777777" w:rsidR="004F5BAC" w:rsidRDefault="004F5BAC" w:rsidP="00A75DB7">
      <w:pPr>
        <w:spacing w:line="240" w:lineRule="auto"/>
        <w:rPr>
          <w:rFonts w:ascii="Times New Roman" w:hAnsi="Times New Roman" w:cs="Times New Roman"/>
          <w:b/>
          <w:sz w:val="24"/>
          <w:szCs w:val="24"/>
          <w:u w:val="single"/>
        </w:rPr>
      </w:pPr>
    </w:p>
    <w:p w14:paraId="6CD57046" w14:textId="77777777" w:rsidR="004F5BAC" w:rsidRDefault="004F5BAC" w:rsidP="00A75DB7">
      <w:pPr>
        <w:spacing w:line="240" w:lineRule="auto"/>
        <w:rPr>
          <w:rFonts w:ascii="Times New Roman" w:hAnsi="Times New Roman" w:cs="Times New Roman"/>
          <w:b/>
          <w:sz w:val="24"/>
          <w:szCs w:val="24"/>
          <w:u w:val="single"/>
        </w:rPr>
      </w:pPr>
    </w:p>
    <w:p w14:paraId="060C3B5B" w14:textId="77777777" w:rsidR="00DF3346" w:rsidRPr="00DF3346" w:rsidRDefault="00DF3346" w:rsidP="00A75DB7">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060C3B5C" w14:textId="77777777" w:rsidR="00EC180C" w:rsidRDefault="00DF3346" w:rsidP="00A75DB7">
      <w:pPr>
        <w:spacing w:line="240" w:lineRule="auto"/>
        <w:rPr>
          <w:rFonts w:ascii="Times New Roman" w:hAnsi="Times New Roman" w:cs="Times New Roman"/>
          <w:sz w:val="24"/>
          <w:szCs w:val="24"/>
        </w:rPr>
      </w:pPr>
      <w:r>
        <w:rPr>
          <w:rFonts w:ascii="Times New Roman" w:hAnsi="Times New Roman" w:cs="Times New Roman"/>
          <w:sz w:val="24"/>
          <w:szCs w:val="24"/>
        </w:rPr>
        <w:t>PacifiCorp is</w:t>
      </w:r>
      <w:r w:rsidR="00B47D23">
        <w:rPr>
          <w:rFonts w:ascii="Times New Roman" w:hAnsi="Times New Roman" w:cs="Times New Roman"/>
          <w:sz w:val="24"/>
          <w:szCs w:val="24"/>
        </w:rPr>
        <w:t xml:space="preserve"> not required to disconnect</w:t>
      </w:r>
      <w:r w:rsidR="00A13FC1">
        <w:rPr>
          <w:rFonts w:ascii="Times New Roman" w:hAnsi="Times New Roman" w:cs="Times New Roman"/>
          <w:sz w:val="24"/>
          <w:szCs w:val="24"/>
        </w:rPr>
        <w:t xml:space="preserve"> service</w:t>
      </w:r>
      <w:r w:rsidR="00B47D23">
        <w:rPr>
          <w:rFonts w:ascii="Times New Roman" w:hAnsi="Times New Roman" w:cs="Times New Roman"/>
          <w:sz w:val="24"/>
          <w:szCs w:val="24"/>
        </w:rPr>
        <w:t xml:space="preserve"> while customers are home, or even knock on the door prior to disconnecting service. But in the event a customer is able and willing to make a</w:t>
      </w:r>
      <w:r w:rsidR="00C16E23">
        <w:rPr>
          <w:rFonts w:ascii="Times New Roman" w:hAnsi="Times New Roman" w:cs="Times New Roman"/>
          <w:sz w:val="24"/>
          <w:szCs w:val="24"/>
        </w:rPr>
        <w:t>n on-site</w:t>
      </w:r>
      <w:r w:rsidR="00B47D23">
        <w:rPr>
          <w:rFonts w:ascii="Times New Roman" w:hAnsi="Times New Roman" w:cs="Times New Roman"/>
          <w:sz w:val="24"/>
          <w:szCs w:val="24"/>
        </w:rPr>
        <w:t xml:space="preserve"> payment to stop the disconnection from occurring, refusing payment and proceeding with the disconnection is </w:t>
      </w:r>
      <w:r>
        <w:rPr>
          <w:rFonts w:ascii="Times New Roman" w:hAnsi="Times New Roman" w:cs="Times New Roman"/>
          <w:sz w:val="24"/>
          <w:szCs w:val="24"/>
        </w:rPr>
        <w:t>decidedly</w:t>
      </w:r>
      <w:r w:rsidR="00B47D23">
        <w:rPr>
          <w:rFonts w:ascii="Times New Roman" w:hAnsi="Times New Roman" w:cs="Times New Roman"/>
          <w:sz w:val="24"/>
          <w:szCs w:val="24"/>
        </w:rPr>
        <w:t xml:space="preserve"> contrary to the public interest</w:t>
      </w:r>
      <w:r>
        <w:rPr>
          <w:rFonts w:ascii="Times New Roman" w:hAnsi="Times New Roman" w:cs="Times New Roman"/>
          <w:sz w:val="24"/>
          <w:szCs w:val="24"/>
        </w:rPr>
        <w:t xml:space="preserve">, particularly when alternative means of addressing </w:t>
      </w:r>
      <w:r w:rsidR="002F6B8A">
        <w:rPr>
          <w:rFonts w:ascii="Times New Roman" w:hAnsi="Times New Roman" w:cs="Times New Roman"/>
          <w:sz w:val="24"/>
          <w:szCs w:val="24"/>
        </w:rPr>
        <w:t xml:space="preserve">alleged </w:t>
      </w:r>
      <w:r>
        <w:rPr>
          <w:rFonts w:ascii="Times New Roman" w:hAnsi="Times New Roman" w:cs="Times New Roman"/>
          <w:sz w:val="24"/>
          <w:szCs w:val="24"/>
        </w:rPr>
        <w:t>safety issues are available</w:t>
      </w:r>
      <w:r w:rsidR="00B47D23">
        <w:rPr>
          <w:rFonts w:ascii="Times New Roman" w:hAnsi="Times New Roman" w:cs="Times New Roman"/>
          <w:sz w:val="24"/>
          <w:szCs w:val="24"/>
        </w:rPr>
        <w:t>.</w:t>
      </w:r>
      <w:r>
        <w:rPr>
          <w:rFonts w:ascii="Times New Roman" w:hAnsi="Times New Roman" w:cs="Times New Roman"/>
          <w:sz w:val="24"/>
          <w:szCs w:val="24"/>
        </w:rPr>
        <w:t xml:space="preserve"> </w:t>
      </w:r>
    </w:p>
    <w:p w14:paraId="060C3B5D" w14:textId="333EB13E" w:rsidR="00B47D23" w:rsidRDefault="00DF3346" w:rsidP="00A75DB7">
      <w:pPr>
        <w:spacing w:line="240" w:lineRule="auto"/>
        <w:rPr>
          <w:rFonts w:ascii="Times New Roman" w:hAnsi="Times New Roman" w:cs="Times New Roman"/>
          <w:sz w:val="24"/>
          <w:szCs w:val="24"/>
        </w:rPr>
      </w:pPr>
      <w:r>
        <w:rPr>
          <w:rFonts w:ascii="Times New Roman" w:hAnsi="Times New Roman" w:cs="Times New Roman"/>
          <w:sz w:val="24"/>
          <w:szCs w:val="24"/>
        </w:rPr>
        <w:t xml:space="preserve">Accordingly, </w:t>
      </w:r>
      <w:r w:rsidR="00FC7C2A">
        <w:rPr>
          <w:rFonts w:ascii="Times New Roman" w:hAnsi="Times New Roman" w:cs="Times New Roman"/>
          <w:sz w:val="24"/>
          <w:szCs w:val="24"/>
        </w:rPr>
        <w:t>s</w:t>
      </w:r>
      <w:r>
        <w:rPr>
          <w:rFonts w:ascii="Times New Roman" w:hAnsi="Times New Roman" w:cs="Times New Roman"/>
          <w:sz w:val="24"/>
          <w:szCs w:val="24"/>
        </w:rPr>
        <w:t xml:space="preserve">taff respectfully </w:t>
      </w:r>
      <w:r w:rsidR="00EC180C">
        <w:rPr>
          <w:rFonts w:ascii="Times New Roman" w:hAnsi="Times New Roman" w:cs="Times New Roman"/>
          <w:sz w:val="24"/>
          <w:szCs w:val="24"/>
        </w:rPr>
        <w:t xml:space="preserve">recommends that </w:t>
      </w:r>
      <w:r>
        <w:rPr>
          <w:rFonts w:ascii="Times New Roman" w:hAnsi="Times New Roman" w:cs="Times New Roman"/>
          <w:sz w:val="24"/>
          <w:szCs w:val="24"/>
        </w:rPr>
        <w:t xml:space="preserve">the commission deny </w:t>
      </w:r>
      <w:r w:rsidR="00D23F00">
        <w:rPr>
          <w:rFonts w:ascii="Times New Roman" w:hAnsi="Times New Roman" w:cs="Times New Roman"/>
          <w:sz w:val="24"/>
          <w:szCs w:val="24"/>
        </w:rPr>
        <w:t xml:space="preserve">PacifiCorp’s </w:t>
      </w:r>
      <w:r>
        <w:rPr>
          <w:rFonts w:ascii="Times New Roman" w:hAnsi="Times New Roman" w:cs="Times New Roman"/>
          <w:sz w:val="24"/>
          <w:szCs w:val="24"/>
        </w:rPr>
        <w:t>petition</w:t>
      </w:r>
      <w:r w:rsidR="00EC180C">
        <w:rPr>
          <w:rFonts w:ascii="Times New Roman" w:hAnsi="Times New Roman" w:cs="Times New Roman"/>
          <w:sz w:val="24"/>
          <w:szCs w:val="24"/>
        </w:rPr>
        <w:t xml:space="preserve"> in </w:t>
      </w:r>
      <w:r w:rsidR="002F6B8A">
        <w:rPr>
          <w:rFonts w:ascii="Times New Roman" w:hAnsi="Times New Roman" w:cs="Times New Roman"/>
          <w:sz w:val="24"/>
          <w:szCs w:val="24"/>
        </w:rPr>
        <w:t>D</w:t>
      </w:r>
      <w:r w:rsidR="00EC180C">
        <w:rPr>
          <w:rFonts w:ascii="Times New Roman" w:hAnsi="Times New Roman" w:cs="Times New Roman"/>
          <w:sz w:val="24"/>
          <w:szCs w:val="24"/>
        </w:rPr>
        <w:t xml:space="preserve">ocket </w:t>
      </w:r>
      <w:r w:rsidR="00E17E4D">
        <w:rPr>
          <w:rFonts w:ascii="Times New Roman" w:hAnsi="Times New Roman" w:cs="Times New Roman"/>
          <w:sz w:val="24"/>
          <w:szCs w:val="24"/>
        </w:rPr>
        <w:t>UE-</w:t>
      </w:r>
      <w:r w:rsidR="00EC180C">
        <w:rPr>
          <w:rFonts w:ascii="Times New Roman" w:hAnsi="Times New Roman" w:cs="Times New Roman"/>
          <w:sz w:val="24"/>
          <w:szCs w:val="24"/>
        </w:rPr>
        <w:t>130545</w:t>
      </w:r>
      <w:r>
        <w:rPr>
          <w:rFonts w:ascii="Times New Roman" w:hAnsi="Times New Roman" w:cs="Times New Roman"/>
          <w:sz w:val="24"/>
          <w:szCs w:val="24"/>
        </w:rPr>
        <w:t>.</w:t>
      </w:r>
      <w:r w:rsidR="00B47D23">
        <w:rPr>
          <w:rFonts w:ascii="Times New Roman" w:hAnsi="Times New Roman" w:cs="Times New Roman"/>
          <w:sz w:val="24"/>
          <w:szCs w:val="24"/>
        </w:rPr>
        <w:t xml:space="preserve"> </w:t>
      </w:r>
    </w:p>
    <w:p w14:paraId="060C3B5E" w14:textId="77777777" w:rsidR="00DE79B0" w:rsidRPr="00DE79B0" w:rsidRDefault="00DE79B0" w:rsidP="00A75DB7">
      <w:pPr>
        <w:spacing w:line="240" w:lineRule="auto"/>
        <w:rPr>
          <w:rFonts w:ascii="Times New Roman" w:hAnsi="Times New Roman" w:cs="Times New Roman"/>
          <w:sz w:val="24"/>
          <w:szCs w:val="24"/>
        </w:rPr>
      </w:pPr>
    </w:p>
    <w:sectPr w:rsidR="00DE79B0" w:rsidRPr="00DE79B0" w:rsidSect="002A24ED">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C3B61" w14:textId="77777777" w:rsidR="009309D8" w:rsidRDefault="009309D8" w:rsidP="004B1D57">
      <w:pPr>
        <w:spacing w:after="0" w:line="240" w:lineRule="auto"/>
      </w:pPr>
      <w:r>
        <w:separator/>
      </w:r>
    </w:p>
  </w:endnote>
  <w:endnote w:type="continuationSeparator" w:id="0">
    <w:p w14:paraId="060C3B62" w14:textId="77777777" w:rsidR="009309D8" w:rsidRDefault="009309D8" w:rsidP="004B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C3B5F" w14:textId="77777777" w:rsidR="009309D8" w:rsidRDefault="009309D8" w:rsidP="004B1D57">
      <w:pPr>
        <w:spacing w:after="0" w:line="240" w:lineRule="auto"/>
      </w:pPr>
      <w:r>
        <w:separator/>
      </w:r>
    </w:p>
  </w:footnote>
  <w:footnote w:type="continuationSeparator" w:id="0">
    <w:p w14:paraId="060C3B60" w14:textId="77777777" w:rsidR="009309D8" w:rsidRDefault="009309D8" w:rsidP="004B1D57">
      <w:pPr>
        <w:spacing w:after="0" w:line="240" w:lineRule="auto"/>
      </w:pPr>
      <w:r>
        <w:continuationSeparator/>
      </w:r>
    </w:p>
  </w:footnote>
  <w:footnote w:id="1">
    <w:p w14:paraId="060C3B65" w14:textId="77777777" w:rsidR="004B1D57" w:rsidRPr="00B47D23" w:rsidRDefault="004B1D57">
      <w:pPr>
        <w:pStyle w:val="FootnoteText"/>
        <w:rPr>
          <w:rFonts w:ascii="Times New Roman" w:hAnsi="Times New Roman" w:cs="Times New Roman"/>
        </w:rPr>
      </w:pPr>
      <w:r w:rsidRPr="00B47D23">
        <w:rPr>
          <w:rStyle w:val="FootnoteReference"/>
          <w:rFonts w:ascii="Times New Roman" w:hAnsi="Times New Roman" w:cs="Times New Roman"/>
        </w:rPr>
        <w:footnoteRef/>
      </w:r>
      <w:r w:rsidRPr="00B47D23">
        <w:rPr>
          <w:rFonts w:ascii="Times New Roman" w:hAnsi="Times New Roman" w:cs="Times New Roman"/>
        </w:rPr>
        <w:t xml:space="preserve"> “Utility Worker Found Dead,” News Center 11 </w:t>
      </w:r>
      <w:hyperlink r:id="rId1" w:history="1">
        <w:r w:rsidRPr="00B47D23">
          <w:rPr>
            <w:rStyle w:val="Hyperlink"/>
            <w:rFonts w:ascii="Times New Roman" w:hAnsi="Times New Roman" w:cs="Times New Roman"/>
          </w:rPr>
          <w:t>www.wtok.com</w:t>
        </w:r>
      </w:hyperlink>
      <w:r w:rsidRPr="00B47D23">
        <w:rPr>
          <w:rFonts w:ascii="Times New Roman" w:hAnsi="Times New Roman" w:cs="Times New Roman"/>
        </w:rPr>
        <w:t>, last accessed on May 15, 2013.</w:t>
      </w:r>
    </w:p>
  </w:footnote>
  <w:footnote w:id="2">
    <w:p w14:paraId="060C3B66" w14:textId="77777777" w:rsidR="005409E3" w:rsidRPr="005409E3" w:rsidRDefault="005409E3">
      <w:pPr>
        <w:pStyle w:val="FootnoteText"/>
        <w:rPr>
          <w:rFonts w:ascii="Times New Roman" w:hAnsi="Times New Roman" w:cs="Times New Roman"/>
        </w:rPr>
      </w:pPr>
      <w:r w:rsidRPr="005409E3">
        <w:rPr>
          <w:rStyle w:val="FootnoteReference"/>
          <w:rFonts w:ascii="Times New Roman" w:hAnsi="Times New Roman" w:cs="Times New Roman"/>
        </w:rPr>
        <w:footnoteRef/>
      </w:r>
      <w:r w:rsidRPr="005409E3">
        <w:rPr>
          <w:rFonts w:ascii="Times New Roman" w:hAnsi="Times New Roman" w:cs="Times New Roman"/>
        </w:rPr>
        <w:t xml:space="preserve"> </w:t>
      </w:r>
      <w:r w:rsidR="00021687" w:rsidRPr="00021687">
        <w:rPr>
          <w:rFonts w:ascii="Times New Roman" w:hAnsi="Times New Roman" w:cs="Times New Roman"/>
          <w:iCs/>
        </w:rPr>
        <w:t>2011 FDIC Nat</w:t>
      </w:r>
      <w:r w:rsidR="00021687" w:rsidRPr="00021687">
        <w:rPr>
          <w:rFonts w:ascii="Times New Roman" w:hAnsi="Times New Roman" w:cs="Times New Roman"/>
        </w:rPr>
        <w:t>i</w:t>
      </w:r>
      <w:r w:rsidR="00021687" w:rsidRPr="00021687">
        <w:rPr>
          <w:rFonts w:ascii="Times New Roman" w:hAnsi="Times New Roman" w:cs="Times New Roman"/>
          <w:iCs/>
        </w:rPr>
        <w:t>o</w:t>
      </w:r>
      <w:r w:rsidR="00021687" w:rsidRPr="00021687">
        <w:rPr>
          <w:rFonts w:ascii="Times New Roman" w:hAnsi="Times New Roman" w:cs="Times New Roman"/>
        </w:rPr>
        <w:t>n</w:t>
      </w:r>
      <w:r w:rsidR="00021687" w:rsidRPr="00021687">
        <w:rPr>
          <w:rFonts w:ascii="Times New Roman" w:hAnsi="Times New Roman" w:cs="Times New Roman"/>
          <w:iCs/>
        </w:rPr>
        <w:t>al Survey o</w:t>
      </w:r>
      <w:r w:rsidR="00021687" w:rsidRPr="00021687">
        <w:rPr>
          <w:rFonts w:ascii="Times New Roman" w:hAnsi="Times New Roman" w:cs="Times New Roman"/>
        </w:rPr>
        <w:t>f</w:t>
      </w:r>
      <w:r w:rsidR="00021687">
        <w:rPr>
          <w:rFonts w:ascii="Times New Roman" w:hAnsi="Times New Roman" w:cs="Times New Roman"/>
        </w:rPr>
        <w:t xml:space="preserve"> </w:t>
      </w:r>
      <w:r w:rsidR="00021687" w:rsidRPr="00021687">
        <w:rPr>
          <w:rFonts w:ascii="Times New Roman" w:hAnsi="Times New Roman" w:cs="Times New Roman"/>
        </w:rPr>
        <w:t>Un</w:t>
      </w:r>
      <w:r w:rsidR="00021687" w:rsidRPr="00021687">
        <w:rPr>
          <w:rFonts w:ascii="Times New Roman" w:hAnsi="Times New Roman" w:cs="Times New Roman"/>
          <w:iCs/>
        </w:rPr>
        <w:t>ba</w:t>
      </w:r>
      <w:r w:rsidR="00021687" w:rsidRPr="00021687">
        <w:rPr>
          <w:rFonts w:ascii="Times New Roman" w:hAnsi="Times New Roman" w:cs="Times New Roman"/>
        </w:rPr>
        <w:t>n</w:t>
      </w:r>
      <w:r w:rsidR="00021687" w:rsidRPr="00021687">
        <w:rPr>
          <w:rFonts w:ascii="Times New Roman" w:hAnsi="Times New Roman" w:cs="Times New Roman"/>
          <w:iCs/>
        </w:rPr>
        <w:t>ke</w:t>
      </w:r>
      <w:r w:rsidR="00021687" w:rsidRPr="00021687">
        <w:rPr>
          <w:rFonts w:ascii="Times New Roman" w:hAnsi="Times New Roman" w:cs="Times New Roman"/>
        </w:rPr>
        <w:t>d</w:t>
      </w:r>
      <w:r w:rsidR="00021687">
        <w:rPr>
          <w:rFonts w:ascii="Times New Roman" w:hAnsi="Times New Roman" w:cs="Times New Roman"/>
        </w:rPr>
        <w:t xml:space="preserve"> </w:t>
      </w:r>
      <w:r w:rsidR="00021687" w:rsidRPr="00021687">
        <w:rPr>
          <w:rFonts w:ascii="Times New Roman" w:hAnsi="Times New Roman" w:cs="Times New Roman"/>
          <w:iCs/>
        </w:rPr>
        <w:t>a</w:t>
      </w:r>
      <w:r w:rsidR="00021687" w:rsidRPr="00021687">
        <w:rPr>
          <w:rFonts w:ascii="Times New Roman" w:hAnsi="Times New Roman" w:cs="Times New Roman"/>
        </w:rPr>
        <w:t>nd</w:t>
      </w:r>
      <w:r w:rsidR="00021687">
        <w:rPr>
          <w:rFonts w:ascii="Times New Roman" w:hAnsi="Times New Roman" w:cs="Times New Roman"/>
        </w:rPr>
        <w:t xml:space="preserve"> </w:t>
      </w:r>
      <w:r w:rsidR="00021687" w:rsidRPr="00021687">
        <w:rPr>
          <w:rFonts w:ascii="Times New Roman" w:hAnsi="Times New Roman" w:cs="Times New Roman"/>
        </w:rPr>
        <w:t>Und</w:t>
      </w:r>
      <w:r w:rsidR="00021687" w:rsidRPr="00021687">
        <w:rPr>
          <w:rFonts w:ascii="Times New Roman" w:hAnsi="Times New Roman" w:cs="Times New Roman"/>
          <w:iCs/>
        </w:rPr>
        <w:t>erba</w:t>
      </w:r>
      <w:r w:rsidR="00021687" w:rsidRPr="00021687">
        <w:rPr>
          <w:rFonts w:ascii="Times New Roman" w:hAnsi="Times New Roman" w:cs="Times New Roman"/>
        </w:rPr>
        <w:t>n</w:t>
      </w:r>
      <w:r w:rsidR="00021687" w:rsidRPr="00021687">
        <w:rPr>
          <w:rFonts w:ascii="Times New Roman" w:hAnsi="Times New Roman" w:cs="Times New Roman"/>
          <w:iCs/>
        </w:rPr>
        <w:t>ke</w:t>
      </w:r>
      <w:r w:rsidR="00021687" w:rsidRPr="00021687">
        <w:rPr>
          <w:rFonts w:ascii="Times New Roman" w:hAnsi="Times New Roman" w:cs="Times New Roman"/>
        </w:rPr>
        <w:t>d</w:t>
      </w:r>
      <w:r w:rsidR="00021687">
        <w:rPr>
          <w:rFonts w:ascii="Times New Roman" w:hAnsi="Times New Roman" w:cs="Times New Roman"/>
        </w:rPr>
        <w:t xml:space="preserve"> </w:t>
      </w:r>
      <w:r w:rsidR="00021687" w:rsidRPr="00021687">
        <w:rPr>
          <w:rFonts w:ascii="Times New Roman" w:hAnsi="Times New Roman" w:cs="Times New Roman"/>
          <w:iCs/>
        </w:rPr>
        <w:t>Hou</w:t>
      </w:r>
      <w:r w:rsidR="00021687" w:rsidRPr="00021687">
        <w:rPr>
          <w:rFonts w:ascii="Times New Roman" w:hAnsi="Times New Roman" w:cs="Times New Roman"/>
        </w:rPr>
        <w:t>s</w:t>
      </w:r>
      <w:r w:rsidR="00021687" w:rsidRPr="00021687">
        <w:rPr>
          <w:rFonts w:ascii="Times New Roman" w:hAnsi="Times New Roman" w:cs="Times New Roman"/>
          <w:iCs/>
        </w:rPr>
        <w:t>e</w:t>
      </w:r>
      <w:r w:rsidR="00021687" w:rsidRPr="00021687">
        <w:rPr>
          <w:rFonts w:ascii="Times New Roman" w:hAnsi="Times New Roman" w:cs="Times New Roman"/>
        </w:rPr>
        <w:t>h</w:t>
      </w:r>
      <w:r w:rsidR="00021687" w:rsidRPr="00021687">
        <w:rPr>
          <w:rFonts w:ascii="Times New Roman" w:hAnsi="Times New Roman" w:cs="Times New Roman"/>
          <w:iCs/>
        </w:rPr>
        <w:t>ol</w:t>
      </w:r>
      <w:r w:rsidR="00021687" w:rsidRPr="00021687">
        <w:rPr>
          <w:rFonts w:ascii="Times New Roman" w:hAnsi="Times New Roman" w:cs="Times New Roman"/>
        </w:rPr>
        <w:t>ds,  September 2012</w:t>
      </w:r>
      <w:r w:rsidR="00021687">
        <w:rPr>
          <w:rFonts w:ascii="Times New Roman" w:hAnsi="Times New Roman" w:cs="Times New Roman"/>
        </w:rPr>
        <w:t xml:space="preserve"> at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C3B63" w14:textId="77777777" w:rsidR="002A24ED" w:rsidRPr="00E17E4D" w:rsidRDefault="002A24ED">
    <w:pPr>
      <w:pStyle w:val="Header"/>
      <w:rPr>
        <w:rFonts w:ascii="Times New Roman" w:hAnsi="Times New Roman" w:cs="Times New Roman"/>
        <w:noProof/>
        <w:sz w:val="20"/>
        <w:szCs w:val="20"/>
      </w:rPr>
    </w:pPr>
    <w:r w:rsidRPr="00E17E4D">
      <w:rPr>
        <w:rFonts w:ascii="Times New Roman" w:hAnsi="Times New Roman" w:cs="Times New Roman"/>
        <w:sz w:val="20"/>
        <w:szCs w:val="20"/>
      </w:rPr>
      <w:t>Docket UE-130545</w:t>
    </w:r>
    <w:r w:rsidRPr="00E17E4D">
      <w:rPr>
        <w:rFonts w:ascii="Times New Roman" w:hAnsi="Times New Roman" w:cs="Times New Roman"/>
        <w:sz w:val="20"/>
        <w:szCs w:val="20"/>
      </w:rPr>
      <w:br/>
      <w:t>May 30, 2013</w:t>
    </w:r>
    <w:r w:rsidRPr="00E17E4D">
      <w:rPr>
        <w:rFonts w:ascii="Times New Roman" w:hAnsi="Times New Roman" w:cs="Times New Roman"/>
        <w:sz w:val="20"/>
        <w:szCs w:val="20"/>
      </w:rPr>
      <w:br/>
      <w:t xml:space="preserve">Page </w:t>
    </w:r>
    <w:r w:rsidRPr="00E17E4D">
      <w:rPr>
        <w:rFonts w:ascii="Times New Roman" w:hAnsi="Times New Roman" w:cs="Times New Roman"/>
        <w:sz w:val="20"/>
        <w:szCs w:val="20"/>
      </w:rPr>
      <w:fldChar w:fldCharType="begin"/>
    </w:r>
    <w:r w:rsidRPr="00E17E4D">
      <w:rPr>
        <w:rFonts w:ascii="Times New Roman" w:hAnsi="Times New Roman" w:cs="Times New Roman"/>
        <w:sz w:val="20"/>
        <w:szCs w:val="20"/>
      </w:rPr>
      <w:instrText xml:space="preserve"> PAGE   \* MERGEFORMAT </w:instrText>
    </w:r>
    <w:r w:rsidRPr="00E17E4D">
      <w:rPr>
        <w:rFonts w:ascii="Times New Roman" w:hAnsi="Times New Roman" w:cs="Times New Roman"/>
        <w:sz w:val="20"/>
        <w:szCs w:val="20"/>
      </w:rPr>
      <w:fldChar w:fldCharType="separate"/>
    </w:r>
    <w:r w:rsidR="008B5AD9">
      <w:rPr>
        <w:rFonts w:ascii="Times New Roman" w:hAnsi="Times New Roman" w:cs="Times New Roman"/>
        <w:noProof/>
        <w:sz w:val="20"/>
        <w:szCs w:val="20"/>
      </w:rPr>
      <w:t>3</w:t>
    </w:r>
    <w:r w:rsidRPr="00E17E4D">
      <w:rPr>
        <w:rFonts w:ascii="Times New Roman" w:hAnsi="Times New Roman" w:cs="Times New Roman"/>
        <w:noProof/>
        <w:sz w:val="20"/>
        <w:szCs w:val="20"/>
      </w:rPr>
      <w:fldChar w:fldCharType="end"/>
    </w:r>
  </w:p>
  <w:p w14:paraId="060C3B64" w14:textId="77777777" w:rsidR="002A24ED" w:rsidRPr="002A24ED" w:rsidRDefault="002A24E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E794A"/>
    <w:multiLevelType w:val="hybridMultilevel"/>
    <w:tmpl w:val="BBBA4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9E17690"/>
    <w:multiLevelType w:val="hybridMultilevel"/>
    <w:tmpl w:val="F08834D0"/>
    <w:lvl w:ilvl="0" w:tplc="796CBD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B0"/>
    <w:rsid w:val="00021687"/>
    <w:rsid w:val="0002405A"/>
    <w:rsid w:val="00053A08"/>
    <w:rsid w:val="0023638A"/>
    <w:rsid w:val="00241E2F"/>
    <w:rsid w:val="002A24ED"/>
    <w:rsid w:val="002B166A"/>
    <w:rsid w:val="002F6B8A"/>
    <w:rsid w:val="00307AF0"/>
    <w:rsid w:val="00334226"/>
    <w:rsid w:val="0039769A"/>
    <w:rsid w:val="003B2277"/>
    <w:rsid w:val="004248DB"/>
    <w:rsid w:val="004B1D57"/>
    <w:rsid w:val="004D30F7"/>
    <w:rsid w:val="004F5BAC"/>
    <w:rsid w:val="00503442"/>
    <w:rsid w:val="005409E3"/>
    <w:rsid w:val="005469F4"/>
    <w:rsid w:val="00683D23"/>
    <w:rsid w:val="006A06E1"/>
    <w:rsid w:val="007A1E41"/>
    <w:rsid w:val="007D662A"/>
    <w:rsid w:val="00861CE7"/>
    <w:rsid w:val="008739D3"/>
    <w:rsid w:val="008B1BEE"/>
    <w:rsid w:val="008B5AD9"/>
    <w:rsid w:val="009045BC"/>
    <w:rsid w:val="009309D8"/>
    <w:rsid w:val="00977115"/>
    <w:rsid w:val="00A127A6"/>
    <w:rsid w:val="00A12F1C"/>
    <w:rsid w:val="00A13FC1"/>
    <w:rsid w:val="00A5320B"/>
    <w:rsid w:val="00A75DB7"/>
    <w:rsid w:val="00A94CEE"/>
    <w:rsid w:val="00B47D23"/>
    <w:rsid w:val="00B7383F"/>
    <w:rsid w:val="00BF0A60"/>
    <w:rsid w:val="00C1024C"/>
    <w:rsid w:val="00C16E23"/>
    <w:rsid w:val="00D23F00"/>
    <w:rsid w:val="00D82634"/>
    <w:rsid w:val="00DE79B0"/>
    <w:rsid w:val="00DE79F9"/>
    <w:rsid w:val="00DF3346"/>
    <w:rsid w:val="00E17E4D"/>
    <w:rsid w:val="00E27FC6"/>
    <w:rsid w:val="00EC180C"/>
    <w:rsid w:val="00EC1E6E"/>
    <w:rsid w:val="00F04603"/>
    <w:rsid w:val="00F301BB"/>
    <w:rsid w:val="00FC1D03"/>
    <w:rsid w:val="00FC7C2A"/>
    <w:rsid w:val="00FD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0C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B0"/>
    <w:pPr>
      <w:ind w:left="720"/>
      <w:contextualSpacing/>
    </w:pPr>
  </w:style>
  <w:style w:type="paragraph" w:styleId="FootnoteText">
    <w:name w:val="footnote text"/>
    <w:basedOn w:val="Normal"/>
    <w:link w:val="FootnoteTextChar"/>
    <w:uiPriority w:val="99"/>
    <w:semiHidden/>
    <w:unhideWhenUsed/>
    <w:rsid w:val="004B1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D57"/>
    <w:rPr>
      <w:sz w:val="20"/>
      <w:szCs w:val="20"/>
    </w:rPr>
  </w:style>
  <w:style w:type="character" w:styleId="FootnoteReference">
    <w:name w:val="footnote reference"/>
    <w:basedOn w:val="DefaultParagraphFont"/>
    <w:uiPriority w:val="99"/>
    <w:semiHidden/>
    <w:unhideWhenUsed/>
    <w:rsid w:val="004B1D57"/>
    <w:rPr>
      <w:vertAlign w:val="superscript"/>
    </w:rPr>
  </w:style>
  <w:style w:type="character" w:styleId="Hyperlink">
    <w:name w:val="Hyperlink"/>
    <w:basedOn w:val="DefaultParagraphFont"/>
    <w:uiPriority w:val="99"/>
    <w:unhideWhenUsed/>
    <w:rsid w:val="004B1D57"/>
    <w:rPr>
      <w:color w:val="0000FF" w:themeColor="hyperlink"/>
      <w:u w:val="single"/>
    </w:rPr>
  </w:style>
  <w:style w:type="character" w:styleId="CommentReference">
    <w:name w:val="annotation reference"/>
    <w:basedOn w:val="DefaultParagraphFont"/>
    <w:uiPriority w:val="99"/>
    <w:semiHidden/>
    <w:unhideWhenUsed/>
    <w:rsid w:val="00A12F1C"/>
    <w:rPr>
      <w:sz w:val="16"/>
      <w:szCs w:val="16"/>
    </w:rPr>
  </w:style>
  <w:style w:type="paragraph" w:styleId="CommentText">
    <w:name w:val="annotation text"/>
    <w:basedOn w:val="Normal"/>
    <w:link w:val="CommentTextChar"/>
    <w:uiPriority w:val="99"/>
    <w:semiHidden/>
    <w:unhideWhenUsed/>
    <w:rsid w:val="00A12F1C"/>
    <w:pPr>
      <w:spacing w:line="240" w:lineRule="auto"/>
    </w:pPr>
    <w:rPr>
      <w:sz w:val="20"/>
      <w:szCs w:val="20"/>
    </w:rPr>
  </w:style>
  <w:style w:type="character" w:customStyle="1" w:styleId="CommentTextChar">
    <w:name w:val="Comment Text Char"/>
    <w:basedOn w:val="DefaultParagraphFont"/>
    <w:link w:val="CommentText"/>
    <w:uiPriority w:val="99"/>
    <w:semiHidden/>
    <w:rsid w:val="00A12F1C"/>
    <w:rPr>
      <w:sz w:val="20"/>
      <w:szCs w:val="20"/>
    </w:rPr>
  </w:style>
  <w:style w:type="paragraph" w:styleId="CommentSubject">
    <w:name w:val="annotation subject"/>
    <w:basedOn w:val="CommentText"/>
    <w:next w:val="CommentText"/>
    <w:link w:val="CommentSubjectChar"/>
    <w:uiPriority w:val="99"/>
    <w:semiHidden/>
    <w:unhideWhenUsed/>
    <w:rsid w:val="00A12F1C"/>
    <w:rPr>
      <w:b/>
      <w:bCs/>
    </w:rPr>
  </w:style>
  <w:style w:type="character" w:customStyle="1" w:styleId="CommentSubjectChar">
    <w:name w:val="Comment Subject Char"/>
    <w:basedOn w:val="CommentTextChar"/>
    <w:link w:val="CommentSubject"/>
    <w:uiPriority w:val="99"/>
    <w:semiHidden/>
    <w:rsid w:val="00A12F1C"/>
    <w:rPr>
      <w:b/>
      <w:bCs/>
      <w:sz w:val="20"/>
      <w:szCs w:val="20"/>
    </w:rPr>
  </w:style>
  <w:style w:type="paragraph" w:styleId="BalloonText">
    <w:name w:val="Balloon Text"/>
    <w:basedOn w:val="Normal"/>
    <w:link w:val="BalloonTextChar"/>
    <w:uiPriority w:val="99"/>
    <w:semiHidden/>
    <w:unhideWhenUsed/>
    <w:rsid w:val="00A1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1C"/>
    <w:rPr>
      <w:rFonts w:ascii="Tahoma" w:hAnsi="Tahoma" w:cs="Tahoma"/>
      <w:sz w:val="16"/>
      <w:szCs w:val="16"/>
    </w:rPr>
  </w:style>
  <w:style w:type="paragraph" w:styleId="Header">
    <w:name w:val="header"/>
    <w:basedOn w:val="Normal"/>
    <w:link w:val="HeaderChar"/>
    <w:uiPriority w:val="99"/>
    <w:unhideWhenUsed/>
    <w:rsid w:val="002A2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ED"/>
  </w:style>
  <w:style w:type="paragraph" w:styleId="Footer">
    <w:name w:val="footer"/>
    <w:basedOn w:val="Normal"/>
    <w:link w:val="FooterChar"/>
    <w:uiPriority w:val="99"/>
    <w:unhideWhenUsed/>
    <w:rsid w:val="002A2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ED"/>
  </w:style>
  <w:style w:type="character" w:styleId="FollowedHyperlink">
    <w:name w:val="FollowedHyperlink"/>
    <w:basedOn w:val="DefaultParagraphFont"/>
    <w:uiPriority w:val="99"/>
    <w:semiHidden/>
    <w:unhideWhenUsed/>
    <w:rsid w:val="002F6B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B0"/>
    <w:pPr>
      <w:ind w:left="720"/>
      <w:contextualSpacing/>
    </w:pPr>
  </w:style>
  <w:style w:type="paragraph" w:styleId="FootnoteText">
    <w:name w:val="footnote text"/>
    <w:basedOn w:val="Normal"/>
    <w:link w:val="FootnoteTextChar"/>
    <w:uiPriority w:val="99"/>
    <w:semiHidden/>
    <w:unhideWhenUsed/>
    <w:rsid w:val="004B1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D57"/>
    <w:rPr>
      <w:sz w:val="20"/>
      <w:szCs w:val="20"/>
    </w:rPr>
  </w:style>
  <w:style w:type="character" w:styleId="FootnoteReference">
    <w:name w:val="footnote reference"/>
    <w:basedOn w:val="DefaultParagraphFont"/>
    <w:uiPriority w:val="99"/>
    <w:semiHidden/>
    <w:unhideWhenUsed/>
    <w:rsid w:val="004B1D57"/>
    <w:rPr>
      <w:vertAlign w:val="superscript"/>
    </w:rPr>
  </w:style>
  <w:style w:type="character" w:styleId="Hyperlink">
    <w:name w:val="Hyperlink"/>
    <w:basedOn w:val="DefaultParagraphFont"/>
    <w:uiPriority w:val="99"/>
    <w:unhideWhenUsed/>
    <w:rsid w:val="004B1D57"/>
    <w:rPr>
      <w:color w:val="0000FF" w:themeColor="hyperlink"/>
      <w:u w:val="single"/>
    </w:rPr>
  </w:style>
  <w:style w:type="character" w:styleId="CommentReference">
    <w:name w:val="annotation reference"/>
    <w:basedOn w:val="DefaultParagraphFont"/>
    <w:uiPriority w:val="99"/>
    <w:semiHidden/>
    <w:unhideWhenUsed/>
    <w:rsid w:val="00A12F1C"/>
    <w:rPr>
      <w:sz w:val="16"/>
      <w:szCs w:val="16"/>
    </w:rPr>
  </w:style>
  <w:style w:type="paragraph" w:styleId="CommentText">
    <w:name w:val="annotation text"/>
    <w:basedOn w:val="Normal"/>
    <w:link w:val="CommentTextChar"/>
    <w:uiPriority w:val="99"/>
    <w:semiHidden/>
    <w:unhideWhenUsed/>
    <w:rsid w:val="00A12F1C"/>
    <w:pPr>
      <w:spacing w:line="240" w:lineRule="auto"/>
    </w:pPr>
    <w:rPr>
      <w:sz w:val="20"/>
      <w:szCs w:val="20"/>
    </w:rPr>
  </w:style>
  <w:style w:type="character" w:customStyle="1" w:styleId="CommentTextChar">
    <w:name w:val="Comment Text Char"/>
    <w:basedOn w:val="DefaultParagraphFont"/>
    <w:link w:val="CommentText"/>
    <w:uiPriority w:val="99"/>
    <w:semiHidden/>
    <w:rsid w:val="00A12F1C"/>
    <w:rPr>
      <w:sz w:val="20"/>
      <w:szCs w:val="20"/>
    </w:rPr>
  </w:style>
  <w:style w:type="paragraph" w:styleId="CommentSubject">
    <w:name w:val="annotation subject"/>
    <w:basedOn w:val="CommentText"/>
    <w:next w:val="CommentText"/>
    <w:link w:val="CommentSubjectChar"/>
    <w:uiPriority w:val="99"/>
    <w:semiHidden/>
    <w:unhideWhenUsed/>
    <w:rsid w:val="00A12F1C"/>
    <w:rPr>
      <w:b/>
      <w:bCs/>
    </w:rPr>
  </w:style>
  <w:style w:type="character" w:customStyle="1" w:styleId="CommentSubjectChar">
    <w:name w:val="Comment Subject Char"/>
    <w:basedOn w:val="CommentTextChar"/>
    <w:link w:val="CommentSubject"/>
    <w:uiPriority w:val="99"/>
    <w:semiHidden/>
    <w:rsid w:val="00A12F1C"/>
    <w:rPr>
      <w:b/>
      <w:bCs/>
      <w:sz w:val="20"/>
      <w:szCs w:val="20"/>
    </w:rPr>
  </w:style>
  <w:style w:type="paragraph" w:styleId="BalloonText">
    <w:name w:val="Balloon Text"/>
    <w:basedOn w:val="Normal"/>
    <w:link w:val="BalloonTextChar"/>
    <w:uiPriority w:val="99"/>
    <w:semiHidden/>
    <w:unhideWhenUsed/>
    <w:rsid w:val="00A1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1C"/>
    <w:rPr>
      <w:rFonts w:ascii="Tahoma" w:hAnsi="Tahoma" w:cs="Tahoma"/>
      <w:sz w:val="16"/>
      <w:szCs w:val="16"/>
    </w:rPr>
  </w:style>
  <w:style w:type="paragraph" w:styleId="Header">
    <w:name w:val="header"/>
    <w:basedOn w:val="Normal"/>
    <w:link w:val="HeaderChar"/>
    <w:uiPriority w:val="99"/>
    <w:unhideWhenUsed/>
    <w:rsid w:val="002A2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ED"/>
  </w:style>
  <w:style w:type="paragraph" w:styleId="Footer">
    <w:name w:val="footer"/>
    <w:basedOn w:val="Normal"/>
    <w:link w:val="FooterChar"/>
    <w:uiPriority w:val="99"/>
    <w:unhideWhenUsed/>
    <w:rsid w:val="002A2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ED"/>
  </w:style>
  <w:style w:type="character" w:styleId="FollowedHyperlink">
    <w:name w:val="FollowedHyperlink"/>
    <w:basedOn w:val="DefaultParagraphFont"/>
    <w:uiPriority w:val="99"/>
    <w:semiHidden/>
    <w:unhideWhenUsed/>
    <w:rsid w:val="002F6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t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2013-04-15T07:00:00+00:00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130545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1E3547BCA8B642B2315880501B3188" ma:contentTypeVersion="135" ma:contentTypeDescription="" ma:contentTypeScope="" ma:versionID="f2a5966a18c54ee31a999a4bfb9677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1D8E5-90D1-4498-BBEF-B2DBAF57C8E9}"/>
</file>

<file path=customXml/itemProps2.xml><?xml version="1.0" encoding="utf-8"?>
<ds:datastoreItem xmlns:ds="http://schemas.openxmlformats.org/officeDocument/2006/customXml" ds:itemID="{03520871-1872-4943-BED1-38010C2EDFBC}"/>
</file>

<file path=customXml/itemProps3.xml><?xml version="1.0" encoding="utf-8"?>
<ds:datastoreItem xmlns:ds="http://schemas.openxmlformats.org/officeDocument/2006/customXml" ds:itemID="{1EE42F89-0A39-48B7-A8B4-166B33D3B0D3}"/>
</file>

<file path=customXml/itemProps4.xml><?xml version="1.0" encoding="utf-8"?>
<ds:datastoreItem xmlns:ds="http://schemas.openxmlformats.org/officeDocument/2006/customXml" ds:itemID="{C5037338-B0D3-423A-AF22-14DF255F8370}"/>
</file>

<file path=customXml/itemProps5.xml><?xml version="1.0" encoding="utf-8"?>
<ds:datastoreItem xmlns:ds="http://schemas.openxmlformats.org/officeDocument/2006/customXml" ds:itemID="{67AE86DD-DE5A-409C-8B12-7DF7143FF322}"/>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UE-130545 Staff Response to PacifiCorp's Petition for Exemption from WAC 480-100-128(6)(k)</vt:lpstr>
    </vt:vector>
  </TitlesOfParts>
  <Company>Washington Utilities and Transportation Commission</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UE-130545 Staff Response to PacifiCorp's Petition for Exemption from WAC 480-100-128(6)(k)</dc:title>
  <dc:creator>Rayne Pearson</dc:creator>
  <cp:lastModifiedBy>Joni Higgins</cp:lastModifiedBy>
  <cp:revision>2</cp:revision>
  <cp:lastPrinted>2013-05-24T19:00:00Z</cp:lastPrinted>
  <dcterms:created xsi:type="dcterms:W3CDTF">2013-05-24T22:37:00Z</dcterms:created>
  <dcterms:modified xsi:type="dcterms:W3CDTF">2013-05-24T22:37:00Z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0x0101006E56B4D1795A2E4DB2F0B01679ED314A00C71E3547BCA8B642B2315880501B3188</vt:lpwstr>
  </property>
  <property fmtid="{D5CDD505-2E9C-101B-9397-08002B2CF9AE}" pid="3" name="_docset_NoMedatataSyncRequired">
    <vt:lpwstr>False</vt:lpwstr>
  </property>
</Properties>
</file>